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customXml/itemProps3.xml" ContentType="application/vnd.openxmlformats-officedocument.customXml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customXml/itemProps4.xml" ContentType="application/vnd.openxmlformats-officedocument.customXmlProperti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50"/>
        <w:ind w:left="0" w:right="142" w:firstLine="0"/>
        <w:rPr>
          <w:rFonts w:ascii="Times New Roman" w:hAnsi="Times New Roman"/>
          <w:color w:val="auto"/>
          <w:szCs w:val="28"/>
        </w:rPr>
      </w:pPr>
      <w:r>
        <w:rPr>
          <w:rFonts w:ascii="Times New Roman" w:hAnsi="Times New Roman"/>
          <w:color w:val="auto"/>
          <w:szCs w:val="28"/>
        </w:rPr>
        <w:t xml:space="preserve">ФЕДЕРАЛЬНОЕ КАЗНАЧЕЙСТВО (КАЗНАЧЕЙСТВО РОССИИ)</w:t>
      </w:r>
      <w:r>
        <w:rPr>
          <w:rFonts w:ascii="Times New Roman" w:hAnsi="Times New Roman"/>
          <w:color w:val="auto"/>
          <w:szCs w:val="28"/>
        </w:rPr>
      </w:r>
    </w:p>
    <w:p>
      <w:pPr>
        <w:ind w:firstLine="0"/>
        <w:jc w:val="center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8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8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8"/>
        <w:jc w:val="center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Государственная интегрированная информационная система управления общественными финансами «Электронный бюджет»</w:t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Инструкция по работе с первичными учетными документами и Регистрами</w:t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(</w:t>
      </w:r>
      <w:r>
        <w:rPr>
          <w:rFonts w:ascii="Times New Roman" w:hAnsi="Times New Roman"/>
        </w:rPr>
        <w:t xml:space="preserve">Подсистема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у</w:t>
      </w:r>
      <w:r>
        <w:rPr>
          <w:rFonts w:ascii="Times New Roman" w:hAnsi="Times New Roman"/>
        </w:rPr>
        <w:t xml:space="preserve">чета и отчетности</w:t>
      </w:r>
      <w:r>
        <w:rPr>
          <w:rFonts w:ascii="Times New Roman" w:hAnsi="Times New Roman"/>
        </w:rPr>
        <w:t xml:space="preserve"> -</w:t>
      </w:r>
      <w:r>
        <w:rPr>
          <w:rFonts w:ascii="Times New Roman" w:hAnsi="Times New Roman"/>
        </w:rPr>
      </w:r>
    </w:p>
    <w:p>
      <w:pPr>
        <w:pStyle w:val="932"/>
        <w:ind w:firstLine="0"/>
        <w:rPr>
          <w:rFonts w:ascii="Times New Roman" w:hAnsi="Times New Roman"/>
          <w:color w:val="auto"/>
        </w:rPr>
      </w:pPr>
      <w:r>
        <w:rPr>
          <w:rFonts w:ascii="Times New Roman" w:hAnsi="Times New Roman"/>
        </w:rPr>
        <w:t xml:space="preserve">Модуль ведения бюджетного (бухгалтерского) учета учреждений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и Подсистема управления оплатой труда)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color w:val="auto"/>
        </w:rPr>
      </w:r>
    </w:p>
    <w:p>
      <w:pPr>
        <w:pStyle w:val="913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jc w:val="both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ind w:firstLine="709"/>
        <w:spacing w:after="0"/>
        <w:rPr>
          <w:color w:val="auto"/>
        </w:rPr>
      </w:pPr>
      <w:r>
        <w:rPr>
          <w:color w:val="auto"/>
        </w:rPr>
      </w:r>
      <w:r>
        <w:rPr>
          <w:color w:val="auto"/>
        </w:rPr>
      </w:r>
    </w:p>
    <w:p>
      <w:pPr>
        <w:pStyle w:val="913"/>
        <w:spacing w:after="0"/>
        <w:rPr>
          <w:color w:val="auto"/>
        </w:rPr>
      </w:pPr>
      <w:r>
        <w:rPr>
          <w:color w:val="auto"/>
        </w:rPr>
        <w:t xml:space="preserve">Листов: </w:t>
      </w:r>
      <w:bookmarkStart w:id="0" w:name="_GoBack"/>
      <w:r>
        <w:fldChar w:fldCharType="begin"/>
      </w:r>
      <w:r>
        <w:instrText xml:space="preserve"> = </w:instrText>
      </w:r>
      <w:r>
        <w:fldChar w:fldCharType="begin"/>
      </w:r>
      <w:r>
        <w:instrText xml:space="preserve"> NUMPAGES   \* MERGEFORMAT </w:instrText>
      </w:r>
      <w:r>
        <w:fldChar w:fldCharType="separate"/>
      </w:r>
      <w:r>
        <w:instrText xml:space="preserve">591</w:instrText>
      </w:r>
      <w:r>
        <w:fldChar w:fldCharType="end"/>
      </w:r>
      <w:r>
        <w:instrText xml:space="preserve"> </w:instrText>
      </w:r>
      <w:r>
        <w:fldChar w:fldCharType="separate"/>
      </w:r>
      <w:r>
        <w:t xml:space="preserve">591</w:t>
      </w:r>
      <w:r>
        <w:fldChar w:fldCharType="end"/>
      </w:r>
      <w:bookmarkEnd w:id="0"/>
      <w:r/>
      <w:r>
        <w:rPr>
          <w:color w:val="auto"/>
        </w:rPr>
      </w:r>
    </w:p>
    <w:p>
      <w:pPr>
        <w:jc w:val="left"/>
        <w:rPr>
          <w:color w:val="auto"/>
        </w:rPr>
      </w:pPr>
      <w:r>
        <w:rPr>
          <w:color w:val="auto"/>
        </w:rPr>
        <w:br w:type="page" w:clear="all"/>
      </w:r>
      <w:r>
        <w:rPr>
          <w:color w:val="auto"/>
        </w:rPr>
      </w:r>
    </w:p>
    <w:p>
      <w:pPr>
        <w:pStyle w:val="872"/>
        <w:jc w:val="left"/>
        <w:spacing w:before="120" w:after="120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t xml:space="preserve">Аннотация</w:t>
      </w:r>
      <w:r>
        <w:rPr>
          <w:b/>
          <w:color w:val="auto"/>
          <w:sz w:val="36"/>
          <w:szCs w:val="36"/>
        </w:rPr>
      </w:r>
    </w:p>
    <w:p>
      <w:pPr>
        <w:pStyle w:val="872"/>
        <w:spacing w:before="120" w:after="120"/>
      </w:pPr>
      <w:r>
        <w:rPr>
          <w:color w:val="auto"/>
        </w:rPr>
        <w:t xml:space="preserve">Документ</w:t>
      </w:r>
      <w:r>
        <w:rPr>
          <w:color w:val="auto"/>
        </w:rPr>
        <w:t xml:space="preserve"> содержит описание действий пользователя при работе с </w:t>
      </w:r>
      <w:r>
        <w:rPr>
          <w:color w:val="auto"/>
        </w:rPr>
        <w:t xml:space="preserve">подсистемой </w:t>
      </w:r>
      <w:r>
        <w:rPr>
          <w:color w:val="auto"/>
        </w:rPr>
        <w:t xml:space="preserve">учета и отчетности </w:t>
      </w:r>
      <w:r>
        <w:rPr>
          <w:color w:val="auto"/>
        </w:rPr>
        <w:t xml:space="preserve">и </w:t>
      </w:r>
      <w:r>
        <w:t xml:space="preserve">Подсистемой</w:t>
      </w:r>
      <w:r>
        <w:t xml:space="preserve"> управления оплатой труда</w:t>
      </w:r>
      <w:r>
        <w:rPr>
          <w:color w:val="auto"/>
        </w:rPr>
        <w:t xml:space="preserve"> </w:t>
      </w:r>
      <w:r>
        <w:rPr>
          <w:color w:val="auto"/>
        </w:rPr>
        <w:t xml:space="preserve">государственной интегрированной информационной системы управления общественными финансами «Электронный бюджет»</w:t>
      </w:r>
      <w:r>
        <w:rPr>
          <w:color w:val="auto"/>
        </w:rPr>
        <w:t xml:space="preserve"> в части </w:t>
      </w:r>
      <w:r>
        <w:rPr>
          <w:color w:val="auto"/>
        </w:rPr>
        <w:t xml:space="preserve">работы с документами по приказу Минфина РФ от 15.04.21 № 61н.</w:t>
      </w:r>
      <w:r/>
    </w:p>
    <w:p>
      <w:pPr>
        <w:jc w:val="left"/>
        <w:rPr>
          <w:b/>
          <w:sz w:val="36"/>
          <w:szCs w:val="36"/>
        </w:rPr>
      </w:pPr>
      <w:r>
        <w:rPr>
          <w:b/>
          <w:sz w:val="36"/>
          <w:szCs w:val="36"/>
        </w:rPr>
        <w:br w:type="page" w:clear="all"/>
      </w:r>
      <w:r>
        <w:rPr>
          <w:b/>
          <w:sz w:val="36"/>
          <w:szCs w:val="36"/>
        </w:rPr>
      </w:r>
    </w:p>
    <w:p>
      <w:pPr>
        <w:pStyle w:val="872"/>
        <w:jc w:val="left"/>
        <w:spacing w:before="120" w:after="120"/>
        <w:rPr>
          <w:b/>
          <w:color w:val="auto"/>
          <w:sz w:val="36"/>
          <w:szCs w:val="36"/>
        </w:rPr>
      </w:pPr>
      <w:r>
        <w:rPr>
          <w:b/>
          <w:color w:val="auto"/>
          <w:sz w:val="36"/>
          <w:szCs w:val="36"/>
        </w:rPr>
        <w:t xml:space="preserve">Содержание</w:t>
      </w:r>
      <w:r>
        <w:rPr>
          <w:b/>
          <w:color w:val="auto"/>
          <w:sz w:val="36"/>
          <w:szCs w:val="36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>
        <w:rPr>
          <w:rFonts w:ascii="Times New Roman" w:hAnsi="Times New Roman"/>
          <w:b w:val="0"/>
          <w:szCs w:val="28"/>
        </w:rPr>
        <w:fldChar w:fldCharType="begin"/>
      </w:r>
      <w:r>
        <w:rPr>
          <w:rFonts w:ascii="Times New Roman" w:hAnsi="Times New Roman"/>
          <w:b w:val="0"/>
          <w:szCs w:val="28"/>
        </w:rPr>
        <w:instrText xml:space="preserve"> TOC \o "1-3" \h \z \u </w:instrText>
      </w:r>
      <w:r>
        <w:rPr>
          <w:rFonts w:ascii="Times New Roman" w:hAnsi="Times New Roman"/>
          <w:b w:val="0"/>
          <w:szCs w:val="28"/>
        </w:rPr>
        <w:fldChar w:fldCharType="separate"/>
      </w:r>
      <w:hyperlink w:tooltip="#_Toc230792617" w:anchor="_Toc230792617" w:history="1">
        <w:r>
          <w:rPr>
            <w:rStyle w:val="883"/>
          </w:rPr>
          <w:t xml:space="preserve">Перечень</w:t>
        </w:r>
        <w:r>
          <w:rPr>
            <w:rStyle w:val="883"/>
          </w:rPr>
          <w:t xml:space="preserve"> рисунков</w:t>
        </w:r>
        <w:r>
          <w:tab/>
        </w:r>
        <w:r>
          <w:fldChar w:fldCharType="begin"/>
        </w:r>
        <w:r>
          <w:instrText xml:space="preserve"> PAGEREF _Toc230792617 \h </w:instrText>
        </w:r>
        <w:r/>
        <w:r>
          <w:fldChar w:fldCharType="separate"/>
        </w:r>
        <w:r>
          <w:t xml:space="preserve">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18" w:anchor="_Toc230792618" w:history="1">
        <w:r>
          <w:rPr>
            <w:rStyle w:val="883"/>
          </w:rPr>
          <w:t xml:space="preserve">Перечень сокращений</w:t>
        </w:r>
        <w:r>
          <w:tab/>
        </w:r>
        <w:r>
          <w:fldChar w:fldCharType="begin"/>
        </w:r>
        <w:r>
          <w:instrText xml:space="preserve"> PAGEREF _Toc230792618 \h </w:instrText>
        </w:r>
        <w:r/>
        <w:r>
          <w:fldChar w:fldCharType="separate"/>
        </w:r>
        <w:r>
          <w:t xml:space="preserve">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19" w:anchor="_Toc230792619" w:history="1">
        <w:r>
          <w:rPr>
            <w:rStyle w:val="883"/>
          </w:rPr>
          <w:t xml:space="preserve">Перечень терминов</w:t>
        </w:r>
        <w:r>
          <w:tab/>
        </w:r>
        <w:r>
          <w:fldChar w:fldCharType="begin"/>
        </w:r>
        <w:r>
          <w:instrText xml:space="preserve"> PAGEREF _Toc230792619 \h </w:instrText>
        </w:r>
        <w:r/>
        <w:r>
          <w:fldChar w:fldCharType="separate"/>
        </w:r>
        <w:r>
          <w:t xml:space="preserve">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1"/>
        <w:tabs>
          <w:tab w:val="left" w:pos="561" w:leader="none"/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20" w:anchor="_Toc230792620" w:history="1">
        <w:r>
          <w:rPr>
            <w:rStyle w:val="883"/>
          </w:rPr>
          <w:t xml:space="preserve">1</w:t>
        </w:r>
        <w:r>
          <w:rPr>
            <w:rFonts w:asciiTheme="minorHAnsi" w:hAnsiTheme="minorHAnsi" w:eastAsiaTheme="minorEastAsia" w:cstheme="minorBidi"/>
            <w:b w:val="0"/>
            <w:b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ПЕРВИЧНЫЕ ДОКУМЕНТЫ</w:t>
        </w:r>
        <w:r>
          <w:tab/>
        </w:r>
        <w:r>
          <w:fldChar w:fldCharType="begin"/>
        </w:r>
        <w:r>
          <w:instrText xml:space="preserve"> PAGEREF _Toc230792620 \h </w:instrText>
        </w:r>
        <w:r/>
        <w:r>
          <w:fldChar w:fldCharType="separate"/>
        </w:r>
        <w:r>
          <w:t xml:space="preserve">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1" w:anchor="_Toc230792621" w:history="1">
        <w:r>
          <w:rPr>
            <w:rStyle w:val="883"/>
          </w:rPr>
          <w:t xml:space="preserve">1.1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о признании безнадежной к взысканию задолженности по доходам (ф. 0510436)</w:t>
        </w:r>
        <w:r>
          <w:tab/>
        </w:r>
        <w:r>
          <w:fldChar w:fldCharType="begin"/>
        </w:r>
        <w:r>
          <w:instrText xml:space="preserve"> PAGEREF _Toc230792621 \h </w:instrText>
        </w:r>
        <w:r/>
        <w:r>
          <w:fldChar w:fldCharType="separate"/>
        </w:r>
        <w:r>
          <w:t xml:space="preserve">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2" w:anchor="_Toc230792622" w:history="1">
        <w:r>
          <w:rPr>
            <w:rStyle w:val="883"/>
          </w:rPr>
          <w:t xml:space="preserve">1.2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Решение о восстановлении сомнительной задолженности по доходам (ф.0510445)</w:t>
        </w:r>
        <w:r>
          <w:tab/>
        </w:r>
        <w:r>
          <w:fldChar w:fldCharType="begin"/>
        </w:r>
        <w:r>
          <w:instrText xml:space="preserve"> PAGEREF _Toc230792622 \h </w:instrText>
        </w:r>
        <w:r/>
        <w:r>
          <w:fldChar w:fldCharType="separate"/>
        </w:r>
        <w:r>
          <w:t xml:space="preserve">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23" w:anchor="_Toc230792623" w:history="1">
        <w:r>
          <w:rPr>
            <w:rStyle w:val="883"/>
          </w:rPr>
          <w:t xml:space="preserve">1.2.1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Восстановление задолженности по доходам.</w:t>
        </w:r>
        <w:r>
          <w:tab/>
        </w:r>
        <w:r>
          <w:fldChar w:fldCharType="begin"/>
        </w:r>
        <w:r>
          <w:instrText xml:space="preserve"> PAGEREF _Toc230792623 \h </w:instrText>
        </w:r>
        <w:r/>
        <w:r>
          <w:fldChar w:fldCharType="separate"/>
        </w:r>
        <w:r>
          <w:t xml:space="preserve">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24" w:anchor="_Toc230792624" w:history="1">
        <w:r>
          <w:rPr>
            <w:rStyle w:val="883"/>
          </w:rPr>
          <w:t xml:space="preserve">1.2.2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Списание задолженности по доходам</w:t>
        </w:r>
        <w:r>
          <w:tab/>
        </w:r>
        <w:r>
          <w:fldChar w:fldCharType="begin"/>
        </w:r>
        <w:r>
          <w:instrText xml:space="preserve"> PAGEREF _Toc230792624 \h </w:instrText>
        </w:r>
        <w:r/>
        <w:r>
          <w:fldChar w:fldCharType="separate"/>
        </w:r>
        <w:r>
          <w:t xml:space="preserve">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5" w:anchor="_Toc230792625" w:history="1">
        <w:r>
          <w:rPr>
            <w:rStyle w:val="883"/>
          </w:rPr>
          <w:t xml:space="preserve">1.3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Решение о списании задолженности, невостребованной кредиторами, со счета _ (ф. 0510437)</w:t>
        </w:r>
        <w:r>
          <w:tab/>
        </w:r>
        <w:r>
          <w:fldChar w:fldCharType="begin"/>
        </w:r>
        <w:r>
          <w:instrText xml:space="preserve"> PAGEREF _Toc230792625 \h </w:instrText>
        </w:r>
        <w:r/>
        <w:r>
          <w:fldChar w:fldCharType="separate"/>
        </w:r>
        <w:r>
          <w:t xml:space="preserve">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6" w:anchor="_Toc230792626" w:history="1">
        <w:r>
          <w:rPr>
            <w:rStyle w:val="883"/>
          </w:rPr>
          <w:t xml:space="preserve">1.4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Решение о восстановлении кредиторской задолженности (ф. 0510446)</w:t>
        </w:r>
        <w:r>
          <w:tab/>
        </w:r>
        <w:r>
          <w:fldChar w:fldCharType="begin"/>
        </w:r>
        <w:r>
          <w:instrText xml:space="preserve"> PAGEREF _Toc230792626 \h </w:instrText>
        </w:r>
        <w:r/>
        <w:r>
          <w:fldChar w:fldCharType="separate"/>
        </w:r>
        <w:r>
          <w:t xml:space="preserve">116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7" w:anchor="_Toc230792627" w:history="1">
        <w:r>
          <w:rPr>
            <w:rStyle w:val="883"/>
          </w:rPr>
          <w:t xml:space="preserve">1.5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Ведомость начисления доходов бюджета (ф. 0510837)</w:t>
        </w:r>
        <w:r>
          <w:tab/>
        </w:r>
        <w:r>
          <w:fldChar w:fldCharType="begin"/>
        </w:r>
        <w:r>
          <w:instrText xml:space="preserve"> PAGEREF _Toc230792627 \h </w:instrText>
        </w:r>
        <w:r/>
        <w:r>
          <w:fldChar w:fldCharType="separate"/>
        </w:r>
        <w:r>
          <w:t xml:space="preserve">127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8" w:anchor="_Toc230792628" w:history="1">
        <w:r>
          <w:rPr>
            <w:rStyle w:val="883"/>
          </w:rPr>
          <w:t xml:space="preserve">1.6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Ведомость группового начисления доходов (ф. 0510431)</w:t>
        </w:r>
        <w:r>
          <w:tab/>
        </w:r>
        <w:r>
          <w:fldChar w:fldCharType="begin"/>
        </w:r>
        <w:r>
          <w:instrText xml:space="preserve"> PAGEREF _Toc230792628 \h </w:instrText>
        </w:r>
        <w:r/>
        <w:r>
          <w:fldChar w:fldCharType="separate"/>
        </w:r>
        <w:r>
          <w:t xml:space="preserve">136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29" w:anchor="_Toc230792629" w:history="1">
        <w:r>
          <w:rPr>
            <w:rStyle w:val="883"/>
          </w:rPr>
          <w:t xml:space="preserve">1.7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Ведомость выпадающих доходов (ф. 0510838)</w:t>
        </w:r>
        <w:r>
          <w:tab/>
        </w:r>
        <w:r>
          <w:fldChar w:fldCharType="begin"/>
        </w:r>
        <w:r>
          <w:instrText xml:space="preserve"> PAGEREF _Toc230792629 \h </w:instrText>
        </w:r>
        <w:r/>
        <w:r>
          <w:fldChar w:fldCharType="separate"/>
        </w:r>
        <w:r>
          <w:t xml:space="preserve">143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30" w:anchor="_Toc230792630" w:history="1">
        <w:r>
          <w:rPr>
            <w:rStyle w:val="883"/>
          </w:rPr>
          <w:t xml:space="preserve">1.8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Извещение о начислении доходов (ф. 0510432)</w:t>
        </w:r>
        <w:r>
          <w:tab/>
        </w:r>
        <w:r>
          <w:fldChar w:fldCharType="begin"/>
        </w:r>
        <w:r>
          <w:instrText xml:space="preserve"> PAGEREF _Toc230792630 \h </w:instrText>
        </w:r>
        <w:r/>
        <w:r>
          <w:fldChar w:fldCharType="separate"/>
        </w:r>
        <w:r>
          <w:t xml:space="preserve">149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31" w:anchor="_Toc230792631" w:history="1">
        <w:r>
          <w:rPr>
            <w:rStyle w:val="883"/>
          </w:rPr>
          <w:t xml:space="preserve">1.9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_Toc230792631 \h </w:instrText>
        </w:r>
        <w:r/>
        <w:r>
          <w:fldChar w:fldCharType="separate"/>
        </w:r>
        <w:r>
          <w:t xml:space="preserve">161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2" w:anchor="_Toc230792632" w:history="1">
        <w:r>
          <w:rPr>
            <w:rStyle w:val="883"/>
          </w:rPr>
          <w:t xml:space="preserve">1.9.1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Заявка-обоснование закупки товаров, работ, услуг малого объема через подотчетное лицо (ф. 0510521)</w:t>
        </w:r>
        <w:r>
          <w:tab/>
        </w:r>
        <w:r>
          <w:fldChar w:fldCharType="begin"/>
        </w:r>
        <w:r>
          <w:instrText xml:space="preserve"> PAGEREF _Toc230792632 \h </w:instrText>
        </w:r>
        <w:r/>
        <w:r>
          <w:fldChar w:fldCharType="separate"/>
        </w:r>
        <w:r>
          <w:t xml:space="preserve">161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40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3" w:anchor="_Toc230792633" w:history="1">
        <w:r>
          <w:rPr>
            <w:rStyle w:val="883"/>
          </w:rPr>
          <w:t xml:space="preserve">1.9.2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Заявка-обоснование закупки товаров, работ, услуг малого объема через подотчетное лицо (денежные документы) (ф. 0510521)</w:t>
        </w:r>
        <w:r>
          <w:tab/>
        </w:r>
        <w:r>
          <w:fldChar w:fldCharType="begin"/>
        </w:r>
        <w:r>
          <w:instrText xml:space="preserve"> PAGEREF _Toc230792633 \h </w:instrText>
        </w:r>
        <w:r/>
        <w:r>
          <w:fldChar w:fldCharType="separate"/>
        </w:r>
        <w:r>
          <w:t xml:space="preserve">184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34" w:anchor="_Toc230792634" w:history="1">
        <w:r>
          <w:rPr>
            <w:rStyle w:val="883"/>
          </w:rPr>
          <w:t xml:space="preserve">1.10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приемки товаров, работ, услуг (ф. 0510452)</w:t>
        </w:r>
        <w:r>
          <w:tab/>
        </w:r>
        <w:r>
          <w:fldChar w:fldCharType="begin"/>
        </w:r>
        <w:r>
          <w:instrText xml:space="preserve"> PAGEREF _Toc230792634 \h </w:instrText>
        </w:r>
        <w:r/>
        <w:r>
          <w:fldChar w:fldCharType="separate"/>
        </w:r>
        <w:r>
          <w:t xml:space="preserve">196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5" w:anchor="_Toc230792635" w:history="1">
        <w:r>
          <w:rPr>
            <w:rStyle w:val="883"/>
          </w:rPr>
          <w:t xml:space="preserve">1.10.1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приемки товаров, работ, услуг (ф. 0510452) (Списание резерва)</w:t>
        </w:r>
        <w:r>
          <w:tab/>
        </w:r>
        <w:r>
          <w:fldChar w:fldCharType="begin"/>
        </w:r>
        <w:r>
          <w:instrText xml:space="preserve"> PAGEREF _Toc230792635 \h </w:instrText>
        </w:r>
        <w:r/>
        <w:r>
          <w:fldChar w:fldCharType="separate"/>
        </w:r>
        <w:r>
          <w:t xml:space="preserve">196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6" w:anchor="_Toc230792636" w:history="1">
        <w:r>
          <w:rPr>
            <w:rStyle w:val="883"/>
          </w:rPr>
          <w:t xml:space="preserve">1.10.2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приемки товаров, работ, услуг (ф. 0510452) (Списание резерва без подписания комиссией)</w:t>
        </w:r>
        <w:r>
          <w:tab/>
        </w:r>
        <w:r>
          <w:fldChar w:fldCharType="begin"/>
        </w:r>
        <w:r>
          <w:instrText xml:space="preserve"> PAGEREF _Toc230792636 \h </w:instrText>
        </w:r>
        <w:r/>
        <w:r>
          <w:fldChar w:fldCharType="separate"/>
        </w:r>
        <w:r>
          <w:t xml:space="preserve">214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7" w:anchor="_Toc230792637" w:history="1">
        <w:r>
          <w:rPr>
            <w:rStyle w:val="883"/>
          </w:rPr>
          <w:t xml:space="preserve">1.10.3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приемки товаров, работ, услуг (ф. 0510452) (Прочие поставки без формирования резерва)</w:t>
        </w:r>
        <w:r>
          <w:tab/>
        </w:r>
        <w:r>
          <w:fldChar w:fldCharType="begin"/>
        </w:r>
        <w:r>
          <w:instrText xml:space="preserve"> PAGEREF _Toc230792637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38" w:anchor="_Toc230792638" w:history="1">
        <w:r>
          <w:rPr>
            <w:rStyle w:val="883"/>
          </w:rPr>
          <w:t xml:space="preserve">1.10.4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приемки товаров, работ, услуг (ф. 0510452) (Прочие поставки без формирования резерва и подписания комиссией)</w:t>
        </w:r>
        <w:r>
          <w:tab/>
        </w:r>
        <w:r>
          <w:fldChar w:fldCharType="begin"/>
        </w:r>
        <w:r>
          <w:instrText xml:space="preserve"> PAGEREF _Toc230792638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39" w:anchor="_Toc230792639" w:history="1">
        <w:r>
          <w:rPr>
            <w:rStyle w:val="883"/>
          </w:rPr>
          <w:t xml:space="preserve">1.11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Акт о результатах инвентаризации наличных денежных средств (ф. 0510836)</w:t>
        </w:r>
        <w:r>
          <w:tab/>
        </w:r>
        <w:r>
          <w:fldChar w:fldCharType="begin"/>
        </w:r>
        <w:r>
          <w:instrText xml:space="preserve"> PAGEREF _Toc230792639 \h </w:instrText>
        </w:r>
        <w:r/>
        <w:r>
          <w:fldChar w:fldCharType="separate"/>
        </w:r>
        <w:r>
          <w:t xml:space="preserve">256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40" w:anchor="_Toc230792640" w:history="1">
        <w:r>
          <w:rPr>
            <w:rStyle w:val="883"/>
          </w:rPr>
          <w:t xml:space="preserve">1.11.1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_Toc230792640 \h </w:instrText>
        </w:r>
        <w:r/>
        <w:r>
          <w:fldChar w:fldCharType="separate"/>
        </w:r>
        <w:r>
          <w:t xml:space="preserve">275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41" w:anchor="_Toc230792641" w:history="1">
        <w:r>
          <w:rPr>
            <w:rStyle w:val="883"/>
          </w:rPr>
          <w:t xml:space="preserve">1.12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остатков на счетах учета денежных средств (ф. 0510464)</w:t>
        </w:r>
        <w:r>
          <w:tab/>
        </w:r>
        <w:r>
          <w:fldChar w:fldCharType="begin"/>
        </w:r>
        <w:r>
          <w:instrText xml:space="preserve"> PAGEREF _Toc230792641 \h </w:instrText>
        </w:r>
        <w:r/>
        <w:r>
          <w:fldChar w:fldCharType="separate"/>
        </w:r>
        <w:r>
          <w:t xml:space="preserve">277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42" w:anchor="_Toc230792642" w:history="1">
        <w:r>
          <w:rPr>
            <w:rStyle w:val="883"/>
          </w:rPr>
          <w:t xml:space="preserve">1.12.1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_Toc230792642 \h </w:instrText>
        </w:r>
        <w:r/>
        <w:r>
          <w:fldChar w:fldCharType="separate"/>
        </w:r>
        <w:r>
          <w:t xml:space="preserve">301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43" w:anchor="_Toc230792643" w:history="1">
        <w:r>
          <w:rPr>
            <w:rStyle w:val="883"/>
            <w:highlight w:val="yellow"/>
          </w:rPr>
          <w:t xml:space="preserve">1.13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Акт о результатах инвентаризации (ф. 0510463)</w:t>
        </w:r>
        <w:r>
          <w:tab/>
        </w:r>
        <w:r>
          <w:fldChar w:fldCharType="begin"/>
        </w:r>
        <w:r>
          <w:instrText xml:space="preserve"> PAGEREF _Toc230792643 \h </w:instrText>
        </w:r>
        <w:r/>
        <w:r>
          <w:fldChar w:fldCharType="separate"/>
        </w:r>
        <w:r>
          <w:t xml:space="preserve">303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44" w:anchor="_Toc230792644" w:history="1">
        <w:r>
          <w:rPr>
            <w:rStyle w:val="883"/>
            <w:highlight w:val="yellow"/>
          </w:rPr>
          <w:t xml:space="preserve">1.13.1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_Toc230792644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45" w:anchor="_Toc230792645" w:history="1">
        <w:r>
          <w:rPr>
            <w:rStyle w:val="883"/>
          </w:rPr>
          <w:t xml:space="preserve">1.14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расчетов по поступлениям (ф. 0510468)</w:t>
        </w:r>
        <w:r>
          <w:tab/>
        </w:r>
        <w:r>
          <w:fldChar w:fldCharType="begin"/>
        </w:r>
        <w:r>
          <w:instrText xml:space="preserve"> PAGEREF _Toc230792645 \h </w:instrText>
        </w:r>
        <w:r/>
        <w:r>
          <w:fldChar w:fldCharType="separate"/>
        </w:r>
        <w:r>
          <w:t xml:space="preserve">321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46" w:anchor="_Toc230792646" w:history="1">
        <w:r>
          <w:rPr>
            <w:rStyle w:val="883"/>
          </w:rPr>
          <w:t xml:space="preserve">1.14.1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_Toc230792646 \h </w:instrText>
        </w:r>
        <w:r/>
        <w:r>
          <w:fldChar w:fldCharType="separate"/>
        </w:r>
        <w:r>
          <w:t xml:space="preserve">351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47" w:anchor="_Toc230792647" w:history="1">
        <w:r>
          <w:rPr>
            <w:rStyle w:val="883"/>
          </w:rPr>
          <w:t xml:space="preserve">1.15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наличных денежных средств (ф. 0510467)</w:t>
        </w:r>
        <w:r>
          <w:tab/>
        </w:r>
        <w:r>
          <w:fldChar w:fldCharType="begin"/>
        </w:r>
        <w:r>
          <w:instrText xml:space="preserve"> PAGEREF _Toc230792647 \h </w:instrText>
        </w:r>
        <w:r/>
        <w:r>
          <w:fldChar w:fldCharType="separate"/>
        </w:r>
        <w:r>
          <w:t xml:space="preserve">353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48" w:anchor="_Toc230792648" w:history="1">
        <w:r>
          <w:rPr>
            <w:rStyle w:val="883"/>
          </w:rPr>
          <w:t xml:space="preserve">1.15.1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_Toc230792648 \h </w:instrText>
        </w:r>
        <w:r/>
        <w:r>
          <w:fldChar w:fldCharType="separate"/>
        </w:r>
        <w:r>
          <w:t xml:space="preserve">379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49" w:anchor="_Toc230792649" w:history="1">
        <w:r>
          <w:rPr>
            <w:rStyle w:val="883"/>
          </w:rPr>
          <w:t xml:space="preserve">1.16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БСО и денежных документов (ф. 0510465)</w:t>
        </w:r>
        <w:r>
          <w:tab/>
        </w:r>
        <w:r>
          <w:fldChar w:fldCharType="begin"/>
        </w:r>
        <w:r>
          <w:instrText xml:space="preserve"> PAGEREF _Toc230792649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50" w:anchor="_Toc230792650" w:history="1">
        <w:r>
          <w:rPr>
            <w:rStyle w:val="883"/>
          </w:rPr>
          <w:t xml:space="preserve">1.16.1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БСО (ф. 0510465) (03 счет)</w:t>
        </w:r>
        <w:r>
          <w:tab/>
        </w:r>
        <w:r>
          <w:fldChar w:fldCharType="begin"/>
        </w:r>
        <w:r>
          <w:instrText xml:space="preserve"> PAGEREF _Toc230792650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51" w:anchor="_Toc230792651" w:history="1">
        <w:r>
          <w:rPr>
            <w:rStyle w:val="883"/>
          </w:rPr>
          <w:t xml:space="preserve">1.16.2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Инвентаризационная опись денежных документов (ф. 0510465) (счет 201.35)</w:t>
        </w:r>
        <w:r>
          <w:tab/>
        </w:r>
        <w:r>
          <w:fldChar w:fldCharType="begin"/>
        </w:r>
        <w:r>
          <w:instrText xml:space="preserve"> PAGEREF _Toc230792651 \h </w:instrText>
        </w:r>
        <w:r/>
        <w:r>
          <w:fldChar w:fldCharType="separate"/>
        </w:r>
        <w:r>
          <w:t xml:space="preserve">410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3"/>
        <w:tabs>
          <w:tab w:val="left" w:pos="1680" w:leader="none"/>
          <w:tab w:val="right" w:pos="9486" w:leader="dot"/>
        </w:tabs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pPr>
      <w:r/>
      <w:hyperlink w:tooltip="#_Toc230792652" w:anchor="_Toc230792652" w:history="1">
        <w:r>
          <w:rPr>
            <w:rStyle w:val="883"/>
          </w:rPr>
          <w:t xml:space="preserve">1.16.3</w:t>
        </w:r>
        <w:r>
          <w:rPr>
            <w:rFonts w:asciiTheme="minorHAnsi" w:hAnsiTheme="minorHAnsi" w:eastAsiaTheme="minorEastAsia" w:cstheme="minorBidi"/>
            <w:i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Механизм замещения членов комиссии в ходе инвентаризации</w:t>
        </w:r>
        <w:r>
          <w:tab/>
        </w:r>
        <w:r>
          <w:fldChar w:fldCharType="begin"/>
        </w:r>
        <w:r>
          <w:instrText xml:space="preserve"> PAGEREF _Toc230792652 \h </w:instrText>
        </w:r>
        <w:r/>
        <w:r>
          <w:fldChar w:fldCharType="separate"/>
        </w:r>
        <w:r>
          <w:t xml:space="preserve">436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i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3" w:anchor="_Toc230792653" w:history="1">
        <w:r>
          <w:rPr>
            <w:rStyle w:val="883"/>
            <w:highlight w:val="yellow"/>
          </w:rPr>
          <w:t xml:space="preserve">1.17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расчетов с контрагентами (ф. 0510469)</w:t>
        </w:r>
        <w:r>
          <w:tab/>
        </w:r>
        <w:r>
          <w:fldChar w:fldCharType="begin"/>
        </w:r>
        <w:r>
          <w:instrText xml:space="preserve"> PAGEREF _Toc230792653 \h </w:instrText>
        </w:r>
        <w:r/>
        <w:r>
          <w:fldChar w:fldCharType="separate"/>
        </w:r>
        <w:r>
          <w:t xml:space="preserve">438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4" w:anchor="_Toc230792654" w:history="1">
        <w:r>
          <w:rPr>
            <w:rStyle w:val="883"/>
            <w:highlight w:val="yellow"/>
          </w:rPr>
          <w:t xml:space="preserve">1.18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ценных бумаг (ф. 0510470)</w:t>
        </w:r>
        <w:r>
          <w:tab/>
        </w:r>
        <w:r>
          <w:fldChar w:fldCharType="begin"/>
        </w:r>
        <w:r>
          <w:instrText xml:space="preserve"> PAGEREF _Toc230792654 \h </w:instrText>
        </w:r>
        <w:r/>
        <w:r>
          <w:fldChar w:fldCharType="separate"/>
        </w:r>
        <w:r>
          <w:t xml:space="preserve">456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5" w:anchor="_Toc230792655" w:history="1">
        <w:r>
          <w:rPr>
            <w:rStyle w:val="883"/>
            <w:highlight w:val="yellow"/>
          </w:rPr>
          <w:t xml:space="preserve">1.19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задолженности по кредитам, займам (ссудам) (ф. 0510471)</w:t>
        </w:r>
        <w:r>
          <w:tab/>
        </w:r>
        <w:r>
          <w:fldChar w:fldCharType="begin"/>
        </w:r>
        <w:r>
          <w:instrText xml:space="preserve"> PAGEREF _Toc230792655 \h </w:instrText>
        </w:r>
        <w:r/>
        <w:r>
          <w:fldChar w:fldCharType="separate"/>
        </w:r>
        <w:r>
          <w:t xml:space="preserve">480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6" w:anchor="_Toc230792656" w:history="1">
        <w:r>
          <w:rPr>
            <w:rStyle w:val="883"/>
            <w:highlight w:val="yellow"/>
          </w:rPr>
          <w:t xml:space="preserve">1.20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состояния государственного (муниципального) долга в ценных бумагах (ф. 0510472)</w:t>
        </w:r>
        <w:r>
          <w:tab/>
        </w:r>
        <w:r>
          <w:fldChar w:fldCharType="begin"/>
        </w:r>
        <w:r>
          <w:instrText xml:space="preserve"> PAGEREF _Toc230792656 \h </w:instrText>
        </w:r>
        <w:r/>
        <w:r>
          <w:fldChar w:fldCharType="separate"/>
        </w:r>
        <w:r>
          <w:t xml:space="preserve">495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7" w:anchor="_Toc230792657" w:history="1">
        <w:r>
          <w:rPr>
            <w:rStyle w:val="883"/>
            <w:highlight w:val="yellow"/>
          </w:rPr>
          <w:t xml:space="preserve">1.21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состояния государственного (муниципального) долга по привлеченным кредитам (ф. 0510473)</w:t>
        </w:r>
        <w:r>
          <w:tab/>
        </w:r>
        <w:r>
          <w:fldChar w:fldCharType="begin"/>
        </w:r>
        <w:r>
          <w:instrText xml:space="preserve"> PAGEREF _Toc230792657 \h </w:instrText>
        </w:r>
        <w:r/>
        <w:r>
          <w:fldChar w:fldCharType="separate"/>
        </w:r>
        <w:r>
          <w:t xml:space="preserve">508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58" w:anchor="_Toc230792658" w:history="1">
        <w:r>
          <w:rPr>
            <w:rStyle w:val="883"/>
            <w:highlight w:val="yellow"/>
          </w:rPr>
          <w:t xml:space="preserve">1.22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highlight w:val="yellow"/>
          </w:rPr>
          <w:t xml:space="preserve">Инвентаризационная опись состояния государственного (муниципального) долга по предоставленным гарантиям (ф. 0510474)</w:t>
        </w:r>
        <w:r>
          <w:tab/>
        </w:r>
        <w:r>
          <w:fldChar w:fldCharType="begin"/>
        </w:r>
        <w:r>
          <w:instrText xml:space="preserve"> PAGEREF _Toc230792658 \h </w:instrText>
        </w:r>
        <w:r/>
        <w:r>
          <w:fldChar w:fldCharType="separate"/>
        </w:r>
        <w:r>
          <w:t xml:space="preserve">534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1"/>
        <w:tabs>
          <w:tab w:val="left" w:pos="840" w:leader="none"/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60" w:anchor="_Toc230792660" w:history="1">
        <w:r>
          <w:rPr>
            <w:rStyle w:val="883"/>
          </w:rPr>
          <w:t xml:space="preserve">2.1</w:t>
        </w:r>
        <w:r>
          <w:rPr>
            <w:rFonts w:asciiTheme="minorHAnsi" w:hAnsiTheme="minorHAnsi" w:eastAsiaTheme="minorEastAsia" w:cstheme="minorBidi"/>
            <w:b w:val="0"/>
            <w:bCs w:val="0"/>
            <w:color w:val="auto"/>
            <w:sz w:val="22"/>
            <w:szCs w:val="22"/>
          </w:rPr>
          <w:tab/>
        </w:r>
        <w:r>
          <w:rPr>
            <w:rStyle w:val="883"/>
          </w:rPr>
          <w:t xml:space="preserve">Регламентированные регистры учета, применяемые в ПУОТ</w:t>
        </w:r>
        <w:r>
          <w:tab/>
        </w:r>
        <w:r>
          <w:fldChar w:fldCharType="begin"/>
        </w:r>
        <w:r>
          <w:instrText xml:space="preserve"> PAGEREF _Toc230792660 \h </w:instrText>
        </w:r>
        <w:r/>
        <w:r>
          <w:fldChar w:fldCharType="separate"/>
        </w:r>
        <w:r>
          <w:t xml:space="preserve">551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61" w:anchor="_Toc230792661" w:history="1">
        <w:r>
          <w:rPr>
            <w:rStyle w:val="883"/>
            <w:bCs/>
          </w:rPr>
          <w:t xml:space="preserve">2.1.1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bCs/>
          </w:rPr>
          <w:t xml:space="preserve">Формирование регистра учета</w:t>
        </w:r>
        <w:r>
          <w:tab/>
        </w:r>
        <w:r>
          <w:fldChar w:fldCharType="begin"/>
        </w:r>
        <w:r>
          <w:instrText xml:space="preserve"> PAGEREF _Toc230792661 \h </w:instrText>
        </w:r>
        <w:r/>
        <w:r>
          <w:fldChar w:fldCharType="separate"/>
        </w:r>
        <w:r>
          <w:t xml:space="preserve">551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62" w:anchor="_Toc230792662" w:history="1">
        <w:r>
          <w:rPr>
            <w:rStyle w:val="883"/>
            <w:bCs/>
          </w:rPr>
          <w:t xml:space="preserve">2.1.2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bCs/>
          </w:rPr>
          <w:t xml:space="preserve">Просмотр данных учета</w:t>
        </w:r>
        <w:r>
          <w:tab/>
        </w:r>
        <w:r>
          <w:fldChar w:fldCharType="begin"/>
        </w:r>
        <w:r>
          <w:instrText xml:space="preserve"> PAGEREF _Toc230792662 \h </w:instrText>
        </w:r>
        <w:r/>
        <w:r>
          <w:fldChar w:fldCharType="separate"/>
        </w:r>
        <w:r>
          <w:t xml:space="preserve">555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2"/>
        <w:tabs>
          <w:tab w:val="left" w:pos="1120" w:leader="none"/>
          <w:tab w:val="right" w:pos="9486" w:leader="dot"/>
        </w:tabs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792663" w:anchor="_Toc230792663" w:history="1">
        <w:r>
          <w:rPr>
            <w:rStyle w:val="883"/>
            <w:bCs/>
          </w:rPr>
          <w:t xml:space="preserve">2.1.3</w:t>
        </w:r>
        <w:r>
          <w:rPr>
            <w:rFonts w:asciiTheme="minorHAnsi" w:hAnsiTheme="minorHAnsi" w:eastAsiaTheme="minorEastAsia" w:cstheme="minorBidi"/>
            <w:color w:val="auto"/>
            <w:sz w:val="22"/>
            <w:szCs w:val="22"/>
          </w:rPr>
          <w:tab/>
        </w:r>
        <w:r>
          <w:rPr>
            <w:rStyle w:val="883"/>
            <w:bCs/>
          </w:rPr>
          <w:t xml:space="preserve">Сравнение данных регистра учета с текущими учетными данными</w:t>
        </w:r>
        <w:r>
          <w:tab/>
        </w:r>
        <w:r>
          <w:fldChar w:fldCharType="begin"/>
        </w:r>
        <w:r>
          <w:instrText xml:space="preserve"> PAGEREF _Toc230792663 \h </w:instrText>
        </w:r>
        <w:r/>
        <w:r>
          <w:fldChar w:fldCharType="separate"/>
        </w:r>
        <w:r>
          <w:t xml:space="preserve">556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64" w:anchor="_Toc230792664" w:history="1">
        <w:r>
          <w:rPr>
            <w:rStyle w:val="883"/>
          </w:rPr>
          <w:t xml:space="preserve">Приложение 1</w:t>
        </w:r>
        <w:r>
          <w:tab/>
        </w:r>
        <w:r>
          <w:fldChar w:fldCharType="begin"/>
        </w:r>
        <w:r>
          <w:instrText xml:space="preserve"> PAGEREF _Toc230792664 \h </w:instrText>
        </w:r>
        <w:r/>
        <w:r>
          <w:fldChar w:fldCharType="separate"/>
        </w:r>
        <w:r>
          <w:t xml:space="preserve">558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65" w:anchor="_Toc230792665" w:history="1">
        <w:r>
          <w:rPr>
            <w:rStyle w:val="883"/>
            <w:highlight w:val="yellow"/>
          </w:rPr>
          <w:t xml:space="preserve">Приложение 2</w:t>
        </w:r>
        <w:r>
          <w:tab/>
        </w:r>
        <w:r>
          <w:fldChar w:fldCharType="begin"/>
        </w:r>
        <w:r>
          <w:instrText xml:space="preserve"> PAGEREF _Toc230792665 \h </w:instrText>
        </w:r>
        <w:r/>
        <w:r>
          <w:fldChar w:fldCharType="separate"/>
        </w:r>
        <w:r>
          <w:t xml:space="preserve">571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91"/>
        <w:tabs>
          <w:tab w:val="right" w:pos="9486" w:leader="dot"/>
        </w:tabs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pPr>
      <w:r/>
      <w:hyperlink w:tooltip="#_Toc230792666" w:anchor="_Toc230792666" w:history="1">
        <w:r>
          <w:rPr>
            <w:rStyle w:val="883"/>
          </w:rPr>
          <w:t xml:space="preserve">Лист регистрации изменений</w:t>
        </w:r>
        <w:r>
          <w:tab/>
        </w:r>
        <w:r>
          <w:fldChar w:fldCharType="begin"/>
        </w:r>
        <w:r>
          <w:instrText xml:space="preserve"> PAGEREF _Toc230792666 \h </w:instrText>
        </w:r>
        <w:r/>
        <w:r>
          <w:fldChar w:fldCharType="separate"/>
        </w:r>
        <w:r>
          <w:t xml:space="preserve">590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b w:val="0"/>
          <w:bCs w:val="0"/>
          <w:color w:val="auto"/>
          <w:sz w:val="22"/>
          <w:szCs w:val="22"/>
        </w:rPr>
      </w:r>
    </w:p>
    <w:p>
      <w:pPr>
        <w:pStyle w:val="853"/>
        <w:numPr>
          <w:ilvl w:val="0"/>
          <w:numId w:val="0"/>
        </w:numPr>
        <w:ind w:firstLine="709"/>
      </w:pPr>
      <w:r>
        <w:rPr>
          <w:szCs w:val="28"/>
        </w:rPr>
        <w:fldChar w:fldCharType="end"/>
      </w:r>
      <w:bookmarkStart w:id="1" w:name="_Toc230792617"/>
      <w:r>
        <w:t xml:space="preserve">П</w:t>
      </w:r>
      <w:r>
        <w:t xml:space="preserve">еречень</w:t>
      </w:r>
      <w:r>
        <w:rPr>
          <w:szCs w:val="36"/>
        </w:rPr>
        <w:t xml:space="preserve"> рисунков</w:t>
      </w:r>
      <w:bookmarkEnd w:id="1"/>
      <w:r/>
      <w:r/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>
        <w:rPr>
          <w:color w:val="auto"/>
          <w:szCs w:val="28"/>
        </w:rPr>
        <w:fldChar w:fldCharType="begin"/>
      </w:r>
      <w:r>
        <w:rPr>
          <w:color w:val="auto"/>
          <w:szCs w:val="28"/>
        </w:rPr>
        <w:instrText xml:space="preserve"> TOC \h \z \c "Рисунок" </w:instrText>
      </w:r>
      <w:r>
        <w:rPr>
          <w:color w:val="auto"/>
          <w:szCs w:val="28"/>
        </w:rPr>
        <w:fldChar w:fldCharType="separate"/>
      </w:r>
      <w:hyperlink w:tooltip="#_Toc230361222" w:anchor="_Toc230361222" w:history="1">
        <w:r>
          <w:rPr>
            <w:rStyle w:val="883"/>
          </w:rPr>
          <w:t xml:space="preserve">Рисунок 1</w:t>
        </w:r>
        <w:r>
          <w:tab/>
        </w:r>
        <w:r>
          <w:fldChar w:fldCharType="begin"/>
        </w:r>
        <w:r>
          <w:instrText xml:space="preserve"> PAGEREF _Toc230361222 \h </w:instrText>
        </w:r>
        <w:r/>
        <w:r>
          <w:fldChar w:fldCharType="separate"/>
        </w:r>
        <w:r>
          <w:t xml:space="preserve">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3" w:anchor="_Toc230361223" w:history="1">
        <w:r>
          <w:rPr>
            <w:rStyle w:val="883"/>
          </w:rPr>
          <w:t xml:space="preserve">Рисунок  2</w:t>
        </w:r>
        <w:r>
          <w:tab/>
        </w:r>
        <w:r>
          <w:fldChar w:fldCharType="begin"/>
        </w:r>
        <w:r>
          <w:instrText xml:space="preserve"> PAGEREF _Toc230361223 \h </w:instrText>
        </w:r>
        <w:r/>
        <w:r>
          <w:fldChar w:fldCharType="separate"/>
        </w:r>
        <w:r>
          <w:t xml:space="preserve">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4" w:anchor="_Toc230361224" w:history="1">
        <w:r>
          <w:rPr>
            <w:rStyle w:val="883"/>
          </w:rPr>
          <w:t xml:space="preserve">Рисунок  3</w:t>
        </w:r>
        <w:r>
          <w:tab/>
        </w:r>
        <w:r>
          <w:fldChar w:fldCharType="begin"/>
        </w:r>
        <w:r>
          <w:instrText xml:space="preserve"> PAGEREF _Toc230361224 \h </w:instrText>
        </w:r>
        <w:r/>
        <w:r>
          <w:fldChar w:fldCharType="separate"/>
        </w:r>
        <w:r>
          <w:t xml:space="preserve">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5" w:anchor="_Toc230361225" w:history="1">
        <w:r>
          <w:rPr>
            <w:rStyle w:val="883"/>
          </w:rPr>
          <w:t xml:space="preserve">Рисунок  4</w:t>
        </w:r>
        <w:r>
          <w:tab/>
        </w:r>
        <w:r>
          <w:fldChar w:fldCharType="begin"/>
        </w:r>
        <w:r>
          <w:instrText xml:space="preserve"> PAGEREF _Toc230361225 \h </w:instrText>
        </w:r>
        <w:r/>
        <w:r>
          <w:fldChar w:fldCharType="separate"/>
        </w:r>
        <w:r>
          <w:t xml:space="preserve">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6" w:anchor="_Toc230361226" w:history="1">
        <w:r>
          <w:rPr>
            <w:rStyle w:val="883"/>
          </w:rPr>
          <w:t xml:space="preserve">Рисунок  5</w:t>
        </w:r>
        <w:r>
          <w:tab/>
        </w:r>
        <w:r>
          <w:fldChar w:fldCharType="begin"/>
        </w:r>
        <w:r>
          <w:instrText xml:space="preserve"> PAGEREF _Toc230361226 \h </w:instrText>
        </w:r>
        <w:r/>
        <w:r>
          <w:fldChar w:fldCharType="separate"/>
        </w:r>
        <w:r>
          <w:t xml:space="preserve">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7" w:anchor="_Toc230361227" w:history="1">
        <w:r>
          <w:rPr>
            <w:rStyle w:val="883"/>
          </w:rPr>
          <w:t xml:space="preserve">Рисунок  6</w:t>
        </w:r>
        <w:r>
          <w:tab/>
        </w:r>
        <w:r>
          <w:fldChar w:fldCharType="begin"/>
        </w:r>
        <w:r>
          <w:instrText xml:space="preserve"> PAGEREF _Toc230361227 \h </w:instrText>
        </w:r>
        <w:r/>
        <w:r>
          <w:fldChar w:fldCharType="separate"/>
        </w:r>
        <w:r>
          <w:t xml:space="preserve">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8" w:anchor="_Toc230361228" w:history="1">
        <w:r>
          <w:rPr>
            <w:rStyle w:val="883"/>
          </w:rPr>
          <w:t xml:space="preserve">Рисунок  7</w:t>
        </w:r>
        <w:r>
          <w:tab/>
        </w:r>
        <w:r>
          <w:fldChar w:fldCharType="begin"/>
        </w:r>
        <w:r>
          <w:instrText xml:space="preserve"> PAGEREF _Toc230361228 \h </w:instrText>
        </w:r>
        <w:r/>
        <w:r>
          <w:fldChar w:fldCharType="separate"/>
        </w:r>
        <w:r>
          <w:t xml:space="preserve">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29" w:anchor="_Toc230361229" w:history="1">
        <w:r>
          <w:rPr>
            <w:rStyle w:val="883"/>
          </w:rPr>
          <w:t xml:space="preserve">Рисунок  8</w:t>
        </w:r>
        <w:r>
          <w:tab/>
        </w:r>
        <w:r>
          <w:fldChar w:fldCharType="begin"/>
        </w:r>
        <w:r>
          <w:instrText xml:space="preserve"> PAGEREF _Toc230361229 \h </w:instrText>
        </w:r>
        <w:r/>
        <w:r>
          <w:fldChar w:fldCharType="separate"/>
        </w:r>
        <w:r>
          <w:t xml:space="preserve">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0" w:anchor="_Toc230361230" w:history="1">
        <w:r>
          <w:rPr>
            <w:rStyle w:val="883"/>
          </w:rPr>
          <w:t xml:space="preserve">Рисунок  9</w:t>
        </w:r>
        <w:r>
          <w:tab/>
        </w:r>
        <w:r>
          <w:fldChar w:fldCharType="begin"/>
        </w:r>
        <w:r>
          <w:instrText xml:space="preserve"> PAGEREF _Toc230361230 \h </w:instrText>
        </w:r>
        <w:r/>
        <w:r>
          <w:fldChar w:fldCharType="separate"/>
        </w:r>
        <w:r>
          <w:t xml:space="preserve">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1" w:anchor="_Toc230361231" w:history="1">
        <w:r>
          <w:rPr>
            <w:rStyle w:val="883"/>
          </w:rPr>
          <w:t xml:space="preserve">Рисунок  10</w:t>
        </w:r>
        <w:r>
          <w:tab/>
        </w:r>
        <w:r>
          <w:fldChar w:fldCharType="begin"/>
        </w:r>
        <w:r>
          <w:instrText xml:space="preserve"> PAGEREF _Toc230361231 \h </w:instrText>
        </w:r>
        <w:r/>
        <w:r>
          <w:fldChar w:fldCharType="separate"/>
        </w:r>
        <w:r>
          <w:t xml:space="preserve">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2" w:anchor="_Toc230361232" w:history="1">
        <w:r>
          <w:rPr>
            <w:rStyle w:val="883"/>
          </w:rPr>
          <w:t xml:space="preserve">Рисунок  11</w:t>
        </w:r>
        <w:r>
          <w:tab/>
        </w:r>
        <w:r>
          <w:fldChar w:fldCharType="begin"/>
        </w:r>
        <w:r>
          <w:instrText xml:space="preserve"> PAGEREF _Toc230361232 \h </w:instrText>
        </w:r>
        <w:r/>
        <w:r>
          <w:fldChar w:fldCharType="separate"/>
        </w:r>
        <w:r>
          <w:t xml:space="preserve">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3" w:anchor="_Toc230361233" w:history="1">
        <w:r>
          <w:rPr>
            <w:rStyle w:val="883"/>
            <w:bCs/>
          </w:rPr>
          <w:t xml:space="preserve">Рисунок  12</w:t>
        </w:r>
        <w:r>
          <w:tab/>
        </w:r>
        <w:r>
          <w:fldChar w:fldCharType="begin"/>
        </w:r>
        <w:r>
          <w:instrText xml:space="preserve"> PAGEREF _Toc230361233 \h </w:instrText>
        </w:r>
        <w:r/>
        <w:r>
          <w:fldChar w:fldCharType="separate"/>
        </w:r>
        <w:r>
          <w:t xml:space="preserve">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4" w:anchor="_Toc230361234" w:history="1">
        <w:r>
          <w:rPr>
            <w:rStyle w:val="883"/>
          </w:rPr>
          <w:t xml:space="preserve">Рисунок 13</w:t>
        </w:r>
        <w:r>
          <w:tab/>
        </w:r>
        <w:r>
          <w:fldChar w:fldCharType="begin"/>
        </w:r>
        <w:r>
          <w:instrText xml:space="preserve"> PAGEREF _Toc230361234 \h </w:instrText>
        </w:r>
        <w:r/>
        <w:r>
          <w:fldChar w:fldCharType="separate"/>
        </w:r>
        <w:r>
          <w:t xml:space="preserve">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5" w:anchor="_Toc230361235" w:history="1">
        <w:r>
          <w:rPr>
            <w:rStyle w:val="883"/>
          </w:rPr>
          <w:t xml:space="preserve">Рисунок 14</w:t>
        </w:r>
        <w:r>
          <w:tab/>
        </w:r>
        <w:r>
          <w:fldChar w:fldCharType="begin"/>
        </w:r>
        <w:r>
          <w:instrText xml:space="preserve"> PAGEREF _Toc230361235 \h </w:instrText>
        </w:r>
        <w:r/>
        <w:r>
          <w:fldChar w:fldCharType="separate"/>
        </w:r>
        <w:r>
          <w:t xml:space="preserve">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6" w:anchor="_Toc230361236" w:history="1">
        <w:r>
          <w:rPr>
            <w:rStyle w:val="883"/>
          </w:rPr>
          <w:t xml:space="preserve">Рисунок  15</w:t>
        </w:r>
        <w:r>
          <w:tab/>
        </w:r>
        <w:r>
          <w:fldChar w:fldCharType="begin"/>
        </w:r>
        <w:r>
          <w:instrText xml:space="preserve"> PAGEREF _Toc230361236 \h </w:instrText>
        </w:r>
        <w:r/>
        <w:r>
          <w:fldChar w:fldCharType="separate"/>
        </w:r>
        <w:r>
          <w:t xml:space="preserve">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7" w:anchor="_Toc230361237" w:history="1">
        <w:r>
          <w:rPr>
            <w:rStyle w:val="883"/>
          </w:rPr>
          <w:t xml:space="preserve">Рисунок  16</w:t>
        </w:r>
        <w:r>
          <w:tab/>
        </w:r>
        <w:r>
          <w:fldChar w:fldCharType="begin"/>
        </w:r>
        <w:r>
          <w:instrText xml:space="preserve"> PAGEREF _Toc230361237 \h </w:instrText>
        </w:r>
        <w:r/>
        <w:r>
          <w:fldChar w:fldCharType="separate"/>
        </w:r>
        <w:r>
          <w:t xml:space="preserve">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8" w:anchor="_Toc230361238" w:history="1">
        <w:r>
          <w:rPr>
            <w:rStyle w:val="883"/>
          </w:rPr>
          <w:t xml:space="preserve">Рисунок 17</w:t>
        </w:r>
        <w:r>
          <w:tab/>
        </w:r>
        <w:r>
          <w:fldChar w:fldCharType="begin"/>
        </w:r>
        <w:r>
          <w:instrText xml:space="preserve"> PAGEREF _Toc230361238 \h </w:instrText>
        </w:r>
        <w:r/>
        <w:r>
          <w:fldChar w:fldCharType="separate"/>
        </w:r>
        <w:r>
          <w:t xml:space="preserve">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39" w:anchor="_Toc230361239" w:history="1">
        <w:r>
          <w:rPr>
            <w:rStyle w:val="883"/>
          </w:rPr>
          <w:t xml:space="preserve">Рисунок  18</w:t>
        </w:r>
        <w:r>
          <w:tab/>
        </w:r>
        <w:r>
          <w:fldChar w:fldCharType="begin"/>
        </w:r>
        <w:r>
          <w:instrText xml:space="preserve"> PAGEREF _Toc230361239 \h </w:instrText>
        </w:r>
        <w:r/>
        <w:r>
          <w:fldChar w:fldCharType="separate"/>
        </w:r>
        <w:r>
          <w:t xml:space="preserve">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0" w:anchor="_Toc230361240" w:history="1">
        <w:r>
          <w:rPr>
            <w:rStyle w:val="883"/>
          </w:rPr>
          <w:t xml:space="preserve">Рисунок  19</w:t>
        </w:r>
        <w:r>
          <w:tab/>
        </w:r>
        <w:r>
          <w:fldChar w:fldCharType="begin"/>
        </w:r>
        <w:r>
          <w:instrText xml:space="preserve"> PAGEREF _Toc230361240 \h </w:instrText>
        </w:r>
        <w:r/>
        <w:r>
          <w:fldChar w:fldCharType="separate"/>
        </w:r>
        <w:r>
          <w:t xml:space="preserve">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1" w:anchor="_Toc230361241" w:history="1">
        <w:r>
          <w:rPr>
            <w:rStyle w:val="883"/>
          </w:rPr>
          <w:t xml:space="preserve">Рисунок 20</w:t>
        </w:r>
        <w:r>
          <w:tab/>
        </w:r>
        <w:r>
          <w:fldChar w:fldCharType="begin"/>
        </w:r>
        <w:r>
          <w:instrText xml:space="preserve"> PAGEREF _Toc230361241 \h </w:instrText>
        </w:r>
        <w:r/>
        <w:r>
          <w:fldChar w:fldCharType="separate"/>
        </w:r>
        <w:r>
          <w:t xml:space="preserve">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2" w:anchor="_Toc230361242" w:history="1">
        <w:r>
          <w:rPr>
            <w:rStyle w:val="883"/>
          </w:rPr>
          <w:t xml:space="preserve">Рисунок  21</w:t>
        </w:r>
        <w:r>
          <w:tab/>
        </w:r>
        <w:r>
          <w:fldChar w:fldCharType="begin"/>
        </w:r>
        <w:r>
          <w:instrText xml:space="preserve"> PAGEREF _Toc230361242 \h </w:instrText>
        </w:r>
        <w:r/>
        <w:r>
          <w:fldChar w:fldCharType="separate"/>
        </w:r>
        <w:r>
          <w:t xml:space="preserve">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3" w:anchor="_Toc230361243" w:history="1">
        <w:r>
          <w:rPr>
            <w:rStyle w:val="883"/>
          </w:rPr>
          <w:t xml:space="preserve">Рисунок  22</w:t>
        </w:r>
        <w:r>
          <w:tab/>
        </w:r>
        <w:r>
          <w:fldChar w:fldCharType="begin"/>
        </w:r>
        <w:r>
          <w:instrText xml:space="preserve"> PAGEREF _Toc230361243 \h </w:instrText>
        </w:r>
        <w:r/>
        <w:r>
          <w:fldChar w:fldCharType="separate"/>
        </w:r>
        <w:r>
          <w:t xml:space="preserve">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4" w:anchor="_Toc230361244" w:history="1">
        <w:r>
          <w:rPr>
            <w:rStyle w:val="883"/>
          </w:rPr>
          <w:t xml:space="preserve">Рисунок 23</w:t>
        </w:r>
        <w:r>
          <w:tab/>
        </w:r>
        <w:r>
          <w:fldChar w:fldCharType="begin"/>
        </w:r>
        <w:r>
          <w:instrText xml:space="preserve"> PAGEREF _Toc230361244 \h </w:instrText>
        </w:r>
        <w:r/>
        <w:r>
          <w:fldChar w:fldCharType="separate"/>
        </w:r>
        <w:r>
          <w:t xml:space="preserve">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5" w:anchor="_Toc230361245" w:history="1">
        <w:r>
          <w:rPr>
            <w:rStyle w:val="883"/>
          </w:rPr>
          <w:t xml:space="preserve">Рисунок 24</w:t>
        </w:r>
        <w:r>
          <w:tab/>
        </w:r>
        <w:r>
          <w:fldChar w:fldCharType="begin"/>
        </w:r>
        <w:r>
          <w:instrText xml:space="preserve"> PAGEREF _Toc230361245 \h </w:instrText>
        </w:r>
        <w:r/>
        <w:r>
          <w:fldChar w:fldCharType="separate"/>
        </w:r>
        <w:r>
          <w:t xml:space="preserve">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6" w:anchor="_Toc230361246" w:history="1">
        <w:r>
          <w:rPr>
            <w:rStyle w:val="883"/>
          </w:rPr>
          <w:t xml:space="preserve">Рисунок  25</w:t>
        </w:r>
        <w:r>
          <w:tab/>
        </w:r>
        <w:r>
          <w:fldChar w:fldCharType="begin"/>
        </w:r>
        <w:r>
          <w:instrText xml:space="preserve"> PAGEREF _Toc230361246 \h </w:instrText>
        </w:r>
        <w:r/>
        <w:r>
          <w:fldChar w:fldCharType="separate"/>
        </w:r>
        <w:r>
          <w:t xml:space="preserve">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7" w:anchor="_Toc230361247" w:history="1">
        <w:r>
          <w:rPr>
            <w:rStyle w:val="883"/>
          </w:rPr>
          <w:t xml:space="preserve">Рисунок  26</w:t>
        </w:r>
        <w:r>
          <w:tab/>
        </w:r>
        <w:r>
          <w:fldChar w:fldCharType="begin"/>
        </w:r>
        <w:r>
          <w:instrText xml:space="preserve"> PAGEREF _Toc230361247 \h </w:instrText>
        </w:r>
        <w:r/>
        <w:r>
          <w:fldChar w:fldCharType="separate"/>
        </w:r>
        <w:r>
          <w:t xml:space="preserve">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8" w:anchor="_Toc230361248" w:history="1">
        <w:r>
          <w:rPr>
            <w:rStyle w:val="883"/>
          </w:rPr>
          <w:t xml:space="preserve">Рисунок  27</w:t>
        </w:r>
        <w:r>
          <w:tab/>
        </w:r>
        <w:r>
          <w:fldChar w:fldCharType="begin"/>
        </w:r>
        <w:r>
          <w:instrText xml:space="preserve"> PAGEREF _Toc230361248 \h </w:instrText>
        </w:r>
        <w:r/>
        <w:r>
          <w:fldChar w:fldCharType="separate"/>
        </w:r>
        <w:r>
          <w:t xml:space="preserve">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49" w:anchor="_Toc230361249" w:history="1">
        <w:r>
          <w:rPr>
            <w:rStyle w:val="883"/>
          </w:rPr>
          <w:t xml:space="preserve">Рисунок  28</w:t>
        </w:r>
        <w:r>
          <w:tab/>
        </w:r>
        <w:r>
          <w:fldChar w:fldCharType="begin"/>
        </w:r>
        <w:r>
          <w:instrText xml:space="preserve"> PAGEREF _Toc230361249 \h </w:instrText>
        </w:r>
        <w:r/>
        <w:r>
          <w:fldChar w:fldCharType="separate"/>
        </w:r>
        <w:r>
          <w:t xml:space="preserve">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0" w:anchor="_Toc230361250" w:history="1">
        <w:r>
          <w:rPr>
            <w:rStyle w:val="883"/>
          </w:rPr>
          <w:t xml:space="preserve">Рисунок  29</w:t>
        </w:r>
        <w:r>
          <w:tab/>
        </w:r>
        <w:r>
          <w:fldChar w:fldCharType="begin"/>
        </w:r>
        <w:r>
          <w:instrText xml:space="preserve"> PAGEREF _Toc230361250 \h </w:instrText>
        </w:r>
        <w:r/>
        <w:r>
          <w:fldChar w:fldCharType="separate"/>
        </w:r>
        <w:r>
          <w:t xml:space="preserve">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1" w:anchor="_Toc230361251" w:history="1">
        <w:r>
          <w:rPr>
            <w:rStyle w:val="883"/>
          </w:rPr>
          <w:t xml:space="preserve">Рисунок  30</w:t>
        </w:r>
        <w:r>
          <w:tab/>
        </w:r>
        <w:r>
          <w:fldChar w:fldCharType="begin"/>
        </w:r>
        <w:r>
          <w:instrText xml:space="preserve"> PAGEREF _Toc230361251 \h </w:instrText>
        </w:r>
        <w:r/>
        <w:r>
          <w:fldChar w:fldCharType="separate"/>
        </w:r>
        <w:r>
          <w:t xml:space="preserve">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2" w:anchor="_Toc230361252" w:history="1">
        <w:r>
          <w:rPr>
            <w:rStyle w:val="883"/>
          </w:rPr>
          <w:t xml:space="preserve">Рисунок  31</w:t>
        </w:r>
        <w:r>
          <w:tab/>
        </w:r>
        <w:r>
          <w:fldChar w:fldCharType="begin"/>
        </w:r>
        <w:r>
          <w:instrText xml:space="preserve"> PAGEREF _Toc230361252 \h </w:instrText>
        </w:r>
        <w:r/>
        <w:r>
          <w:fldChar w:fldCharType="separate"/>
        </w:r>
        <w:r>
          <w:t xml:space="preserve">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3" w:anchor="_Toc230361253" w:history="1">
        <w:r>
          <w:rPr>
            <w:rStyle w:val="883"/>
          </w:rPr>
          <w:t xml:space="preserve">Рисунок  32</w:t>
        </w:r>
        <w:r>
          <w:tab/>
        </w:r>
        <w:r>
          <w:fldChar w:fldCharType="begin"/>
        </w:r>
        <w:r>
          <w:instrText xml:space="preserve"> PAGEREF _Toc230361253 \h </w:instrText>
        </w:r>
        <w:r/>
        <w:r>
          <w:fldChar w:fldCharType="separate"/>
        </w:r>
        <w:r>
          <w:t xml:space="preserve">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4" w:anchor="_Toc230361254" w:history="1">
        <w:r>
          <w:rPr>
            <w:rStyle w:val="883"/>
          </w:rPr>
          <w:t xml:space="preserve">Рисунок  33</w:t>
        </w:r>
        <w:r>
          <w:tab/>
        </w:r>
        <w:r>
          <w:fldChar w:fldCharType="begin"/>
        </w:r>
        <w:r>
          <w:instrText xml:space="preserve"> PAGEREF _Toc230361254 \h </w:instrText>
        </w:r>
        <w:r/>
        <w:r>
          <w:fldChar w:fldCharType="separate"/>
        </w:r>
        <w:r>
          <w:t xml:space="preserve">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5" w:anchor="_Toc230361255" w:history="1">
        <w:r>
          <w:rPr>
            <w:rStyle w:val="883"/>
          </w:rPr>
          <w:t xml:space="preserve">Рисунок  34</w:t>
        </w:r>
        <w:r>
          <w:tab/>
        </w:r>
        <w:r>
          <w:fldChar w:fldCharType="begin"/>
        </w:r>
        <w:r>
          <w:instrText xml:space="preserve"> PAGEREF _Toc230361255 \h </w:instrText>
        </w:r>
        <w:r/>
        <w:r>
          <w:fldChar w:fldCharType="separate"/>
        </w:r>
        <w:r>
          <w:t xml:space="preserve">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6" w:anchor="_Toc230361256" w:history="1">
        <w:r>
          <w:rPr>
            <w:rStyle w:val="883"/>
          </w:rPr>
          <w:t xml:space="preserve">Рисунок  35</w:t>
        </w:r>
        <w:r>
          <w:tab/>
        </w:r>
        <w:r>
          <w:fldChar w:fldCharType="begin"/>
        </w:r>
        <w:r>
          <w:instrText xml:space="preserve"> PAGEREF _Toc230361256 \h </w:instrText>
        </w:r>
        <w:r/>
        <w:r>
          <w:fldChar w:fldCharType="separate"/>
        </w:r>
        <w:r>
          <w:t xml:space="preserve">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7" w:anchor="_Toc230361257" w:history="1">
        <w:r>
          <w:rPr>
            <w:rStyle w:val="883"/>
          </w:rPr>
          <w:t xml:space="preserve">Рисунок  36</w:t>
        </w:r>
        <w:r>
          <w:tab/>
        </w:r>
        <w:r>
          <w:fldChar w:fldCharType="begin"/>
        </w:r>
        <w:r>
          <w:instrText xml:space="preserve"> PAGEREF _Toc230361257 \h </w:instrText>
        </w:r>
        <w:r/>
        <w:r>
          <w:fldChar w:fldCharType="separate"/>
        </w:r>
        <w:r>
          <w:t xml:space="preserve">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8" w:anchor="_Toc230361258" w:history="1">
        <w:r>
          <w:rPr>
            <w:rStyle w:val="883"/>
          </w:rPr>
          <w:t xml:space="preserve">Рисунок  37</w:t>
        </w:r>
        <w:r>
          <w:tab/>
        </w:r>
        <w:r>
          <w:fldChar w:fldCharType="begin"/>
        </w:r>
        <w:r>
          <w:instrText xml:space="preserve"> PAGEREF _Toc230361258 \h </w:instrText>
        </w:r>
        <w:r/>
        <w:r>
          <w:fldChar w:fldCharType="separate"/>
        </w:r>
        <w:r>
          <w:t xml:space="preserve">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59" w:anchor="_Toc230361259" w:history="1">
        <w:r>
          <w:rPr>
            <w:rStyle w:val="883"/>
          </w:rPr>
          <w:t xml:space="preserve">Рисунок  38</w:t>
        </w:r>
        <w:r>
          <w:tab/>
        </w:r>
        <w:r>
          <w:fldChar w:fldCharType="begin"/>
        </w:r>
        <w:r>
          <w:instrText xml:space="preserve"> PAGEREF _Toc230361259 \h </w:instrText>
        </w:r>
        <w:r/>
        <w:r>
          <w:fldChar w:fldCharType="separate"/>
        </w:r>
        <w:r>
          <w:t xml:space="preserve">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0" w:anchor="_Toc230361260" w:history="1">
        <w:r>
          <w:rPr>
            <w:rStyle w:val="883"/>
          </w:rPr>
          <w:t xml:space="preserve">Рисунок  39</w:t>
        </w:r>
        <w:r>
          <w:tab/>
        </w:r>
        <w:r>
          <w:fldChar w:fldCharType="begin"/>
        </w:r>
        <w:r>
          <w:instrText xml:space="preserve"> PAGEREF _Toc230361260 \h </w:instrText>
        </w:r>
        <w:r/>
        <w:r>
          <w:fldChar w:fldCharType="separate"/>
        </w:r>
        <w:r>
          <w:t xml:space="preserve">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1" w:anchor="_Toc230361261" w:history="1">
        <w:r>
          <w:rPr>
            <w:rStyle w:val="883"/>
          </w:rPr>
          <w:t xml:space="preserve">Рисунок  40</w:t>
        </w:r>
        <w:r>
          <w:tab/>
        </w:r>
        <w:r>
          <w:fldChar w:fldCharType="begin"/>
        </w:r>
        <w:r>
          <w:instrText xml:space="preserve"> PAGEREF _Toc230361261 \h </w:instrText>
        </w:r>
        <w:r/>
        <w:r>
          <w:fldChar w:fldCharType="separate"/>
        </w:r>
        <w:r>
          <w:t xml:space="preserve">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2" w:anchor="_Toc230361262" w:history="1">
        <w:r>
          <w:rPr>
            <w:rStyle w:val="883"/>
          </w:rPr>
          <w:t xml:space="preserve">Рисунок  41</w:t>
        </w:r>
        <w:r>
          <w:tab/>
        </w:r>
        <w:r>
          <w:fldChar w:fldCharType="begin"/>
        </w:r>
        <w:r>
          <w:instrText xml:space="preserve"> PAGEREF _Toc230361262 \h </w:instrText>
        </w:r>
        <w:r/>
        <w:r>
          <w:fldChar w:fldCharType="separate"/>
        </w:r>
        <w:r>
          <w:t xml:space="preserve">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3" w:anchor="_Toc230361263" w:history="1">
        <w:r>
          <w:rPr>
            <w:rStyle w:val="883"/>
          </w:rPr>
          <w:t xml:space="preserve">Рисунок  42</w:t>
        </w:r>
        <w:r>
          <w:tab/>
        </w:r>
        <w:r>
          <w:fldChar w:fldCharType="begin"/>
        </w:r>
        <w:r>
          <w:instrText xml:space="preserve"> PAGEREF _Toc230361263 \h </w:instrText>
        </w:r>
        <w:r/>
        <w:r>
          <w:fldChar w:fldCharType="separate"/>
        </w:r>
        <w:r>
          <w:t xml:space="preserve">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4" w:anchor="_Toc230361264" w:history="1">
        <w:r>
          <w:rPr>
            <w:rStyle w:val="883"/>
            <w:bCs/>
          </w:rPr>
          <w:t xml:space="preserve">Рисунок  43</w:t>
        </w:r>
        <w:r>
          <w:tab/>
        </w:r>
        <w:r>
          <w:fldChar w:fldCharType="begin"/>
        </w:r>
        <w:r>
          <w:instrText xml:space="preserve"> PAGEREF _Toc230361264 \h </w:instrText>
        </w:r>
        <w:r/>
        <w:r>
          <w:fldChar w:fldCharType="separate"/>
        </w:r>
        <w:r>
          <w:t xml:space="preserve">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5" w:anchor="_Toc230361265" w:history="1">
        <w:r>
          <w:rPr>
            <w:rStyle w:val="883"/>
          </w:rPr>
          <w:t xml:space="preserve">Рисунок  44</w:t>
        </w:r>
        <w:r>
          <w:tab/>
        </w:r>
        <w:r>
          <w:fldChar w:fldCharType="begin"/>
        </w:r>
        <w:r>
          <w:instrText xml:space="preserve"> PAGEREF _Toc230361265 \h </w:instrText>
        </w:r>
        <w:r/>
        <w:r>
          <w:fldChar w:fldCharType="separate"/>
        </w:r>
        <w:r>
          <w:t xml:space="preserve">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6" w:anchor="_Toc230361266" w:history="1">
        <w:r>
          <w:rPr>
            <w:rStyle w:val="883"/>
          </w:rPr>
          <w:t xml:space="preserve">Рисунок  45</w:t>
        </w:r>
        <w:r>
          <w:tab/>
        </w:r>
        <w:r>
          <w:fldChar w:fldCharType="begin"/>
        </w:r>
        <w:r>
          <w:instrText xml:space="preserve"> PAGEREF _Toc230361266 \h </w:instrText>
        </w:r>
        <w:r/>
        <w:r>
          <w:fldChar w:fldCharType="separate"/>
        </w:r>
        <w:r>
          <w:t xml:space="preserve">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7" w:anchor="_Toc230361267" w:history="1">
        <w:r>
          <w:rPr>
            <w:rStyle w:val="883"/>
          </w:rPr>
          <w:t xml:space="preserve">Рисунок  46</w:t>
        </w:r>
        <w:r>
          <w:tab/>
        </w:r>
        <w:r>
          <w:fldChar w:fldCharType="begin"/>
        </w:r>
        <w:r>
          <w:instrText xml:space="preserve"> PAGEREF _Toc230361267 \h </w:instrText>
        </w:r>
        <w:r/>
        <w:r>
          <w:fldChar w:fldCharType="separate"/>
        </w:r>
        <w:r>
          <w:t xml:space="preserve">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8" w:anchor="_Toc230361268" w:history="1">
        <w:r>
          <w:rPr>
            <w:rStyle w:val="883"/>
          </w:rPr>
          <w:t xml:space="preserve">Рисунок  47</w:t>
        </w:r>
        <w:r>
          <w:tab/>
        </w:r>
        <w:r>
          <w:fldChar w:fldCharType="begin"/>
        </w:r>
        <w:r>
          <w:instrText xml:space="preserve"> PAGEREF _Toc230361268 \h </w:instrText>
        </w:r>
        <w:r/>
        <w:r>
          <w:fldChar w:fldCharType="separate"/>
        </w:r>
        <w:r>
          <w:t xml:space="preserve">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69" w:anchor="_Toc230361269" w:history="1">
        <w:r>
          <w:rPr>
            <w:rStyle w:val="883"/>
          </w:rPr>
          <w:t xml:space="preserve">Рисунок  48</w:t>
        </w:r>
        <w:r>
          <w:tab/>
        </w:r>
        <w:r>
          <w:fldChar w:fldCharType="begin"/>
        </w:r>
        <w:r>
          <w:instrText xml:space="preserve"> PAGEREF _Toc230361269 \h </w:instrText>
        </w:r>
        <w:r/>
        <w:r>
          <w:fldChar w:fldCharType="separate"/>
        </w:r>
        <w:r>
          <w:t xml:space="preserve">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0" w:anchor="_Toc230361270" w:history="1">
        <w:r>
          <w:rPr>
            <w:rStyle w:val="883"/>
          </w:rPr>
          <w:t xml:space="preserve">Рисунок  49</w:t>
        </w:r>
        <w:r>
          <w:tab/>
        </w:r>
        <w:r>
          <w:fldChar w:fldCharType="begin"/>
        </w:r>
        <w:r>
          <w:instrText xml:space="preserve"> PAGEREF _Toc230361270 \h </w:instrText>
        </w:r>
        <w:r/>
        <w:r>
          <w:fldChar w:fldCharType="separate"/>
        </w:r>
        <w:r>
          <w:t xml:space="preserve">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1" w:anchor="_Toc230361271" w:history="1">
        <w:r>
          <w:rPr>
            <w:rStyle w:val="883"/>
          </w:rPr>
          <w:t xml:space="preserve">Рисунок  50</w:t>
        </w:r>
        <w:r>
          <w:tab/>
        </w:r>
        <w:r>
          <w:fldChar w:fldCharType="begin"/>
        </w:r>
        <w:r>
          <w:instrText xml:space="preserve"> PAGEREF _Toc230361271 \h </w:instrText>
        </w:r>
        <w:r/>
        <w:r>
          <w:fldChar w:fldCharType="separate"/>
        </w:r>
        <w:r>
          <w:t xml:space="preserve">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2" w:anchor="_Toc230361272" w:history="1">
        <w:r>
          <w:rPr>
            <w:rStyle w:val="883"/>
          </w:rPr>
          <w:t xml:space="preserve">Рисунок 51</w:t>
        </w:r>
        <w:r>
          <w:tab/>
        </w:r>
        <w:r>
          <w:fldChar w:fldCharType="begin"/>
        </w:r>
        <w:r>
          <w:instrText xml:space="preserve"> PAGEREF _Toc230361272 \h </w:instrText>
        </w:r>
        <w:r/>
        <w:r>
          <w:fldChar w:fldCharType="separate"/>
        </w:r>
        <w:r>
          <w:t xml:space="preserve">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3" w:anchor="_Toc230361273" w:history="1">
        <w:r>
          <w:rPr>
            <w:rStyle w:val="883"/>
          </w:rPr>
          <w:t xml:space="preserve">Рисунок  52</w:t>
        </w:r>
        <w:r>
          <w:tab/>
        </w:r>
        <w:r>
          <w:fldChar w:fldCharType="begin"/>
        </w:r>
        <w:r>
          <w:instrText xml:space="preserve"> PAGEREF _Toc230361273 \h </w:instrText>
        </w:r>
        <w:r/>
        <w:r>
          <w:fldChar w:fldCharType="separate"/>
        </w:r>
        <w:r>
          <w:t xml:space="preserve">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4" w:anchor="_Toc230361274" w:history="1">
        <w:r>
          <w:rPr>
            <w:rStyle w:val="883"/>
          </w:rPr>
          <w:t xml:space="preserve">Рисунок  53</w:t>
        </w:r>
        <w:r>
          <w:tab/>
        </w:r>
        <w:r>
          <w:fldChar w:fldCharType="begin"/>
        </w:r>
        <w:r>
          <w:instrText xml:space="preserve"> PAGEREF _Toc230361274 \h </w:instrText>
        </w:r>
        <w:r/>
        <w:r>
          <w:fldChar w:fldCharType="separate"/>
        </w:r>
        <w:r>
          <w:t xml:space="preserve">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5" w:anchor="_Toc230361275" w:history="1">
        <w:r>
          <w:rPr>
            <w:rStyle w:val="883"/>
          </w:rPr>
          <w:t xml:space="preserve">Рисунок  54</w:t>
        </w:r>
        <w:r>
          <w:tab/>
        </w:r>
        <w:r>
          <w:fldChar w:fldCharType="begin"/>
        </w:r>
        <w:r>
          <w:instrText xml:space="preserve"> PAGEREF _Toc230361275 \h </w:instrText>
        </w:r>
        <w:r/>
        <w:r>
          <w:fldChar w:fldCharType="separate"/>
        </w:r>
        <w:r>
          <w:t xml:space="preserve">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6" w:anchor="_Toc230361276" w:history="1">
        <w:r>
          <w:rPr>
            <w:rStyle w:val="883"/>
          </w:rPr>
          <w:t xml:space="preserve">Рисунок  55</w:t>
        </w:r>
        <w:r>
          <w:tab/>
        </w:r>
        <w:r>
          <w:fldChar w:fldCharType="begin"/>
        </w:r>
        <w:r>
          <w:instrText xml:space="preserve"> PAGEREF _Toc230361276 \h </w:instrText>
        </w:r>
        <w:r/>
        <w:r>
          <w:fldChar w:fldCharType="separate"/>
        </w:r>
        <w:r>
          <w:t xml:space="preserve">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7" w:anchor="_Toc230361277" w:history="1">
        <w:r>
          <w:rPr>
            <w:rStyle w:val="883"/>
          </w:rPr>
          <w:t xml:space="preserve">Рисунок  56</w:t>
        </w:r>
        <w:r>
          <w:tab/>
        </w:r>
        <w:r>
          <w:fldChar w:fldCharType="begin"/>
        </w:r>
        <w:r>
          <w:instrText xml:space="preserve"> PAGEREF _Toc230361277 \h </w:instrText>
        </w:r>
        <w:r/>
        <w:r>
          <w:fldChar w:fldCharType="separate"/>
        </w:r>
        <w:r>
          <w:t xml:space="preserve">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8" w:anchor="_Toc230361278" w:history="1">
        <w:r>
          <w:rPr>
            <w:rStyle w:val="883"/>
          </w:rPr>
          <w:t xml:space="preserve">Рисунок  57</w:t>
        </w:r>
        <w:r>
          <w:tab/>
        </w:r>
        <w:r>
          <w:fldChar w:fldCharType="begin"/>
        </w:r>
        <w:r>
          <w:instrText xml:space="preserve"> PAGEREF _Toc230361278 \h </w:instrText>
        </w:r>
        <w:r/>
        <w:r>
          <w:fldChar w:fldCharType="separate"/>
        </w:r>
        <w:r>
          <w:t xml:space="preserve">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79" w:anchor="_Toc230361279" w:history="1">
        <w:r>
          <w:rPr>
            <w:rStyle w:val="883"/>
          </w:rPr>
          <w:t xml:space="preserve">Рисунок  58</w:t>
        </w:r>
        <w:r>
          <w:tab/>
        </w:r>
        <w:r>
          <w:fldChar w:fldCharType="begin"/>
        </w:r>
        <w:r>
          <w:instrText xml:space="preserve"> PAGEREF _Toc230361279 \h </w:instrText>
        </w:r>
        <w:r/>
        <w:r>
          <w:fldChar w:fldCharType="separate"/>
        </w:r>
        <w:r>
          <w:t xml:space="preserve">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0" w:anchor="_Toc230361280" w:history="1">
        <w:r>
          <w:rPr>
            <w:rStyle w:val="883"/>
          </w:rPr>
          <w:t xml:space="preserve">Рисунок  59</w:t>
        </w:r>
        <w:r>
          <w:tab/>
        </w:r>
        <w:r>
          <w:fldChar w:fldCharType="begin"/>
        </w:r>
        <w:r>
          <w:instrText xml:space="preserve"> PAGEREF _Toc230361280 \h </w:instrText>
        </w:r>
        <w:r/>
        <w:r>
          <w:fldChar w:fldCharType="separate"/>
        </w:r>
        <w:r>
          <w:t xml:space="preserve">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1" w:anchor="_Toc230361281" w:history="1">
        <w:r>
          <w:rPr>
            <w:rStyle w:val="883"/>
          </w:rPr>
          <w:t xml:space="preserve">Рисунок  60</w:t>
        </w:r>
        <w:r>
          <w:tab/>
        </w:r>
        <w:r>
          <w:fldChar w:fldCharType="begin"/>
        </w:r>
        <w:r>
          <w:instrText xml:space="preserve"> PAGEREF _Toc230361281 \h </w:instrText>
        </w:r>
        <w:r/>
        <w:r>
          <w:fldChar w:fldCharType="separate"/>
        </w:r>
        <w:r>
          <w:t xml:space="preserve">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2" w:anchor="_Toc230361282" w:history="1">
        <w:r>
          <w:rPr>
            <w:rStyle w:val="883"/>
          </w:rPr>
          <w:t xml:space="preserve">Рисунок  61</w:t>
        </w:r>
        <w:r>
          <w:tab/>
        </w:r>
        <w:r>
          <w:fldChar w:fldCharType="begin"/>
        </w:r>
        <w:r>
          <w:instrText xml:space="preserve"> PAGEREF _Toc230361282 \h </w:instrText>
        </w:r>
        <w:r/>
        <w:r>
          <w:fldChar w:fldCharType="separate"/>
        </w:r>
        <w:r>
          <w:t xml:space="preserve">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3" w:anchor="_Toc230361283" w:history="1">
        <w:r>
          <w:rPr>
            <w:rStyle w:val="883"/>
          </w:rPr>
          <w:t xml:space="preserve">Рисунок  62</w:t>
        </w:r>
        <w:r>
          <w:tab/>
        </w:r>
        <w:r>
          <w:fldChar w:fldCharType="begin"/>
        </w:r>
        <w:r>
          <w:instrText xml:space="preserve"> PAGEREF _Toc230361283 \h </w:instrText>
        </w:r>
        <w:r/>
        <w:r>
          <w:fldChar w:fldCharType="separate"/>
        </w:r>
        <w:r>
          <w:t xml:space="preserve">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4" w:anchor="_Toc230361284" w:history="1">
        <w:r>
          <w:rPr>
            <w:rStyle w:val="883"/>
          </w:rPr>
          <w:t xml:space="preserve">Рисунок  63</w:t>
        </w:r>
        <w:r>
          <w:tab/>
        </w:r>
        <w:r>
          <w:fldChar w:fldCharType="begin"/>
        </w:r>
        <w:r>
          <w:instrText xml:space="preserve"> PAGEREF _Toc230361284 \h </w:instrText>
        </w:r>
        <w:r/>
        <w:r>
          <w:fldChar w:fldCharType="separate"/>
        </w:r>
        <w:r>
          <w:t xml:space="preserve">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5" w:anchor="_Toc230361285" w:history="1">
        <w:r>
          <w:rPr>
            <w:rStyle w:val="883"/>
          </w:rPr>
          <w:t xml:space="preserve">Рисунок  64</w:t>
        </w:r>
        <w:r>
          <w:tab/>
        </w:r>
        <w:r>
          <w:fldChar w:fldCharType="begin"/>
        </w:r>
        <w:r>
          <w:instrText xml:space="preserve"> PAGEREF _Toc230361285 \h </w:instrText>
        </w:r>
        <w:r/>
        <w:r>
          <w:fldChar w:fldCharType="separate"/>
        </w:r>
        <w:r>
          <w:t xml:space="preserve">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6" w:anchor="_Toc230361286" w:history="1">
        <w:r>
          <w:rPr>
            <w:rStyle w:val="883"/>
          </w:rPr>
          <w:t xml:space="preserve">Рисунок  65</w:t>
        </w:r>
        <w:r>
          <w:tab/>
        </w:r>
        <w:r>
          <w:fldChar w:fldCharType="begin"/>
        </w:r>
        <w:r>
          <w:instrText xml:space="preserve"> PAGEREF _Toc230361286 \h </w:instrText>
        </w:r>
        <w:r/>
        <w:r>
          <w:fldChar w:fldCharType="separate"/>
        </w:r>
        <w:r>
          <w:t xml:space="preserve">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7" w:anchor="_Toc230361287" w:history="1">
        <w:r>
          <w:rPr>
            <w:rStyle w:val="883"/>
          </w:rPr>
          <w:t xml:space="preserve">Рисунок  66</w:t>
        </w:r>
        <w:r>
          <w:tab/>
        </w:r>
        <w:r>
          <w:fldChar w:fldCharType="begin"/>
        </w:r>
        <w:r>
          <w:instrText xml:space="preserve"> PAGEREF _Toc230361287 \h </w:instrText>
        </w:r>
        <w:r/>
        <w:r>
          <w:fldChar w:fldCharType="separate"/>
        </w:r>
        <w:r>
          <w:t xml:space="preserve">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8" w:anchor="_Toc230361288" w:history="1">
        <w:r>
          <w:rPr>
            <w:rStyle w:val="883"/>
          </w:rPr>
          <w:t xml:space="preserve">Рисунок  67</w:t>
        </w:r>
        <w:r>
          <w:tab/>
        </w:r>
        <w:r>
          <w:fldChar w:fldCharType="begin"/>
        </w:r>
        <w:r>
          <w:instrText xml:space="preserve"> PAGEREF _Toc230361288 \h </w:instrText>
        </w:r>
        <w:r/>
        <w:r>
          <w:fldChar w:fldCharType="separate"/>
        </w:r>
        <w:r>
          <w:t xml:space="preserve">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89" w:anchor="_Toc230361289" w:history="1">
        <w:r>
          <w:rPr>
            <w:rStyle w:val="883"/>
          </w:rPr>
          <w:t xml:space="preserve">Рисунок  68</w:t>
        </w:r>
        <w:r>
          <w:tab/>
        </w:r>
        <w:r>
          <w:fldChar w:fldCharType="begin"/>
        </w:r>
        <w:r>
          <w:instrText xml:space="preserve"> PAGEREF _Toc230361289 \h </w:instrText>
        </w:r>
        <w:r/>
        <w:r>
          <w:fldChar w:fldCharType="separate"/>
        </w:r>
        <w:r>
          <w:t xml:space="preserve">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0" w:anchor="_Toc230361290" w:history="1">
        <w:r>
          <w:rPr>
            <w:rStyle w:val="883"/>
            <w:bCs/>
          </w:rPr>
          <w:t xml:space="preserve">Рисунок  69</w:t>
        </w:r>
        <w:r>
          <w:tab/>
        </w:r>
        <w:r>
          <w:fldChar w:fldCharType="begin"/>
        </w:r>
        <w:r>
          <w:instrText xml:space="preserve"> PAGEREF _Toc230361290 \h </w:instrText>
        </w:r>
        <w:r/>
        <w:r>
          <w:fldChar w:fldCharType="separate"/>
        </w:r>
        <w:r>
          <w:t xml:space="preserve">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1" w:anchor="_Toc230361291" w:history="1">
        <w:r>
          <w:rPr>
            <w:rStyle w:val="883"/>
          </w:rPr>
          <w:t xml:space="preserve">Рисунок 70</w:t>
        </w:r>
        <w:r>
          <w:tab/>
        </w:r>
        <w:r>
          <w:fldChar w:fldCharType="begin"/>
        </w:r>
        <w:r>
          <w:instrText xml:space="preserve"> PAGEREF _Toc230361291 \h </w:instrText>
        </w:r>
        <w:r/>
        <w:r>
          <w:fldChar w:fldCharType="separate"/>
        </w:r>
        <w:r>
          <w:t xml:space="preserve">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2" w:anchor="_Toc230361292" w:history="1">
        <w:r>
          <w:rPr>
            <w:rStyle w:val="883"/>
          </w:rPr>
          <w:t xml:space="preserve">Рисунок  71</w:t>
        </w:r>
        <w:r>
          <w:tab/>
        </w:r>
        <w:r>
          <w:fldChar w:fldCharType="begin"/>
        </w:r>
        <w:r>
          <w:instrText xml:space="preserve"> PAGEREF _Toc230361292 \h </w:instrText>
        </w:r>
        <w:r/>
        <w:r>
          <w:fldChar w:fldCharType="separate"/>
        </w:r>
        <w:r>
          <w:t xml:space="preserve">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3" w:anchor="_Toc230361293" w:history="1">
        <w:r>
          <w:rPr>
            <w:rStyle w:val="883"/>
          </w:rPr>
          <w:t xml:space="preserve">Рисунок  72</w:t>
        </w:r>
        <w:r>
          <w:tab/>
        </w:r>
        <w:r>
          <w:fldChar w:fldCharType="begin"/>
        </w:r>
        <w:r>
          <w:instrText xml:space="preserve"> PAGEREF _Toc230361293 \h </w:instrText>
        </w:r>
        <w:r/>
        <w:r>
          <w:fldChar w:fldCharType="separate"/>
        </w:r>
        <w:r>
          <w:t xml:space="preserve">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4" w:anchor="_Toc230361294" w:history="1">
        <w:r>
          <w:rPr>
            <w:rStyle w:val="883"/>
          </w:rPr>
          <w:t xml:space="preserve">Рисунок  73</w:t>
        </w:r>
        <w:r>
          <w:tab/>
        </w:r>
        <w:r>
          <w:fldChar w:fldCharType="begin"/>
        </w:r>
        <w:r>
          <w:instrText xml:space="preserve"> PAGEREF _Toc230361294 \h </w:instrText>
        </w:r>
        <w:r/>
        <w:r>
          <w:fldChar w:fldCharType="separate"/>
        </w:r>
        <w:r>
          <w:t xml:space="preserve">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5" w:anchor="_Toc230361295" w:history="1">
        <w:r>
          <w:rPr>
            <w:rStyle w:val="883"/>
          </w:rPr>
          <w:t xml:space="preserve">Рисунок 74</w:t>
        </w:r>
        <w:r>
          <w:tab/>
        </w:r>
        <w:r>
          <w:fldChar w:fldCharType="begin"/>
        </w:r>
        <w:r>
          <w:instrText xml:space="preserve"> PAGEREF _Toc230361295 \h </w:instrText>
        </w:r>
        <w:r/>
        <w:r>
          <w:fldChar w:fldCharType="separate"/>
        </w:r>
        <w:r>
          <w:t xml:space="preserve">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6" w:anchor="_Toc230361296" w:history="1">
        <w:r>
          <w:rPr>
            <w:rStyle w:val="883"/>
          </w:rPr>
          <w:t xml:space="preserve">Рисунок  75</w:t>
        </w:r>
        <w:r>
          <w:tab/>
        </w:r>
        <w:r>
          <w:fldChar w:fldCharType="begin"/>
        </w:r>
        <w:r>
          <w:instrText xml:space="preserve"> PAGEREF _Toc230361296 \h </w:instrText>
        </w:r>
        <w:r/>
        <w:r>
          <w:fldChar w:fldCharType="separate"/>
        </w:r>
        <w:r>
          <w:t xml:space="preserve">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7" w:anchor="_Toc230361297" w:history="1">
        <w:r>
          <w:rPr>
            <w:rStyle w:val="883"/>
          </w:rPr>
          <w:t xml:space="preserve">Рисунок 76</w:t>
        </w:r>
        <w:r>
          <w:tab/>
        </w:r>
        <w:r>
          <w:fldChar w:fldCharType="begin"/>
        </w:r>
        <w:r>
          <w:instrText xml:space="preserve"> PAGEREF _Toc230361297 \h </w:instrText>
        </w:r>
        <w:r/>
        <w:r>
          <w:fldChar w:fldCharType="separate"/>
        </w:r>
        <w:r>
          <w:t xml:space="preserve">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8" w:anchor="_Toc230361298" w:history="1">
        <w:r>
          <w:rPr>
            <w:rStyle w:val="883"/>
          </w:rPr>
          <w:t xml:space="preserve">Рисунок 77</w:t>
        </w:r>
        <w:r>
          <w:tab/>
        </w:r>
        <w:r>
          <w:fldChar w:fldCharType="begin"/>
        </w:r>
        <w:r>
          <w:instrText xml:space="preserve"> PAGEREF _Toc230361298 \h </w:instrText>
        </w:r>
        <w:r/>
        <w:r>
          <w:fldChar w:fldCharType="separate"/>
        </w:r>
        <w:r>
          <w:t xml:space="preserve">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299" w:anchor="_Toc230361299" w:history="1">
        <w:r>
          <w:rPr>
            <w:rStyle w:val="883"/>
          </w:rPr>
          <w:t xml:space="preserve">Рисунок 78</w:t>
        </w:r>
        <w:r>
          <w:tab/>
        </w:r>
        <w:r>
          <w:fldChar w:fldCharType="begin"/>
        </w:r>
        <w:r>
          <w:instrText xml:space="preserve"> PAGEREF _Toc230361299 \h </w:instrText>
        </w:r>
        <w:r/>
        <w:r>
          <w:fldChar w:fldCharType="separate"/>
        </w:r>
        <w:r>
          <w:t xml:space="preserve">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0" w:anchor="_Toc230361300" w:history="1">
        <w:r>
          <w:rPr>
            <w:rStyle w:val="883"/>
          </w:rPr>
          <w:t xml:space="preserve">Рисунок 79</w:t>
        </w:r>
        <w:r>
          <w:tab/>
        </w:r>
        <w:r>
          <w:fldChar w:fldCharType="begin"/>
        </w:r>
        <w:r>
          <w:instrText xml:space="preserve"> PAGEREF _Toc230361300 \h </w:instrText>
        </w:r>
        <w:r/>
        <w:r>
          <w:fldChar w:fldCharType="separate"/>
        </w:r>
        <w:r>
          <w:t xml:space="preserve">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1" w:anchor="_Toc230361301" w:history="1">
        <w:r>
          <w:rPr>
            <w:rStyle w:val="883"/>
          </w:rPr>
          <w:t xml:space="preserve">Рисунок 80</w:t>
        </w:r>
        <w:r>
          <w:tab/>
        </w:r>
        <w:r>
          <w:fldChar w:fldCharType="begin"/>
        </w:r>
        <w:r>
          <w:instrText xml:space="preserve"> PAGEREF _Toc230361301 \h </w:instrText>
        </w:r>
        <w:r/>
        <w:r>
          <w:fldChar w:fldCharType="separate"/>
        </w:r>
        <w:r>
          <w:t xml:space="preserve">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2" w:anchor="_Toc230361302" w:history="1">
        <w:r>
          <w:rPr>
            <w:rStyle w:val="883"/>
          </w:rPr>
          <w:t xml:space="preserve">Рисунок 81</w:t>
        </w:r>
        <w:r>
          <w:tab/>
        </w:r>
        <w:r>
          <w:fldChar w:fldCharType="begin"/>
        </w:r>
        <w:r>
          <w:instrText xml:space="preserve"> PAGEREF _Toc230361302 \h </w:instrText>
        </w:r>
        <w:r/>
        <w:r>
          <w:fldChar w:fldCharType="separate"/>
        </w:r>
        <w:r>
          <w:t xml:space="preserve">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3" w:anchor="_Toc230361303" w:history="1">
        <w:r>
          <w:rPr>
            <w:rStyle w:val="883"/>
          </w:rPr>
          <w:t xml:space="preserve">Рисунок 82</w:t>
        </w:r>
        <w:r>
          <w:tab/>
        </w:r>
        <w:r>
          <w:fldChar w:fldCharType="begin"/>
        </w:r>
        <w:r>
          <w:instrText xml:space="preserve"> PAGEREF _Toc230361303 \h </w:instrText>
        </w:r>
        <w:r/>
        <w:r>
          <w:fldChar w:fldCharType="separate"/>
        </w:r>
        <w:r>
          <w:t xml:space="preserve">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4" w:anchor="_Toc230361304" w:history="1">
        <w:r>
          <w:rPr>
            <w:rStyle w:val="883"/>
          </w:rPr>
          <w:t xml:space="preserve">Рисунок 83</w:t>
        </w:r>
        <w:r>
          <w:tab/>
        </w:r>
        <w:r>
          <w:fldChar w:fldCharType="begin"/>
        </w:r>
        <w:r>
          <w:instrText xml:space="preserve"> PAGEREF _Toc230361304 \h </w:instrText>
        </w:r>
        <w:r/>
        <w:r>
          <w:fldChar w:fldCharType="separate"/>
        </w:r>
        <w:r>
          <w:t xml:space="preserve">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5" w:anchor="_Toc230361305" w:history="1">
        <w:r>
          <w:rPr>
            <w:rStyle w:val="883"/>
          </w:rPr>
          <w:t xml:space="preserve">Рисунок 84</w:t>
        </w:r>
        <w:r>
          <w:tab/>
        </w:r>
        <w:r>
          <w:fldChar w:fldCharType="begin"/>
        </w:r>
        <w:r>
          <w:instrText xml:space="preserve"> PAGEREF _Toc230361305 \h </w:instrText>
        </w:r>
        <w:r/>
        <w:r>
          <w:fldChar w:fldCharType="separate"/>
        </w:r>
        <w:r>
          <w:t xml:space="preserve">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6" w:anchor="_Toc230361306" w:history="1">
        <w:r>
          <w:rPr>
            <w:rStyle w:val="883"/>
          </w:rPr>
          <w:t xml:space="preserve">Рисунок 85</w:t>
        </w:r>
        <w:r>
          <w:tab/>
        </w:r>
        <w:r>
          <w:fldChar w:fldCharType="begin"/>
        </w:r>
        <w:r>
          <w:instrText xml:space="preserve"> PAGEREF _Toc230361306 \h </w:instrText>
        </w:r>
        <w:r/>
        <w:r>
          <w:fldChar w:fldCharType="separate"/>
        </w:r>
        <w:r>
          <w:t xml:space="preserve">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7" w:anchor="_Toc230361307" w:history="1">
        <w:r>
          <w:rPr>
            <w:rStyle w:val="883"/>
          </w:rPr>
          <w:t xml:space="preserve">Рисунок 86</w:t>
        </w:r>
        <w:r>
          <w:tab/>
        </w:r>
        <w:r>
          <w:fldChar w:fldCharType="begin"/>
        </w:r>
        <w:r>
          <w:instrText xml:space="preserve"> PAGEREF _Toc230361307 \h </w:instrText>
        </w:r>
        <w:r/>
        <w:r>
          <w:fldChar w:fldCharType="separate"/>
        </w:r>
        <w:r>
          <w:t xml:space="preserve">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8" w:anchor="_Toc230361308" w:history="1">
        <w:r>
          <w:rPr>
            <w:rStyle w:val="883"/>
          </w:rPr>
          <w:t xml:space="preserve">Рисунок  87</w:t>
        </w:r>
        <w:r>
          <w:tab/>
        </w:r>
        <w:r>
          <w:fldChar w:fldCharType="begin"/>
        </w:r>
        <w:r>
          <w:instrText xml:space="preserve"> PAGEREF _Toc230361308 \h </w:instrText>
        </w:r>
        <w:r/>
        <w:r>
          <w:fldChar w:fldCharType="separate"/>
        </w:r>
        <w:r>
          <w:t xml:space="preserve">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09" w:anchor="_Toc230361309" w:history="1">
        <w:r>
          <w:rPr>
            <w:rStyle w:val="883"/>
          </w:rPr>
          <w:t xml:space="preserve">Рисунок  88</w:t>
        </w:r>
        <w:r>
          <w:tab/>
        </w:r>
        <w:r>
          <w:fldChar w:fldCharType="begin"/>
        </w:r>
        <w:r>
          <w:instrText xml:space="preserve"> PAGEREF _Toc230361309 \h </w:instrText>
        </w:r>
        <w:r/>
        <w:r>
          <w:fldChar w:fldCharType="separate"/>
        </w:r>
        <w:r>
          <w:t xml:space="preserve">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0" w:anchor="_Toc230361310" w:history="1">
        <w:r>
          <w:rPr>
            <w:rStyle w:val="883"/>
          </w:rPr>
          <w:t xml:space="preserve">Рисунок 89</w:t>
        </w:r>
        <w:r>
          <w:tab/>
        </w:r>
        <w:r>
          <w:fldChar w:fldCharType="begin"/>
        </w:r>
        <w:r>
          <w:instrText xml:space="preserve"> PAGEREF _Toc230361310 \h </w:instrText>
        </w:r>
        <w:r/>
        <w:r>
          <w:fldChar w:fldCharType="separate"/>
        </w:r>
        <w:r>
          <w:t xml:space="preserve">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1" w:anchor="_Toc230361311" w:history="1">
        <w:r>
          <w:rPr>
            <w:rStyle w:val="883"/>
          </w:rPr>
          <w:t xml:space="preserve">Рисунок 90</w:t>
        </w:r>
        <w:r>
          <w:tab/>
        </w:r>
        <w:r>
          <w:fldChar w:fldCharType="begin"/>
        </w:r>
        <w:r>
          <w:instrText xml:space="preserve"> PAGEREF _Toc230361311 \h </w:instrText>
        </w:r>
        <w:r/>
        <w:r>
          <w:fldChar w:fldCharType="separate"/>
        </w:r>
        <w:r>
          <w:t xml:space="preserve">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2" w:anchor="_Toc230361312" w:history="1">
        <w:r>
          <w:rPr>
            <w:rStyle w:val="883"/>
          </w:rPr>
          <w:t xml:space="preserve">Рисунок 91</w:t>
        </w:r>
        <w:r>
          <w:tab/>
        </w:r>
        <w:r>
          <w:fldChar w:fldCharType="begin"/>
        </w:r>
        <w:r>
          <w:instrText xml:space="preserve"> PAGEREF _Toc230361312 \h </w:instrText>
        </w:r>
        <w:r/>
        <w:r>
          <w:fldChar w:fldCharType="separate"/>
        </w:r>
        <w:r>
          <w:t xml:space="preserve">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3" w:anchor="_Toc230361313" w:history="1">
        <w:r>
          <w:rPr>
            <w:rStyle w:val="883"/>
          </w:rPr>
          <w:t xml:space="preserve">Рисунок  92</w:t>
        </w:r>
        <w:r>
          <w:tab/>
        </w:r>
        <w:r>
          <w:fldChar w:fldCharType="begin"/>
        </w:r>
        <w:r>
          <w:instrText xml:space="preserve"> PAGEREF _Toc230361313 \h </w:instrText>
        </w:r>
        <w:r/>
        <w:r>
          <w:fldChar w:fldCharType="separate"/>
        </w:r>
        <w:r>
          <w:t xml:space="preserve">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4" w:anchor="_Toc230361314" w:history="1">
        <w:r>
          <w:rPr>
            <w:rStyle w:val="883"/>
          </w:rPr>
          <w:t xml:space="preserve">Рисунок 93</w:t>
        </w:r>
        <w:r>
          <w:tab/>
        </w:r>
        <w:r>
          <w:fldChar w:fldCharType="begin"/>
        </w:r>
        <w:r>
          <w:instrText xml:space="preserve"> PAGEREF _Toc230361314 \h </w:instrText>
        </w:r>
        <w:r/>
        <w:r>
          <w:fldChar w:fldCharType="separate"/>
        </w:r>
        <w:r>
          <w:t xml:space="preserve">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5" w:anchor="_Toc230361315" w:history="1">
        <w:r>
          <w:rPr>
            <w:rStyle w:val="883"/>
          </w:rPr>
          <w:t xml:space="preserve">Рисунок 94</w:t>
        </w:r>
        <w:r>
          <w:tab/>
        </w:r>
        <w:r>
          <w:fldChar w:fldCharType="begin"/>
        </w:r>
        <w:r>
          <w:instrText xml:space="preserve"> PAGEREF _Toc230361315 \h </w:instrText>
        </w:r>
        <w:r/>
        <w:r>
          <w:fldChar w:fldCharType="separate"/>
        </w:r>
        <w:r>
          <w:t xml:space="preserve">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6" w:anchor="_Toc230361316" w:history="1">
        <w:r>
          <w:rPr>
            <w:rStyle w:val="883"/>
          </w:rPr>
          <w:t xml:space="preserve">Рисунок  95</w:t>
        </w:r>
        <w:r>
          <w:tab/>
        </w:r>
        <w:r>
          <w:fldChar w:fldCharType="begin"/>
        </w:r>
        <w:r>
          <w:instrText xml:space="preserve"> PAGEREF _Toc230361316 \h </w:instrText>
        </w:r>
        <w:r/>
        <w:r>
          <w:fldChar w:fldCharType="separate"/>
        </w:r>
        <w:r>
          <w:t xml:space="preserve">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7" w:anchor="_Toc230361317" w:history="1">
        <w:r>
          <w:rPr>
            <w:rStyle w:val="883"/>
          </w:rPr>
          <w:t xml:space="preserve">Рисунок  96</w:t>
        </w:r>
        <w:r>
          <w:tab/>
        </w:r>
        <w:r>
          <w:fldChar w:fldCharType="begin"/>
        </w:r>
        <w:r>
          <w:instrText xml:space="preserve"> PAGEREF _Toc230361317 \h </w:instrText>
        </w:r>
        <w:r/>
        <w:r>
          <w:fldChar w:fldCharType="separate"/>
        </w:r>
        <w:r>
          <w:t xml:space="preserve">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8" w:anchor="_Toc230361318" w:history="1">
        <w:r>
          <w:rPr>
            <w:rStyle w:val="883"/>
          </w:rPr>
          <w:t xml:space="preserve">Рисунок  97</w:t>
        </w:r>
        <w:r>
          <w:tab/>
        </w:r>
        <w:r>
          <w:fldChar w:fldCharType="begin"/>
        </w:r>
        <w:r>
          <w:instrText xml:space="preserve"> PAGEREF _Toc230361318 \h </w:instrText>
        </w:r>
        <w:r/>
        <w:r>
          <w:fldChar w:fldCharType="separate"/>
        </w:r>
        <w:r>
          <w:t xml:space="preserve">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19" w:anchor="_Toc230361319" w:history="1">
        <w:r>
          <w:rPr>
            <w:rStyle w:val="883"/>
          </w:rPr>
          <w:t xml:space="preserve">Рисунок  98</w:t>
        </w:r>
        <w:r>
          <w:tab/>
        </w:r>
        <w:r>
          <w:fldChar w:fldCharType="begin"/>
        </w:r>
        <w:r>
          <w:instrText xml:space="preserve"> PAGEREF _Toc230361319 \h </w:instrText>
        </w:r>
        <w:r/>
        <w:r>
          <w:fldChar w:fldCharType="separate"/>
        </w:r>
        <w:r>
          <w:t xml:space="preserve">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0" w:anchor="_Toc230361320" w:history="1">
        <w:r>
          <w:rPr>
            <w:rStyle w:val="883"/>
          </w:rPr>
          <w:t xml:space="preserve">Рисунок  99</w:t>
        </w:r>
        <w:r>
          <w:tab/>
        </w:r>
        <w:r>
          <w:fldChar w:fldCharType="begin"/>
        </w:r>
        <w:r>
          <w:instrText xml:space="preserve"> PAGEREF _Toc230361320 \h </w:instrText>
        </w:r>
        <w:r/>
        <w:r>
          <w:fldChar w:fldCharType="separate"/>
        </w:r>
        <w:r>
          <w:t xml:space="preserve">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1" w:anchor="_Toc230361321" w:history="1">
        <w:r>
          <w:rPr>
            <w:rStyle w:val="883"/>
          </w:rPr>
          <w:t xml:space="preserve">Рисунок  100</w:t>
        </w:r>
        <w:r>
          <w:tab/>
        </w:r>
        <w:r>
          <w:fldChar w:fldCharType="begin"/>
        </w:r>
        <w:r>
          <w:instrText xml:space="preserve"> PAGEREF _Toc230361321 \h </w:instrText>
        </w:r>
        <w:r/>
        <w:r>
          <w:fldChar w:fldCharType="separate"/>
        </w:r>
        <w:r>
          <w:t xml:space="preserve">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2" w:anchor="_Toc230361322" w:history="1">
        <w:r>
          <w:rPr>
            <w:rStyle w:val="883"/>
          </w:rPr>
          <w:t xml:space="preserve">Рисунок  101</w:t>
        </w:r>
        <w:r>
          <w:tab/>
        </w:r>
        <w:r>
          <w:fldChar w:fldCharType="begin"/>
        </w:r>
        <w:r>
          <w:instrText xml:space="preserve"> PAGEREF _Toc230361322 \h </w:instrText>
        </w:r>
        <w:r/>
        <w:r>
          <w:fldChar w:fldCharType="separate"/>
        </w:r>
        <w:r>
          <w:t xml:space="preserve">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3" w:anchor="_Toc230361323" w:history="1">
        <w:r>
          <w:rPr>
            <w:rStyle w:val="883"/>
            <w:bCs/>
          </w:rPr>
          <w:t xml:space="preserve">Рисунок  102</w:t>
        </w:r>
        <w:r>
          <w:tab/>
        </w:r>
        <w:r>
          <w:fldChar w:fldCharType="begin"/>
        </w:r>
        <w:r>
          <w:instrText xml:space="preserve"> PAGEREF _Toc230361323 \h </w:instrText>
        </w:r>
        <w:r/>
        <w:r>
          <w:fldChar w:fldCharType="separate"/>
        </w:r>
        <w:r>
          <w:t xml:space="preserve">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4" w:anchor="_Toc230361324" w:history="1">
        <w:r>
          <w:rPr>
            <w:rStyle w:val="883"/>
          </w:rPr>
          <w:t xml:space="preserve">Рисунок 103</w:t>
        </w:r>
        <w:r>
          <w:tab/>
        </w:r>
        <w:r>
          <w:fldChar w:fldCharType="begin"/>
        </w:r>
        <w:r>
          <w:instrText xml:space="preserve"> PAGEREF _Toc230361324 \h </w:instrText>
        </w:r>
        <w:r/>
        <w:r>
          <w:fldChar w:fldCharType="separate"/>
        </w:r>
        <w:r>
          <w:t xml:space="preserve">100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5" w:anchor="_Toc230361325" w:history="1">
        <w:r>
          <w:rPr>
            <w:rStyle w:val="883"/>
          </w:rPr>
          <w:t xml:space="preserve">Рисунок 104</w:t>
        </w:r>
        <w:r>
          <w:tab/>
        </w:r>
        <w:r>
          <w:fldChar w:fldCharType="begin"/>
        </w:r>
        <w:r>
          <w:instrText xml:space="preserve"> PAGEREF _Toc230361325 \h </w:instrText>
        </w:r>
        <w:r/>
        <w:r>
          <w:fldChar w:fldCharType="separate"/>
        </w:r>
        <w:r>
          <w:t xml:space="preserve">100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6" w:anchor="_Toc230361326" w:history="1">
        <w:r>
          <w:rPr>
            <w:rStyle w:val="883"/>
          </w:rPr>
          <w:t xml:space="preserve">Рисунок 105</w:t>
        </w:r>
        <w:r>
          <w:tab/>
        </w:r>
        <w:r>
          <w:fldChar w:fldCharType="begin"/>
        </w:r>
        <w:r>
          <w:instrText xml:space="preserve"> PAGEREF _Toc230361326 \h </w:instrText>
        </w:r>
        <w:r/>
        <w:r>
          <w:fldChar w:fldCharType="separate"/>
        </w:r>
        <w:r>
          <w:t xml:space="preserve">101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7" w:anchor="_Toc230361327" w:history="1">
        <w:r>
          <w:rPr>
            <w:rStyle w:val="883"/>
          </w:rPr>
          <w:t xml:space="preserve">Рисунок 106</w:t>
        </w:r>
        <w:r>
          <w:tab/>
        </w:r>
        <w:r>
          <w:fldChar w:fldCharType="begin"/>
        </w:r>
        <w:r>
          <w:instrText xml:space="preserve"> PAGEREF _Toc230361327 \h </w:instrText>
        </w:r>
        <w:r/>
        <w:r>
          <w:fldChar w:fldCharType="separate"/>
        </w:r>
        <w:r>
          <w:t xml:space="preserve">101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8" w:anchor="_Toc230361328" w:history="1">
        <w:r>
          <w:rPr>
            <w:rStyle w:val="883"/>
          </w:rPr>
          <w:t xml:space="preserve">Рисунок 107</w:t>
        </w:r>
        <w:r>
          <w:tab/>
        </w:r>
        <w:r>
          <w:fldChar w:fldCharType="begin"/>
        </w:r>
        <w:r>
          <w:instrText xml:space="preserve"> PAGEREF _Toc230361328 \h </w:instrText>
        </w:r>
        <w:r/>
        <w:r>
          <w:fldChar w:fldCharType="separate"/>
        </w:r>
        <w:r>
          <w:t xml:space="preserve">101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29" w:anchor="_Toc230361329" w:history="1">
        <w:r>
          <w:rPr>
            <w:rStyle w:val="883"/>
          </w:rPr>
          <w:t xml:space="preserve">Рисунок 108</w:t>
        </w:r>
        <w:r>
          <w:tab/>
        </w:r>
        <w:r>
          <w:fldChar w:fldCharType="begin"/>
        </w:r>
        <w:r>
          <w:instrText xml:space="preserve"> PAGEREF _Toc230361329 \h </w:instrText>
        </w:r>
        <w:r/>
        <w:r>
          <w:fldChar w:fldCharType="separate"/>
        </w:r>
        <w:r>
          <w:t xml:space="preserve">102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0" w:anchor="_Toc230361330" w:history="1">
        <w:r>
          <w:rPr>
            <w:rStyle w:val="883"/>
          </w:rPr>
          <w:t xml:space="preserve">Рисунок 109</w:t>
        </w:r>
        <w:r>
          <w:tab/>
        </w:r>
        <w:r>
          <w:fldChar w:fldCharType="begin"/>
        </w:r>
        <w:r>
          <w:instrText xml:space="preserve"> PAGEREF _Toc230361330 \h </w:instrText>
        </w:r>
        <w:r/>
        <w:r>
          <w:fldChar w:fldCharType="separate"/>
        </w:r>
        <w:r>
          <w:t xml:space="preserve">102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1" w:anchor="_Toc230361331" w:history="1">
        <w:r>
          <w:rPr>
            <w:rStyle w:val="883"/>
          </w:rPr>
          <w:t xml:space="preserve">Рисунок 110</w:t>
        </w:r>
        <w:r>
          <w:tab/>
        </w:r>
        <w:r>
          <w:fldChar w:fldCharType="begin"/>
        </w:r>
        <w:r>
          <w:instrText xml:space="preserve"> PAGEREF _Toc230361331 \h </w:instrText>
        </w:r>
        <w:r/>
        <w:r>
          <w:fldChar w:fldCharType="separate"/>
        </w:r>
        <w:r>
          <w:t xml:space="preserve">102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2" w:anchor="_Toc230361332" w:history="1">
        <w:r>
          <w:rPr>
            <w:rStyle w:val="883"/>
          </w:rPr>
          <w:t xml:space="preserve">Рисунок 111</w:t>
        </w:r>
        <w:r>
          <w:tab/>
        </w:r>
        <w:r>
          <w:fldChar w:fldCharType="begin"/>
        </w:r>
        <w:r>
          <w:instrText xml:space="preserve"> PAGEREF _Toc230361332 \h </w:instrText>
        </w:r>
        <w:r/>
        <w:r>
          <w:fldChar w:fldCharType="separate"/>
        </w:r>
        <w:r>
          <w:t xml:space="preserve">103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3" w:anchor="_Toc230361333" w:history="1">
        <w:r>
          <w:rPr>
            <w:rStyle w:val="883"/>
          </w:rPr>
          <w:t xml:space="preserve">Рисунок 112</w:t>
        </w:r>
        <w:r>
          <w:tab/>
        </w:r>
        <w:r>
          <w:fldChar w:fldCharType="begin"/>
        </w:r>
        <w:r>
          <w:instrText xml:space="preserve"> PAGEREF _Toc230361333 \h </w:instrText>
        </w:r>
        <w:r/>
        <w:r>
          <w:fldChar w:fldCharType="separate"/>
        </w:r>
        <w:r>
          <w:t xml:space="preserve">103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4" w:anchor="_Toc230361334" w:history="1">
        <w:r>
          <w:rPr>
            <w:rStyle w:val="883"/>
          </w:rPr>
          <w:t xml:space="preserve">Рисунок 113</w:t>
        </w:r>
        <w:r>
          <w:tab/>
        </w:r>
        <w:r>
          <w:fldChar w:fldCharType="begin"/>
        </w:r>
        <w:r>
          <w:instrText xml:space="preserve"> PAGEREF _Toc230361334 \h </w:instrText>
        </w:r>
        <w:r/>
        <w:r>
          <w:fldChar w:fldCharType="separate"/>
        </w:r>
        <w:r>
          <w:t xml:space="preserve">104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5" w:anchor="_Toc230361335" w:history="1">
        <w:r>
          <w:rPr>
            <w:rStyle w:val="883"/>
          </w:rPr>
          <w:t xml:space="preserve">Рисунок  114</w:t>
        </w:r>
        <w:r>
          <w:tab/>
        </w:r>
        <w:r>
          <w:fldChar w:fldCharType="begin"/>
        </w:r>
        <w:r>
          <w:instrText xml:space="preserve"> PAGEREF _Toc230361335 \h </w:instrText>
        </w:r>
        <w:r/>
        <w:r>
          <w:fldChar w:fldCharType="separate"/>
        </w:r>
        <w:r>
          <w:t xml:space="preserve">104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6" w:anchor="_Toc230361336" w:history="1">
        <w:r>
          <w:rPr>
            <w:rStyle w:val="883"/>
          </w:rPr>
          <w:t xml:space="preserve">Рисунок 115</w:t>
        </w:r>
        <w:r>
          <w:tab/>
        </w:r>
        <w:r>
          <w:fldChar w:fldCharType="begin"/>
        </w:r>
        <w:r>
          <w:instrText xml:space="preserve"> PAGEREF _Toc230361336 \h </w:instrText>
        </w:r>
        <w:r/>
        <w:r>
          <w:fldChar w:fldCharType="separate"/>
        </w:r>
        <w:r>
          <w:t xml:space="preserve">105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7" w:anchor="_Toc230361337" w:history="1">
        <w:r>
          <w:rPr>
            <w:rStyle w:val="883"/>
          </w:rPr>
          <w:t xml:space="preserve">Рисунок 116</w:t>
        </w:r>
        <w:r>
          <w:tab/>
        </w:r>
        <w:r>
          <w:fldChar w:fldCharType="begin"/>
        </w:r>
        <w:r>
          <w:instrText xml:space="preserve"> PAGEREF _Toc230361337 \h </w:instrText>
        </w:r>
        <w:r/>
        <w:r>
          <w:fldChar w:fldCharType="separate"/>
        </w:r>
        <w:r>
          <w:t xml:space="preserve">105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8" w:anchor="_Toc230361338" w:history="1">
        <w:r>
          <w:rPr>
            <w:rStyle w:val="883"/>
          </w:rPr>
          <w:t xml:space="preserve">Рисунок 117</w:t>
        </w:r>
        <w:r>
          <w:tab/>
        </w:r>
        <w:r>
          <w:fldChar w:fldCharType="begin"/>
        </w:r>
        <w:r>
          <w:instrText xml:space="preserve"> PAGEREF _Toc230361338 \h </w:instrText>
        </w:r>
        <w:r/>
        <w:r>
          <w:fldChar w:fldCharType="separate"/>
        </w:r>
        <w:r>
          <w:t xml:space="preserve">106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39" w:anchor="_Toc230361339" w:history="1">
        <w:r>
          <w:rPr>
            <w:rStyle w:val="883"/>
          </w:rPr>
          <w:t xml:space="preserve">Рисунок 118</w:t>
        </w:r>
        <w:r>
          <w:tab/>
        </w:r>
        <w:r>
          <w:fldChar w:fldCharType="begin"/>
        </w:r>
        <w:r>
          <w:instrText xml:space="preserve"> PAGEREF _Toc230361339 \h </w:instrText>
        </w:r>
        <w:r/>
        <w:r>
          <w:fldChar w:fldCharType="separate"/>
        </w:r>
        <w:r>
          <w:t xml:space="preserve">106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0" w:anchor="_Toc230361340" w:history="1">
        <w:r>
          <w:rPr>
            <w:rStyle w:val="883"/>
          </w:rPr>
          <w:t xml:space="preserve">Рисунок 119</w:t>
        </w:r>
        <w:r>
          <w:tab/>
        </w:r>
        <w:r>
          <w:fldChar w:fldCharType="begin"/>
        </w:r>
        <w:r>
          <w:instrText xml:space="preserve"> PAGEREF _Toc230361340 \h </w:instrText>
        </w:r>
        <w:r/>
        <w:r>
          <w:fldChar w:fldCharType="separate"/>
        </w:r>
        <w:r>
          <w:t xml:space="preserve">107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1" w:anchor="_Toc230361341" w:history="1">
        <w:r>
          <w:rPr>
            <w:rStyle w:val="883"/>
          </w:rPr>
          <w:t xml:space="preserve">Рисунок 120</w:t>
        </w:r>
        <w:r>
          <w:tab/>
        </w:r>
        <w:r>
          <w:fldChar w:fldCharType="begin"/>
        </w:r>
        <w:r>
          <w:instrText xml:space="preserve"> PAGEREF _Toc230361341 \h </w:instrText>
        </w:r>
        <w:r/>
        <w:r>
          <w:fldChar w:fldCharType="separate"/>
        </w:r>
        <w:r>
          <w:t xml:space="preserve">107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2" w:anchor="_Toc230361342" w:history="1">
        <w:r>
          <w:rPr>
            <w:rStyle w:val="883"/>
          </w:rPr>
          <w:t xml:space="preserve">Рисунок 121</w:t>
        </w:r>
        <w:r>
          <w:tab/>
        </w:r>
        <w:r>
          <w:fldChar w:fldCharType="begin"/>
        </w:r>
        <w:r>
          <w:instrText xml:space="preserve"> PAGEREF _Toc230361342 \h </w:instrText>
        </w:r>
        <w:r/>
        <w:r>
          <w:fldChar w:fldCharType="separate"/>
        </w:r>
        <w:r>
          <w:t xml:space="preserve">108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3" w:anchor="_Toc230361343" w:history="1">
        <w:r>
          <w:rPr>
            <w:rStyle w:val="883"/>
          </w:rPr>
          <w:t xml:space="preserve">Рисунок 122</w:t>
        </w:r>
        <w:r>
          <w:tab/>
        </w:r>
        <w:r>
          <w:fldChar w:fldCharType="begin"/>
        </w:r>
        <w:r>
          <w:instrText xml:space="preserve"> PAGEREF _Toc230361343 \h </w:instrText>
        </w:r>
        <w:r/>
        <w:r>
          <w:fldChar w:fldCharType="separate"/>
        </w:r>
        <w:r>
          <w:t xml:space="preserve">108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4" w:anchor="_Toc230361344" w:history="1">
        <w:r>
          <w:rPr>
            <w:rStyle w:val="883"/>
          </w:rPr>
          <w:t xml:space="preserve">Рисунок 123</w:t>
        </w:r>
        <w:r>
          <w:tab/>
        </w:r>
        <w:r>
          <w:fldChar w:fldCharType="begin"/>
        </w:r>
        <w:r>
          <w:instrText xml:space="preserve"> PAGEREF _Toc230361344 \h </w:instrText>
        </w:r>
        <w:r/>
        <w:r>
          <w:fldChar w:fldCharType="separate"/>
        </w:r>
        <w:r>
          <w:t xml:space="preserve">109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5" w:anchor="_Toc230361345" w:history="1">
        <w:r>
          <w:rPr>
            <w:rStyle w:val="883"/>
          </w:rPr>
          <w:t xml:space="preserve">Рисунок 124</w:t>
        </w:r>
        <w:r>
          <w:tab/>
        </w:r>
        <w:r>
          <w:fldChar w:fldCharType="begin"/>
        </w:r>
        <w:r>
          <w:instrText xml:space="preserve"> PAGEREF _Toc230361345 \h </w:instrText>
        </w:r>
        <w:r/>
        <w:r>
          <w:fldChar w:fldCharType="separate"/>
        </w:r>
        <w:r>
          <w:t xml:space="preserve">109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6" w:anchor="_Toc230361346" w:history="1">
        <w:r>
          <w:rPr>
            <w:rStyle w:val="883"/>
          </w:rPr>
          <w:t xml:space="preserve">Рисунок 125</w:t>
        </w:r>
        <w:r>
          <w:tab/>
        </w:r>
        <w:r>
          <w:fldChar w:fldCharType="begin"/>
        </w:r>
        <w:r>
          <w:instrText xml:space="preserve"> PAGEREF _Toc230361346 \h </w:instrText>
        </w:r>
        <w:r/>
        <w:r>
          <w:fldChar w:fldCharType="separate"/>
        </w:r>
        <w:r>
          <w:t xml:space="preserve">110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7" w:anchor="_Toc230361347" w:history="1">
        <w:r>
          <w:rPr>
            <w:rStyle w:val="883"/>
          </w:rPr>
          <w:t xml:space="preserve">Рисунок 126</w:t>
        </w:r>
        <w:r>
          <w:tab/>
        </w:r>
        <w:r>
          <w:fldChar w:fldCharType="begin"/>
        </w:r>
        <w:r>
          <w:instrText xml:space="preserve"> PAGEREF _Toc230361347 \h </w:instrText>
        </w:r>
        <w:r/>
        <w:r>
          <w:fldChar w:fldCharType="separate"/>
        </w:r>
        <w:r>
          <w:t xml:space="preserve">111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8" w:anchor="_Toc230361348" w:history="1">
        <w:r>
          <w:rPr>
            <w:rStyle w:val="883"/>
          </w:rPr>
          <w:t xml:space="preserve">Рисунок 127</w:t>
        </w:r>
        <w:r>
          <w:tab/>
        </w:r>
        <w:r>
          <w:fldChar w:fldCharType="begin"/>
        </w:r>
        <w:r>
          <w:instrText xml:space="preserve"> PAGEREF _Toc230361348 \h </w:instrText>
        </w:r>
        <w:r/>
        <w:r>
          <w:fldChar w:fldCharType="separate"/>
        </w:r>
        <w:r>
          <w:t xml:space="preserve">111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49" w:anchor="_Toc230361349" w:history="1">
        <w:r>
          <w:rPr>
            <w:rStyle w:val="883"/>
          </w:rPr>
          <w:t xml:space="preserve">Рисунок 128</w:t>
        </w:r>
        <w:r>
          <w:tab/>
        </w:r>
        <w:r>
          <w:fldChar w:fldCharType="begin"/>
        </w:r>
        <w:r>
          <w:instrText xml:space="preserve"> PAGEREF _Toc230361349 \h </w:instrText>
        </w:r>
        <w:r/>
        <w:r>
          <w:fldChar w:fldCharType="separate"/>
        </w:r>
        <w:r>
          <w:t xml:space="preserve">112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0" w:anchor="_Toc230361350" w:history="1">
        <w:r>
          <w:rPr>
            <w:rStyle w:val="883"/>
          </w:rPr>
          <w:t xml:space="preserve">Рисунок 129</w:t>
        </w:r>
        <w:r>
          <w:tab/>
        </w:r>
        <w:r>
          <w:fldChar w:fldCharType="begin"/>
        </w:r>
        <w:r>
          <w:instrText xml:space="preserve"> PAGEREF _Toc230361350 \h </w:instrText>
        </w:r>
        <w:r/>
        <w:r>
          <w:fldChar w:fldCharType="separate"/>
        </w:r>
        <w:r>
          <w:t xml:space="preserve">113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1" w:anchor="_Toc230361351" w:history="1">
        <w:r>
          <w:rPr>
            <w:rStyle w:val="883"/>
          </w:rPr>
          <w:t xml:space="preserve">Рисунок 130</w:t>
        </w:r>
        <w:r>
          <w:tab/>
        </w:r>
        <w:r>
          <w:fldChar w:fldCharType="begin"/>
        </w:r>
        <w:r>
          <w:instrText xml:space="preserve"> PAGEREF _Toc230361351 \h </w:instrText>
        </w:r>
        <w:r/>
        <w:r>
          <w:fldChar w:fldCharType="separate"/>
        </w:r>
        <w:r>
          <w:t xml:space="preserve">113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2" w:anchor="_Toc230361352" w:history="1">
        <w:r>
          <w:rPr>
            <w:rStyle w:val="883"/>
          </w:rPr>
          <w:t xml:space="preserve">Рисунок 131</w:t>
        </w:r>
        <w:r>
          <w:tab/>
        </w:r>
        <w:r>
          <w:fldChar w:fldCharType="begin"/>
        </w:r>
        <w:r>
          <w:instrText xml:space="preserve"> PAGEREF _Toc230361352 \h </w:instrText>
        </w:r>
        <w:r/>
        <w:r>
          <w:fldChar w:fldCharType="separate"/>
        </w:r>
        <w:r>
          <w:t xml:space="preserve">114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3" w:anchor="_Toc230361353" w:history="1">
        <w:r>
          <w:rPr>
            <w:rStyle w:val="883"/>
          </w:rPr>
          <w:t xml:space="preserve">Рисунок 132</w:t>
        </w:r>
        <w:r>
          <w:tab/>
        </w:r>
        <w:r>
          <w:fldChar w:fldCharType="begin"/>
        </w:r>
        <w:r>
          <w:instrText xml:space="preserve"> PAGEREF _Toc230361353 \h </w:instrText>
        </w:r>
        <w:r/>
        <w:r>
          <w:fldChar w:fldCharType="separate"/>
        </w:r>
        <w:r>
          <w:t xml:space="preserve">114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4" w:anchor="_Toc230361354" w:history="1">
        <w:r>
          <w:rPr>
            <w:rStyle w:val="883"/>
          </w:rPr>
          <w:t xml:space="preserve">Рисунок  133</w:t>
        </w:r>
        <w:r>
          <w:tab/>
        </w:r>
        <w:r>
          <w:fldChar w:fldCharType="begin"/>
        </w:r>
        <w:r>
          <w:instrText xml:space="preserve"> PAGEREF _Toc230361354 \h </w:instrText>
        </w:r>
        <w:r/>
        <w:r>
          <w:fldChar w:fldCharType="separate"/>
        </w:r>
        <w:r>
          <w:t xml:space="preserve">117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5" w:anchor="_Toc230361355" w:history="1">
        <w:r>
          <w:rPr>
            <w:rStyle w:val="883"/>
          </w:rPr>
          <w:t xml:space="preserve">Рисунок 134</w:t>
        </w:r>
        <w:r>
          <w:tab/>
        </w:r>
        <w:r>
          <w:fldChar w:fldCharType="begin"/>
        </w:r>
        <w:r>
          <w:instrText xml:space="preserve"> PAGEREF _Toc230361355 \h </w:instrText>
        </w:r>
        <w:r/>
        <w:r>
          <w:fldChar w:fldCharType="separate"/>
        </w:r>
        <w:r>
          <w:t xml:space="preserve">118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6" w:anchor="_Toc230361356" w:history="1">
        <w:r>
          <w:rPr>
            <w:rStyle w:val="883"/>
          </w:rPr>
          <w:t xml:space="preserve">Рисунок 135</w:t>
        </w:r>
        <w:r>
          <w:tab/>
        </w:r>
        <w:r>
          <w:fldChar w:fldCharType="begin"/>
        </w:r>
        <w:r>
          <w:instrText xml:space="preserve"> PAGEREF _Toc230361356 \h </w:instrText>
        </w:r>
        <w:r/>
        <w:r>
          <w:fldChar w:fldCharType="separate"/>
        </w:r>
        <w:r>
          <w:t xml:space="preserve">119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7" w:anchor="_Toc230361357" w:history="1">
        <w:r>
          <w:rPr>
            <w:rStyle w:val="883"/>
          </w:rPr>
          <w:t xml:space="preserve">Рисунок 136</w:t>
        </w:r>
        <w:r>
          <w:tab/>
        </w:r>
        <w:r>
          <w:fldChar w:fldCharType="begin"/>
        </w:r>
        <w:r>
          <w:instrText xml:space="preserve"> PAGEREF _Toc230361357 \h </w:instrText>
        </w:r>
        <w:r/>
        <w:r>
          <w:fldChar w:fldCharType="separate"/>
        </w:r>
        <w:r>
          <w:t xml:space="preserve">120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8" w:anchor="_Toc230361358" w:history="1">
        <w:r>
          <w:rPr>
            <w:rStyle w:val="883"/>
          </w:rPr>
          <w:t xml:space="preserve">Рисунок 137</w:t>
        </w:r>
        <w:r>
          <w:tab/>
        </w:r>
        <w:r>
          <w:fldChar w:fldCharType="begin"/>
        </w:r>
        <w:r>
          <w:instrText xml:space="preserve"> PAGEREF _Toc230361358 \h </w:instrText>
        </w:r>
        <w:r/>
        <w:r>
          <w:fldChar w:fldCharType="separate"/>
        </w:r>
        <w:r>
          <w:t xml:space="preserve">121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59" w:anchor="_Toc230361359" w:history="1">
        <w:r>
          <w:rPr>
            <w:rStyle w:val="883"/>
          </w:rPr>
          <w:t xml:space="preserve">Рисунок 138</w:t>
        </w:r>
        <w:r>
          <w:tab/>
        </w:r>
        <w:r>
          <w:fldChar w:fldCharType="begin"/>
        </w:r>
        <w:r>
          <w:instrText xml:space="preserve"> PAGEREF _Toc230361359 \h </w:instrText>
        </w:r>
        <w:r/>
        <w:r>
          <w:fldChar w:fldCharType="separate"/>
        </w:r>
        <w:r>
          <w:t xml:space="preserve">121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0" w:anchor="_Toc230361360" w:history="1">
        <w:r>
          <w:rPr>
            <w:rStyle w:val="883"/>
          </w:rPr>
          <w:t xml:space="preserve">Рисунок 139</w:t>
        </w:r>
        <w:r>
          <w:tab/>
        </w:r>
        <w:r>
          <w:fldChar w:fldCharType="begin"/>
        </w:r>
        <w:r>
          <w:instrText xml:space="preserve"> PAGEREF _Toc230361360 \h </w:instrText>
        </w:r>
        <w:r/>
        <w:r>
          <w:fldChar w:fldCharType="separate"/>
        </w:r>
        <w:r>
          <w:t xml:space="preserve">122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1" w:anchor="_Toc230361361" w:history="1">
        <w:r>
          <w:rPr>
            <w:rStyle w:val="883"/>
          </w:rPr>
          <w:t xml:space="preserve">Рисунок 140</w:t>
        </w:r>
        <w:r>
          <w:tab/>
        </w:r>
        <w:r>
          <w:fldChar w:fldCharType="begin"/>
        </w:r>
        <w:r>
          <w:instrText xml:space="preserve"> PAGEREF _Toc230361361 \h </w:instrText>
        </w:r>
        <w:r/>
        <w:r>
          <w:fldChar w:fldCharType="separate"/>
        </w:r>
        <w:r>
          <w:t xml:space="preserve">122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2" w:anchor="_Toc230361362" w:history="1">
        <w:r>
          <w:rPr>
            <w:rStyle w:val="883"/>
          </w:rPr>
          <w:t xml:space="preserve">Рисунок 141</w:t>
        </w:r>
        <w:r>
          <w:tab/>
        </w:r>
        <w:r>
          <w:fldChar w:fldCharType="begin"/>
        </w:r>
        <w:r>
          <w:instrText xml:space="preserve"> PAGEREF _Toc230361362 \h </w:instrText>
        </w:r>
        <w:r/>
        <w:r>
          <w:fldChar w:fldCharType="separate"/>
        </w:r>
        <w:r>
          <w:t xml:space="preserve">123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3" w:anchor="_Toc230361363" w:history="1">
        <w:r>
          <w:rPr>
            <w:rStyle w:val="883"/>
          </w:rPr>
          <w:t xml:space="preserve">Рисунок 142</w:t>
        </w:r>
        <w:r>
          <w:tab/>
        </w:r>
        <w:r>
          <w:fldChar w:fldCharType="begin"/>
        </w:r>
        <w:r>
          <w:instrText xml:space="preserve"> PAGEREF _Toc230361363 \h </w:instrText>
        </w:r>
        <w:r/>
        <w:r>
          <w:fldChar w:fldCharType="separate"/>
        </w:r>
        <w:r>
          <w:t xml:space="preserve">123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4" w:anchor="_Toc230361364" w:history="1">
        <w:r>
          <w:rPr>
            <w:rStyle w:val="883"/>
          </w:rPr>
          <w:t xml:space="preserve">Рисунок 143</w:t>
        </w:r>
        <w:r>
          <w:tab/>
        </w:r>
        <w:r>
          <w:fldChar w:fldCharType="begin"/>
        </w:r>
        <w:r>
          <w:instrText xml:space="preserve"> PAGEREF _Toc230361364 \h </w:instrText>
        </w:r>
        <w:r/>
        <w:r>
          <w:fldChar w:fldCharType="separate"/>
        </w:r>
        <w:r>
          <w:t xml:space="preserve">124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5" w:anchor="_Toc230361365" w:history="1">
        <w:r>
          <w:rPr>
            <w:rStyle w:val="883"/>
          </w:rPr>
          <w:t xml:space="preserve">Рисунок 144</w:t>
        </w:r>
        <w:r>
          <w:tab/>
        </w:r>
        <w:r>
          <w:fldChar w:fldCharType="begin"/>
        </w:r>
        <w:r>
          <w:instrText xml:space="preserve"> PAGEREF _Toc230361365 \h </w:instrText>
        </w:r>
        <w:r/>
        <w:r>
          <w:fldChar w:fldCharType="separate"/>
        </w:r>
        <w:r>
          <w:t xml:space="preserve">124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6" w:anchor="_Toc230361366" w:history="1">
        <w:r>
          <w:rPr>
            <w:rStyle w:val="883"/>
          </w:rPr>
          <w:t xml:space="preserve">Рисунок 145</w:t>
        </w:r>
        <w:r>
          <w:tab/>
        </w:r>
        <w:r>
          <w:fldChar w:fldCharType="begin"/>
        </w:r>
        <w:r>
          <w:instrText xml:space="preserve"> PAGEREF _Toc230361366 \h </w:instrText>
        </w:r>
        <w:r/>
        <w:r>
          <w:fldChar w:fldCharType="separate"/>
        </w:r>
        <w:r>
          <w:t xml:space="preserve">125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7" w:anchor="_Toc230361367" w:history="1">
        <w:r>
          <w:rPr>
            <w:rStyle w:val="883"/>
          </w:rPr>
          <w:t xml:space="preserve">Рисунок 146</w:t>
        </w:r>
        <w:r>
          <w:tab/>
        </w:r>
        <w:r>
          <w:fldChar w:fldCharType="begin"/>
        </w:r>
        <w:r>
          <w:instrText xml:space="preserve"> PAGEREF _Toc230361367 \h </w:instrText>
        </w:r>
        <w:r/>
        <w:r>
          <w:fldChar w:fldCharType="separate"/>
        </w:r>
        <w:r>
          <w:t xml:space="preserve">125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8" w:anchor="_Toc230361368" w:history="1">
        <w:r>
          <w:rPr>
            <w:rStyle w:val="883"/>
          </w:rPr>
          <w:t xml:space="preserve">Рисунок 147</w:t>
        </w:r>
        <w:r>
          <w:tab/>
        </w:r>
        <w:r>
          <w:fldChar w:fldCharType="begin"/>
        </w:r>
        <w:r>
          <w:instrText xml:space="preserve"> PAGEREF _Toc230361368 \h </w:instrText>
        </w:r>
        <w:r/>
        <w:r>
          <w:fldChar w:fldCharType="separate"/>
        </w:r>
        <w:r>
          <w:t xml:space="preserve">126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69" w:anchor="_Toc230361369" w:history="1">
        <w:r>
          <w:rPr>
            <w:rStyle w:val="883"/>
          </w:rPr>
          <w:t xml:space="preserve">Рисунок  148</w:t>
        </w:r>
        <w:r>
          <w:tab/>
        </w:r>
        <w:r>
          <w:fldChar w:fldCharType="begin"/>
        </w:r>
        <w:r>
          <w:instrText xml:space="preserve"> PAGEREF _Toc230361369 \h </w:instrText>
        </w:r>
        <w:r/>
        <w:r>
          <w:fldChar w:fldCharType="separate"/>
        </w:r>
        <w:r>
          <w:t xml:space="preserve">126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0" w:anchor="_Toc230361370" w:history="1">
        <w:r>
          <w:rPr>
            <w:rStyle w:val="883"/>
          </w:rPr>
          <w:t xml:space="preserve">Рисунок 149</w:t>
        </w:r>
        <w:r>
          <w:tab/>
        </w:r>
        <w:r>
          <w:fldChar w:fldCharType="begin"/>
        </w:r>
        <w:r>
          <w:instrText xml:space="preserve"> PAGEREF _Toc230361370 \h </w:instrText>
        </w:r>
        <w:r/>
        <w:r>
          <w:fldChar w:fldCharType="separate"/>
        </w:r>
        <w:r>
          <w:t xml:space="preserve">127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1" w:anchor="_Toc230361371" w:history="1">
        <w:r>
          <w:rPr>
            <w:rStyle w:val="883"/>
          </w:rPr>
          <w:t xml:space="preserve">Рисунок 150</w:t>
        </w:r>
        <w:r>
          <w:tab/>
        </w:r>
        <w:r>
          <w:fldChar w:fldCharType="begin"/>
        </w:r>
        <w:r>
          <w:instrText xml:space="preserve"> PAGEREF _Toc230361371 \h </w:instrText>
        </w:r>
        <w:r/>
        <w:r>
          <w:fldChar w:fldCharType="separate"/>
        </w:r>
        <w:r>
          <w:t xml:space="preserve">128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2" w:anchor="_Toc230361372" w:history="1">
        <w:r>
          <w:rPr>
            <w:rStyle w:val="883"/>
          </w:rPr>
          <w:t xml:space="preserve">Рисунок 151</w:t>
        </w:r>
        <w:r>
          <w:tab/>
        </w:r>
        <w:r>
          <w:fldChar w:fldCharType="begin"/>
        </w:r>
        <w:r>
          <w:instrText xml:space="preserve"> PAGEREF _Toc230361372 \h </w:instrText>
        </w:r>
        <w:r/>
        <w:r>
          <w:fldChar w:fldCharType="separate"/>
        </w:r>
        <w:r>
          <w:t xml:space="preserve">128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3" w:anchor="_Toc230361373" w:history="1">
        <w:r>
          <w:rPr>
            <w:rStyle w:val="883"/>
          </w:rPr>
          <w:t xml:space="preserve">Рисунок 152</w:t>
        </w:r>
        <w:r>
          <w:tab/>
        </w:r>
        <w:r>
          <w:fldChar w:fldCharType="begin"/>
        </w:r>
        <w:r>
          <w:instrText xml:space="preserve"> PAGEREF _Toc230361373 \h </w:instrText>
        </w:r>
        <w:r/>
        <w:r>
          <w:fldChar w:fldCharType="separate"/>
        </w:r>
        <w:r>
          <w:t xml:space="preserve">129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4" w:anchor="_Toc230361374" w:history="1">
        <w:r>
          <w:rPr>
            <w:rStyle w:val="883"/>
          </w:rPr>
          <w:t xml:space="preserve">Рисунок 153</w:t>
        </w:r>
        <w:r>
          <w:tab/>
        </w:r>
        <w:r>
          <w:fldChar w:fldCharType="begin"/>
        </w:r>
        <w:r>
          <w:instrText xml:space="preserve"> PAGEREF _Toc230361374 \h </w:instrText>
        </w:r>
        <w:r/>
        <w:r>
          <w:fldChar w:fldCharType="separate"/>
        </w:r>
        <w:r>
          <w:t xml:space="preserve">130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5" w:anchor="_Toc230361375" w:history="1">
        <w:r>
          <w:rPr>
            <w:rStyle w:val="883"/>
          </w:rPr>
          <w:t xml:space="preserve">Рисунок 154</w:t>
        </w:r>
        <w:r>
          <w:tab/>
        </w:r>
        <w:r>
          <w:fldChar w:fldCharType="begin"/>
        </w:r>
        <w:r>
          <w:instrText xml:space="preserve"> PAGEREF _Toc230361375 \h </w:instrText>
        </w:r>
        <w:r/>
        <w:r>
          <w:fldChar w:fldCharType="separate"/>
        </w:r>
        <w:r>
          <w:t xml:space="preserve">131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6" w:anchor="_Toc230361376" w:history="1">
        <w:r>
          <w:rPr>
            <w:rStyle w:val="883"/>
          </w:rPr>
          <w:t xml:space="preserve">Рисунок 155</w:t>
        </w:r>
        <w:r>
          <w:tab/>
        </w:r>
        <w:r>
          <w:fldChar w:fldCharType="begin"/>
        </w:r>
        <w:r>
          <w:instrText xml:space="preserve"> PAGEREF _Toc230361376 \h </w:instrText>
        </w:r>
        <w:r/>
        <w:r>
          <w:fldChar w:fldCharType="separate"/>
        </w:r>
        <w:r>
          <w:t xml:space="preserve">132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7" w:anchor="_Toc230361377" w:history="1">
        <w:r>
          <w:rPr>
            <w:rStyle w:val="883"/>
          </w:rPr>
          <w:t xml:space="preserve">Рисунок 156</w:t>
        </w:r>
        <w:r>
          <w:tab/>
        </w:r>
        <w:r>
          <w:fldChar w:fldCharType="begin"/>
        </w:r>
        <w:r>
          <w:instrText xml:space="preserve"> PAGEREF _Toc230361377 \h </w:instrText>
        </w:r>
        <w:r/>
        <w:r>
          <w:fldChar w:fldCharType="separate"/>
        </w:r>
        <w:r>
          <w:t xml:space="preserve">132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8" w:anchor="_Toc230361378" w:history="1">
        <w:r>
          <w:rPr>
            <w:rStyle w:val="883"/>
          </w:rPr>
          <w:t xml:space="preserve">Рисунок 157</w:t>
        </w:r>
        <w:r>
          <w:tab/>
        </w:r>
        <w:r>
          <w:fldChar w:fldCharType="begin"/>
        </w:r>
        <w:r>
          <w:instrText xml:space="preserve"> PAGEREF _Toc230361378 \h </w:instrText>
        </w:r>
        <w:r/>
        <w:r>
          <w:fldChar w:fldCharType="separate"/>
        </w:r>
        <w:r>
          <w:t xml:space="preserve">133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79" w:anchor="_Toc230361379" w:history="1">
        <w:r>
          <w:rPr>
            <w:rStyle w:val="883"/>
          </w:rPr>
          <w:t xml:space="preserve">Рисунок 158</w:t>
        </w:r>
        <w:r>
          <w:tab/>
        </w:r>
        <w:r>
          <w:fldChar w:fldCharType="begin"/>
        </w:r>
        <w:r>
          <w:instrText xml:space="preserve"> PAGEREF _Toc230361379 \h </w:instrText>
        </w:r>
        <w:r/>
        <w:r>
          <w:fldChar w:fldCharType="separate"/>
        </w:r>
        <w:r>
          <w:t xml:space="preserve">133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0" w:anchor="_Toc230361380" w:history="1">
        <w:r>
          <w:rPr>
            <w:rStyle w:val="883"/>
          </w:rPr>
          <w:t xml:space="preserve">Рисунок 159</w:t>
        </w:r>
        <w:r>
          <w:tab/>
        </w:r>
        <w:r>
          <w:fldChar w:fldCharType="begin"/>
        </w:r>
        <w:r>
          <w:instrText xml:space="preserve"> PAGEREF _Toc230361380 \h </w:instrText>
        </w:r>
        <w:r/>
        <w:r>
          <w:fldChar w:fldCharType="separate"/>
        </w:r>
        <w:r>
          <w:t xml:space="preserve">134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1" w:anchor="_Toc230361381" w:history="1">
        <w:r>
          <w:rPr>
            <w:rStyle w:val="883"/>
          </w:rPr>
          <w:t xml:space="preserve">Рисунок 160</w:t>
        </w:r>
        <w:r>
          <w:tab/>
        </w:r>
        <w:r>
          <w:fldChar w:fldCharType="begin"/>
        </w:r>
        <w:r>
          <w:instrText xml:space="preserve"> PAGEREF _Toc230361381 \h </w:instrText>
        </w:r>
        <w:r/>
        <w:r>
          <w:fldChar w:fldCharType="separate"/>
        </w:r>
        <w:r>
          <w:t xml:space="preserve">134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2" w:anchor="_Toc230361382" w:history="1">
        <w:r>
          <w:rPr>
            <w:rStyle w:val="883"/>
          </w:rPr>
          <w:t xml:space="preserve">Рисунок 161</w:t>
        </w:r>
        <w:r>
          <w:tab/>
        </w:r>
        <w:r>
          <w:fldChar w:fldCharType="begin"/>
        </w:r>
        <w:r>
          <w:instrText xml:space="preserve"> PAGEREF _Toc230361382 \h </w:instrText>
        </w:r>
        <w:r/>
        <w:r>
          <w:fldChar w:fldCharType="separate"/>
        </w:r>
        <w:r>
          <w:t xml:space="preserve">134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3" w:anchor="_Toc230361383" w:history="1">
        <w:r>
          <w:rPr>
            <w:rStyle w:val="883"/>
          </w:rPr>
          <w:t xml:space="preserve">Рисунок 162</w:t>
        </w:r>
        <w:r>
          <w:tab/>
        </w:r>
        <w:r>
          <w:fldChar w:fldCharType="begin"/>
        </w:r>
        <w:r>
          <w:instrText xml:space="preserve"> PAGEREF _Toc230361383 \h </w:instrText>
        </w:r>
        <w:r/>
        <w:r>
          <w:fldChar w:fldCharType="separate"/>
        </w:r>
        <w:r>
          <w:t xml:space="preserve">135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4" w:anchor="_Toc230361384" w:history="1">
        <w:r>
          <w:rPr>
            <w:rStyle w:val="883"/>
          </w:rPr>
          <w:t xml:space="preserve">Рисунок 163</w:t>
        </w:r>
        <w:r>
          <w:tab/>
        </w:r>
        <w:r>
          <w:fldChar w:fldCharType="begin"/>
        </w:r>
        <w:r>
          <w:instrText xml:space="preserve"> PAGEREF _Toc230361384 \h </w:instrText>
        </w:r>
        <w:r/>
        <w:r>
          <w:fldChar w:fldCharType="separate"/>
        </w:r>
        <w:r>
          <w:t xml:space="preserve">135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5" w:anchor="_Toc230361385" w:history="1">
        <w:r>
          <w:rPr>
            <w:rStyle w:val="883"/>
          </w:rPr>
          <w:t xml:space="preserve">Рисунок  164</w:t>
        </w:r>
        <w:r>
          <w:tab/>
        </w:r>
        <w:r>
          <w:fldChar w:fldCharType="begin"/>
        </w:r>
        <w:r>
          <w:instrText xml:space="preserve"> PAGEREF _Toc230361385 \h </w:instrText>
        </w:r>
        <w:r/>
        <w:r>
          <w:fldChar w:fldCharType="separate"/>
        </w:r>
        <w:r>
          <w:t xml:space="preserve">136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6" w:anchor="_Toc230361386" w:history="1">
        <w:r>
          <w:rPr>
            <w:rStyle w:val="883"/>
          </w:rPr>
          <w:t xml:space="preserve">Рисунок 165</w:t>
        </w:r>
        <w:r>
          <w:tab/>
        </w:r>
        <w:r>
          <w:fldChar w:fldCharType="begin"/>
        </w:r>
        <w:r>
          <w:instrText xml:space="preserve"> PAGEREF _Toc230361386 \h </w:instrText>
        </w:r>
        <w:r/>
        <w:r>
          <w:fldChar w:fldCharType="separate"/>
        </w:r>
        <w:r>
          <w:t xml:space="preserve">137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7" w:anchor="_Toc230361387" w:history="1">
        <w:r>
          <w:rPr>
            <w:rStyle w:val="883"/>
          </w:rPr>
          <w:t xml:space="preserve">Рисунок 166</w:t>
        </w:r>
        <w:r>
          <w:tab/>
        </w:r>
        <w:r>
          <w:fldChar w:fldCharType="begin"/>
        </w:r>
        <w:r>
          <w:instrText xml:space="preserve"> PAGEREF _Toc230361387 \h </w:instrText>
        </w:r>
        <w:r/>
        <w:r>
          <w:fldChar w:fldCharType="separate"/>
        </w:r>
        <w:r>
          <w:t xml:space="preserve">137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8" w:anchor="_Toc230361388" w:history="1">
        <w:r>
          <w:rPr>
            <w:rStyle w:val="883"/>
          </w:rPr>
          <w:t xml:space="preserve">Рисунок 167</w:t>
        </w:r>
        <w:r>
          <w:tab/>
        </w:r>
        <w:r>
          <w:fldChar w:fldCharType="begin"/>
        </w:r>
        <w:r>
          <w:instrText xml:space="preserve"> PAGEREF _Toc230361388 \h </w:instrText>
        </w:r>
        <w:r/>
        <w:r>
          <w:fldChar w:fldCharType="separate"/>
        </w:r>
        <w:r>
          <w:t xml:space="preserve">138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89" w:anchor="_Toc230361389" w:history="1">
        <w:r>
          <w:rPr>
            <w:rStyle w:val="883"/>
          </w:rPr>
          <w:t xml:space="preserve">Рисунок  168</w:t>
        </w:r>
        <w:r>
          <w:tab/>
        </w:r>
        <w:r>
          <w:fldChar w:fldCharType="begin"/>
        </w:r>
        <w:r>
          <w:instrText xml:space="preserve"> PAGEREF _Toc230361389 \h </w:instrText>
        </w:r>
        <w:r/>
        <w:r>
          <w:fldChar w:fldCharType="separate"/>
        </w:r>
        <w:r>
          <w:t xml:space="preserve">139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0" w:anchor="_Toc230361390" w:history="1">
        <w:r>
          <w:rPr>
            <w:rStyle w:val="883"/>
          </w:rPr>
          <w:t xml:space="preserve">Рисунок 169</w:t>
        </w:r>
        <w:r>
          <w:tab/>
        </w:r>
        <w:r>
          <w:fldChar w:fldCharType="begin"/>
        </w:r>
        <w:r>
          <w:instrText xml:space="preserve"> PAGEREF _Toc230361390 \h </w:instrText>
        </w:r>
        <w:r/>
        <w:r>
          <w:fldChar w:fldCharType="separate"/>
        </w:r>
        <w:r>
          <w:t xml:space="preserve">140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1" w:anchor="_Toc230361391" w:history="1">
        <w:r>
          <w:rPr>
            <w:rStyle w:val="883"/>
          </w:rPr>
          <w:t xml:space="preserve">Рисунок 170</w:t>
        </w:r>
        <w:r>
          <w:tab/>
        </w:r>
        <w:r>
          <w:fldChar w:fldCharType="begin"/>
        </w:r>
        <w:r>
          <w:instrText xml:space="preserve"> PAGEREF _Toc230361391 \h </w:instrText>
        </w:r>
        <w:r/>
        <w:r>
          <w:fldChar w:fldCharType="separate"/>
        </w:r>
        <w:r>
          <w:t xml:space="preserve">140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2" w:anchor="_Toc230361392" w:history="1">
        <w:r>
          <w:rPr>
            <w:rStyle w:val="883"/>
          </w:rPr>
          <w:t xml:space="preserve">Рисунок 171</w:t>
        </w:r>
        <w:r>
          <w:tab/>
        </w:r>
        <w:r>
          <w:fldChar w:fldCharType="begin"/>
        </w:r>
        <w:r>
          <w:instrText xml:space="preserve"> PAGEREF _Toc230361392 \h </w:instrText>
        </w:r>
        <w:r/>
        <w:r>
          <w:fldChar w:fldCharType="separate"/>
        </w:r>
        <w:r>
          <w:t xml:space="preserve">141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3" w:anchor="_Toc230361393" w:history="1">
        <w:r>
          <w:rPr>
            <w:rStyle w:val="883"/>
          </w:rPr>
          <w:t xml:space="preserve">Рисунок 172</w:t>
        </w:r>
        <w:r>
          <w:tab/>
        </w:r>
        <w:r>
          <w:fldChar w:fldCharType="begin"/>
        </w:r>
        <w:r>
          <w:instrText xml:space="preserve"> PAGEREF _Toc230361393 \h </w:instrText>
        </w:r>
        <w:r/>
        <w:r>
          <w:fldChar w:fldCharType="separate"/>
        </w:r>
        <w:r>
          <w:t xml:space="preserve">141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4" w:anchor="_Toc230361394" w:history="1">
        <w:r>
          <w:rPr>
            <w:rStyle w:val="883"/>
          </w:rPr>
          <w:t xml:space="preserve">Рисунок 173</w:t>
        </w:r>
        <w:r>
          <w:tab/>
        </w:r>
        <w:r>
          <w:fldChar w:fldCharType="begin"/>
        </w:r>
        <w:r>
          <w:instrText xml:space="preserve"> PAGEREF _Toc230361394 \h </w:instrText>
        </w:r>
        <w:r/>
        <w:r>
          <w:fldChar w:fldCharType="separate"/>
        </w:r>
        <w:r>
          <w:t xml:space="preserve">142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5" w:anchor="_Toc230361395" w:history="1">
        <w:r>
          <w:rPr>
            <w:rStyle w:val="883"/>
          </w:rPr>
          <w:t xml:space="preserve">Рисунок 174</w:t>
        </w:r>
        <w:r>
          <w:tab/>
        </w:r>
        <w:r>
          <w:fldChar w:fldCharType="begin"/>
        </w:r>
        <w:r>
          <w:instrText xml:space="preserve"> PAGEREF _Toc230361395 \h </w:instrText>
        </w:r>
        <w:r/>
        <w:r>
          <w:fldChar w:fldCharType="separate"/>
        </w:r>
        <w:r>
          <w:t xml:space="preserve">143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6" w:anchor="_Toc230361396" w:history="1">
        <w:r>
          <w:rPr>
            <w:rStyle w:val="883"/>
          </w:rPr>
          <w:t xml:space="preserve">Рисунок 175</w:t>
        </w:r>
        <w:r>
          <w:tab/>
        </w:r>
        <w:r>
          <w:fldChar w:fldCharType="begin"/>
        </w:r>
        <w:r>
          <w:instrText xml:space="preserve"> PAGEREF _Toc230361396 \h </w:instrText>
        </w:r>
        <w:r/>
        <w:r>
          <w:fldChar w:fldCharType="separate"/>
        </w:r>
        <w:r>
          <w:t xml:space="preserve">144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7" w:anchor="_Toc230361397" w:history="1">
        <w:r>
          <w:rPr>
            <w:rStyle w:val="883"/>
          </w:rPr>
          <w:t xml:space="preserve">Рисунок 176</w:t>
        </w:r>
        <w:r>
          <w:tab/>
        </w:r>
        <w:r>
          <w:fldChar w:fldCharType="begin"/>
        </w:r>
        <w:r>
          <w:instrText xml:space="preserve"> PAGEREF _Toc230361397 \h </w:instrText>
        </w:r>
        <w:r/>
        <w:r>
          <w:fldChar w:fldCharType="separate"/>
        </w:r>
        <w:r>
          <w:t xml:space="preserve">145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8" w:anchor="_Toc230361398" w:history="1">
        <w:r>
          <w:rPr>
            <w:rStyle w:val="883"/>
          </w:rPr>
          <w:t xml:space="preserve">Рисунок 177</w:t>
        </w:r>
        <w:r>
          <w:tab/>
        </w:r>
        <w:r>
          <w:fldChar w:fldCharType="begin"/>
        </w:r>
        <w:r>
          <w:instrText xml:space="preserve"> PAGEREF _Toc230361398 \h </w:instrText>
        </w:r>
        <w:r/>
        <w:r>
          <w:fldChar w:fldCharType="separate"/>
        </w:r>
        <w:r>
          <w:t xml:space="preserve">146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399" w:anchor="_Toc230361399" w:history="1">
        <w:r>
          <w:rPr>
            <w:rStyle w:val="883"/>
          </w:rPr>
          <w:t xml:space="preserve">Рисунок 178</w:t>
        </w:r>
        <w:r>
          <w:tab/>
        </w:r>
        <w:r>
          <w:fldChar w:fldCharType="begin"/>
        </w:r>
        <w:r>
          <w:instrText xml:space="preserve"> PAGEREF _Toc230361399 \h </w:instrText>
        </w:r>
        <w:r/>
        <w:r>
          <w:fldChar w:fldCharType="separate"/>
        </w:r>
        <w:r>
          <w:t xml:space="preserve">146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0" w:anchor="_Toc230361400" w:history="1">
        <w:r>
          <w:rPr>
            <w:rStyle w:val="883"/>
          </w:rPr>
          <w:t xml:space="preserve">Рисунок 179</w:t>
        </w:r>
        <w:r>
          <w:tab/>
        </w:r>
        <w:r>
          <w:fldChar w:fldCharType="begin"/>
        </w:r>
        <w:r>
          <w:instrText xml:space="preserve"> PAGEREF _Toc230361400 \h </w:instrText>
        </w:r>
        <w:r/>
        <w:r>
          <w:fldChar w:fldCharType="separate"/>
        </w:r>
        <w:r>
          <w:t xml:space="preserve">147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1" w:anchor="_Toc230361401" w:history="1">
        <w:r>
          <w:rPr>
            <w:rStyle w:val="883"/>
          </w:rPr>
          <w:t xml:space="preserve">Рисунок 180</w:t>
        </w:r>
        <w:r>
          <w:tab/>
        </w:r>
        <w:r>
          <w:fldChar w:fldCharType="begin"/>
        </w:r>
        <w:r>
          <w:instrText xml:space="preserve"> PAGEREF _Toc230361401 \h </w:instrText>
        </w:r>
        <w:r/>
        <w:r>
          <w:fldChar w:fldCharType="separate"/>
        </w:r>
        <w:r>
          <w:t xml:space="preserve">147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2" w:anchor="_Toc230361402" w:history="1">
        <w:r>
          <w:rPr>
            <w:rStyle w:val="883"/>
          </w:rPr>
          <w:t xml:space="preserve">Рисунок 181</w:t>
        </w:r>
        <w:r>
          <w:tab/>
        </w:r>
        <w:r>
          <w:fldChar w:fldCharType="begin"/>
        </w:r>
        <w:r>
          <w:instrText xml:space="preserve"> PAGEREF _Toc230361402 \h </w:instrText>
        </w:r>
        <w:r/>
        <w:r>
          <w:fldChar w:fldCharType="separate"/>
        </w:r>
        <w:r>
          <w:t xml:space="preserve">149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3" w:anchor="_Toc230361403" w:history="1">
        <w:r>
          <w:rPr>
            <w:rStyle w:val="883"/>
          </w:rPr>
          <w:t xml:space="preserve">Рисунок 182</w:t>
        </w:r>
        <w:r>
          <w:tab/>
        </w:r>
        <w:r>
          <w:fldChar w:fldCharType="begin"/>
        </w:r>
        <w:r>
          <w:instrText xml:space="preserve"> PAGEREF _Toc230361403 \h </w:instrText>
        </w:r>
        <w:r/>
        <w:r>
          <w:fldChar w:fldCharType="separate"/>
        </w:r>
        <w:r>
          <w:t xml:space="preserve">150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4" w:anchor="_Toc230361404" w:history="1">
        <w:r>
          <w:rPr>
            <w:rStyle w:val="883"/>
          </w:rPr>
          <w:t xml:space="preserve">Рисунок 183</w:t>
        </w:r>
        <w:r>
          <w:tab/>
        </w:r>
        <w:r>
          <w:fldChar w:fldCharType="begin"/>
        </w:r>
        <w:r>
          <w:instrText xml:space="preserve"> PAGEREF _Toc230361404 \h </w:instrText>
        </w:r>
        <w:r/>
        <w:r>
          <w:fldChar w:fldCharType="separate"/>
        </w:r>
        <w:r>
          <w:t xml:space="preserve">150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5" w:anchor="_Toc230361405" w:history="1">
        <w:r>
          <w:rPr>
            <w:rStyle w:val="883"/>
          </w:rPr>
          <w:t xml:space="preserve">Рисунок 184</w:t>
        </w:r>
        <w:r>
          <w:tab/>
        </w:r>
        <w:r>
          <w:fldChar w:fldCharType="begin"/>
        </w:r>
        <w:r>
          <w:instrText xml:space="preserve"> PAGEREF _Toc230361405 \h </w:instrText>
        </w:r>
        <w:r/>
        <w:r>
          <w:fldChar w:fldCharType="separate"/>
        </w:r>
        <w:r>
          <w:t xml:space="preserve">151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6" w:anchor="_Toc230361406" w:history="1">
        <w:r>
          <w:rPr>
            <w:rStyle w:val="883"/>
          </w:rPr>
          <w:t xml:space="preserve">Рисунок 185</w:t>
        </w:r>
        <w:r>
          <w:tab/>
        </w:r>
        <w:r>
          <w:fldChar w:fldCharType="begin"/>
        </w:r>
        <w:r>
          <w:instrText xml:space="preserve"> PAGEREF _Toc230361406 \h </w:instrText>
        </w:r>
        <w:r/>
        <w:r>
          <w:fldChar w:fldCharType="separate"/>
        </w:r>
        <w:r>
          <w:t xml:space="preserve">151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7" w:anchor="_Toc230361407" w:history="1">
        <w:r>
          <w:rPr>
            <w:rStyle w:val="883"/>
          </w:rPr>
          <w:t xml:space="preserve">Рисунок 186</w:t>
        </w:r>
        <w:r>
          <w:tab/>
        </w:r>
        <w:r>
          <w:fldChar w:fldCharType="begin"/>
        </w:r>
        <w:r>
          <w:instrText xml:space="preserve"> PAGEREF _Toc230361407 \h </w:instrText>
        </w:r>
        <w:r/>
        <w:r>
          <w:fldChar w:fldCharType="separate"/>
        </w:r>
        <w:r>
          <w:t xml:space="preserve">152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8" w:anchor="_Toc230361408" w:history="1">
        <w:r>
          <w:rPr>
            <w:rStyle w:val="883"/>
          </w:rPr>
          <w:t xml:space="preserve">Рисунок 187</w:t>
        </w:r>
        <w:r>
          <w:tab/>
        </w:r>
        <w:r>
          <w:fldChar w:fldCharType="begin"/>
        </w:r>
        <w:r>
          <w:instrText xml:space="preserve"> PAGEREF _Toc230361408 \h </w:instrText>
        </w:r>
        <w:r/>
        <w:r>
          <w:fldChar w:fldCharType="separate"/>
        </w:r>
        <w:r>
          <w:t xml:space="preserve">152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09" w:anchor="_Toc230361409" w:history="1">
        <w:r>
          <w:rPr>
            <w:rStyle w:val="883"/>
          </w:rPr>
          <w:t xml:space="preserve">Рисунок 188</w:t>
        </w:r>
        <w:r>
          <w:tab/>
        </w:r>
        <w:r>
          <w:fldChar w:fldCharType="begin"/>
        </w:r>
        <w:r>
          <w:instrText xml:space="preserve"> PAGEREF _Toc230361409 \h </w:instrText>
        </w:r>
        <w:r/>
        <w:r>
          <w:fldChar w:fldCharType="separate"/>
        </w:r>
        <w:r>
          <w:t xml:space="preserve">152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0" w:anchor="_Toc230361410" w:history="1">
        <w:r>
          <w:rPr>
            <w:rStyle w:val="883"/>
          </w:rPr>
          <w:t xml:space="preserve">Рисунок 189</w:t>
        </w:r>
        <w:r>
          <w:tab/>
        </w:r>
        <w:r>
          <w:fldChar w:fldCharType="begin"/>
        </w:r>
        <w:r>
          <w:instrText xml:space="preserve"> PAGEREF _Toc230361410 \h </w:instrText>
        </w:r>
        <w:r/>
        <w:r>
          <w:fldChar w:fldCharType="separate"/>
        </w:r>
        <w:r>
          <w:t xml:space="preserve">153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1" w:anchor="_Toc230361411" w:history="1">
        <w:r>
          <w:rPr>
            <w:rStyle w:val="883"/>
          </w:rPr>
          <w:t xml:space="preserve">Рисунок 190</w:t>
        </w:r>
        <w:r>
          <w:tab/>
        </w:r>
        <w:r>
          <w:fldChar w:fldCharType="begin"/>
        </w:r>
        <w:r>
          <w:instrText xml:space="preserve"> PAGEREF _Toc230361411 \h </w:instrText>
        </w:r>
        <w:r/>
        <w:r>
          <w:fldChar w:fldCharType="separate"/>
        </w:r>
        <w:r>
          <w:t xml:space="preserve">153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2" w:anchor="_Toc230361412" w:history="1">
        <w:r>
          <w:rPr>
            <w:rStyle w:val="883"/>
          </w:rPr>
          <w:t xml:space="preserve">Рисунок 191</w:t>
        </w:r>
        <w:r>
          <w:tab/>
        </w:r>
        <w:r>
          <w:fldChar w:fldCharType="begin"/>
        </w:r>
        <w:r>
          <w:instrText xml:space="preserve"> PAGEREF _Toc230361412 \h </w:instrText>
        </w:r>
        <w:r/>
        <w:r>
          <w:fldChar w:fldCharType="separate"/>
        </w:r>
        <w:r>
          <w:t xml:space="preserve">154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3" w:anchor="_Toc230361413" w:history="1">
        <w:r>
          <w:rPr>
            <w:rStyle w:val="883"/>
          </w:rPr>
          <w:t xml:space="preserve">Рисунок 192</w:t>
        </w:r>
        <w:r>
          <w:tab/>
        </w:r>
        <w:r>
          <w:fldChar w:fldCharType="begin"/>
        </w:r>
        <w:r>
          <w:instrText xml:space="preserve"> PAGEREF _Toc230361413 \h </w:instrText>
        </w:r>
        <w:r/>
        <w:r>
          <w:fldChar w:fldCharType="separate"/>
        </w:r>
        <w:r>
          <w:t xml:space="preserve">154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4" w:anchor="_Toc230361414" w:history="1">
        <w:r>
          <w:rPr>
            <w:rStyle w:val="883"/>
          </w:rPr>
          <w:t xml:space="preserve">Рисунок 193</w:t>
        </w:r>
        <w:r>
          <w:tab/>
        </w:r>
        <w:r>
          <w:fldChar w:fldCharType="begin"/>
        </w:r>
        <w:r>
          <w:instrText xml:space="preserve"> PAGEREF _Toc230361414 \h </w:instrText>
        </w:r>
        <w:r/>
        <w:r>
          <w:fldChar w:fldCharType="separate"/>
        </w:r>
        <w:r>
          <w:t xml:space="preserve">155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5" w:anchor="_Toc230361415" w:history="1">
        <w:r>
          <w:rPr>
            <w:rStyle w:val="883"/>
          </w:rPr>
          <w:t xml:space="preserve">Рисунок 194</w:t>
        </w:r>
        <w:r>
          <w:tab/>
        </w:r>
        <w:r>
          <w:fldChar w:fldCharType="begin"/>
        </w:r>
        <w:r>
          <w:instrText xml:space="preserve"> PAGEREF _Toc230361415 \h </w:instrText>
        </w:r>
        <w:r/>
        <w:r>
          <w:fldChar w:fldCharType="separate"/>
        </w:r>
        <w:r>
          <w:t xml:space="preserve">155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6" w:anchor="_Toc230361416" w:history="1">
        <w:r>
          <w:rPr>
            <w:rStyle w:val="883"/>
          </w:rPr>
          <w:t xml:space="preserve">Рисунок 195</w:t>
        </w:r>
        <w:r>
          <w:tab/>
        </w:r>
        <w:r>
          <w:fldChar w:fldCharType="begin"/>
        </w:r>
        <w:r>
          <w:instrText xml:space="preserve"> PAGEREF _Toc230361416 \h </w:instrText>
        </w:r>
        <w:r/>
        <w:r>
          <w:fldChar w:fldCharType="separate"/>
        </w:r>
        <w:r>
          <w:t xml:space="preserve">156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7" w:anchor="_Toc230361417" w:history="1">
        <w:r>
          <w:rPr>
            <w:rStyle w:val="883"/>
          </w:rPr>
          <w:t xml:space="preserve">Рисунок 196</w:t>
        </w:r>
        <w:r>
          <w:tab/>
        </w:r>
        <w:r>
          <w:fldChar w:fldCharType="begin"/>
        </w:r>
        <w:r>
          <w:instrText xml:space="preserve"> PAGEREF _Toc230361417 \h </w:instrText>
        </w:r>
        <w:r/>
        <w:r>
          <w:fldChar w:fldCharType="separate"/>
        </w:r>
        <w:r>
          <w:t xml:space="preserve">156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8" w:anchor="_Toc230361418" w:history="1">
        <w:r>
          <w:rPr>
            <w:rStyle w:val="883"/>
          </w:rPr>
          <w:t xml:space="preserve">Рисунок 197</w:t>
        </w:r>
        <w:r>
          <w:tab/>
        </w:r>
        <w:r>
          <w:fldChar w:fldCharType="begin"/>
        </w:r>
        <w:r>
          <w:instrText xml:space="preserve"> PAGEREF _Toc230361418 \h </w:instrText>
        </w:r>
        <w:r/>
        <w:r>
          <w:fldChar w:fldCharType="separate"/>
        </w:r>
        <w:r>
          <w:t xml:space="preserve">157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19" w:anchor="_Toc230361419" w:history="1">
        <w:r>
          <w:rPr>
            <w:rStyle w:val="883"/>
          </w:rPr>
          <w:t xml:space="preserve">Рисунок 198</w:t>
        </w:r>
        <w:r>
          <w:tab/>
        </w:r>
        <w:r>
          <w:fldChar w:fldCharType="begin"/>
        </w:r>
        <w:r>
          <w:instrText xml:space="preserve"> PAGEREF _Toc230361419 \h </w:instrText>
        </w:r>
        <w:r/>
        <w:r>
          <w:fldChar w:fldCharType="separate"/>
        </w:r>
        <w:r>
          <w:t xml:space="preserve">157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0" w:anchor="_Toc230361420" w:history="1">
        <w:r>
          <w:rPr>
            <w:rStyle w:val="883"/>
          </w:rPr>
          <w:t xml:space="preserve">Рисунок 199</w:t>
        </w:r>
        <w:r>
          <w:tab/>
        </w:r>
        <w:r>
          <w:fldChar w:fldCharType="begin"/>
        </w:r>
        <w:r>
          <w:instrText xml:space="preserve"> PAGEREF _Toc230361420 \h </w:instrText>
        </w:r>
        <w:r/>
        <w:r>
          <w:fldChar w:fldCharType="separate"/>
        </w:r>
        <w:r>
          <w:t xml:space="preserve">158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1" w:anchor="_Toc230361421" w:history="1">
        <w:r>
          <w:rPr>
            <w:rStyle w:val="883"/>
          </w:rPr>
          <w:t xml:space="preserve">Рисунок 200</w:t>
        </w:r>
        <w:r>
          <w:tab/>
        </w:r>
        <w:r>
          <w:fldChar w:fldCharType="begin"/>
        </w:r>
        <w:r>
          <w:instrText xml:space="preserve"> PAGEREF _Toc230361421 \h </w:instrText>
        </w:r>
        <w:r/>
        <w:r>
          <w:fldChar w:fldCharType="separate"/>
        </w:r>
        <w:r>
          <w:t xml:space="preserve">158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2" w:anchor="_Toc230361422" w:history="1">
        <w:r>
          <w:rPr>
            <w:rStyle w:val="883"/>
          </w:rPr>
          <w:t xml:space="preserve">Рисунок 201</w:t>
        </w:r>
        <w:r>
          <w:tab/>
        </w:r>
        <w:r>
          <w:fldChar w:fldCharType="begin"/>
        </w:r>
        <w:r>
          <w:instrText xml:space="preserve"> PAGEREF _Toc230361422 \h </w:instrText>
        </w:r>
        <w:r/>
        <w:r>
          <w:fldChar w:fldCharType="separate"/>
        </w:r>
        <w:r>
          <w:t xml:space="preserve">159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3" w:anchor="_Toc230361423" w:history="1">
        <w:r>
          <w:rPr>
            <w:rStyle w:val="883"/>
          </w:rPr>
          <w:t xml:space="preserve">Рисунок 202</w:t>
        </w:r>
        <w:r>
          <w:tab/>
        </w:r>
        <w:r>
          <w:fldChar w:fldCharType="begin"/>
        </w:r>
        <w:r>
          <w:instrText xml:space="preserve"> PAGEREF _Toc230361423 \h </w:instrText>
        </w:r>
        <w:r/>
        <w:r>
          <w:fldChar w:fldCharType="separate"/>
        </w:r>
        <w:r>
          <w:t xml:space="preserve">159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4" w:anchor="_Toc230361424" w:history="1">
        <w:r>
          <w:rPr>
            <w:rStyle w:val="883"/>
          </w:rPr>
          <w:t xml:space="preserve">Рисунок 203</w:t>
        </w:r>
        <w:r>
          <w:tab/>
        </w:r>
        <w:r>
          <w:fldChar w:fldCharType="begin"/>
        </w:r>
        <w:r>
          <w:instrText xml:space="preserve"> PAGEREF _Toc230361424 \h </w:instrText>
        </w:r>
        <w:r/>
        <w:r>
          <w:fldChar w:fldCharType="separate"/>
        </w:r>
        <w:r>
          <w:t xml:space="preserve">160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5" w:anchor="_Toc230361425" w:history="1">
        <w:r>
          <w:rPr>
            <w:rStyle w:val="883"/>
          </w:rPr>
          <w:t xml:space="preserve">Рисунок 204</w:t>
        </w:r>
        <w:r>
          <w:tab/>
        </w:r>
        <w:r>
          <w:fldChar w:fldCharType="begin"/>
        </w:r>
        <w:r>
          <w:instrText xml:space="preserve"> PAGEREF _Toc230361425 \h </w:instrText>
        </w:r>
        <w:r/>
        <w:r>
          <w:fldChar w:fldCharType="separate"/>
        </w:r>
        <w:r>
          <w:t xml:space="preserve">162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6" w:anchor="_Toc230361426" w:history="1">
        <w:r>
          <w:rPr>
            <w:rStyle w:val="883"/>
          </w:rPr>
          <w:t xml:space="preserve">Рисунок 205</w:t>
        </w:r>
        <w:r>
          <w:tab/>
        </w:r>
        <w:r>
          <w:fldChar w:fldCharType="begin"/>
        </w:r>
        <w:r>
          <w:instrText xml:space="preserve"> PAGEREF _Toc230361426 \h </w:instrText>
        </w:r>
        <w:r/>
        <w:r>
          <w:fldChar w:fldCharType="separate"/>
        </w:r>
        <w:r>
          <w:t xml:space="preserve">163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7" w:anchor="_Toc230361427" w:history="1">
        <w:r>
          <w:rPr>
            <w:rStyle w:val="883"/>
          </w:rPr>
          <w:t xml:space="preserve">Рисунок 206</w:t>
        </w:r>
        <w:r>
          <w:tab/>
        </w:r>
        <w:r>
          <w:fldChar w:fldCharType="begin"/>
        </w:r>
        <w:r>
          <w:instrText xml:space="preserve"> PAGEREF _Toc230361427 \h </w:instrText>
        </w:r>
        <w:r/>
        <w:r>
          <w:fldChar w:fldCharType="separate"/>
        </w:r>
        <w:r>
          <w:t xml:space="preserve">163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8" w:anchor="_Toc230361428" w:history="1">
        <w:r>
          <w:rPr>
            <w:rStyle w:val="883"/>
          </w:rPr>
          <w:t xml:space="preserve">Рисунок 207</w:t>
        </w:r>
        <w:r>
          <w:tab/>
        </w:r>
        <w:r>
          <w:fldChar w:fldCharType="begin"/>
        </w:r>
        <w:r>
          <w:instrText xml:space="preserve"> PAGEREF _Toc230361428 \h </w:instrText>
        </w:r>
        <w:r/>
        <w:r>
          <w:fldChar w:fldCharType="separate"/>
        </w:r>
        <w:r>
          <w:t xml:space="preserve">164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29" w:anchor="_Toc230361429" w:history="1">
        <w:r>
          <w:rPr>
            <w:rStyle w:val="883"/>
          </w:rPr>
          <w:t xml:space="preserve">Рисунок 208</w:t>
        </w:r>
        <w:r>
          <w:tab/>
        </w:r>
        <w:r>
          <w:fldChar w:fldCharType="begin"/>
        </w:r>
        <w:r>
          <w:instrText xml:space="preserve"> PAGEREF _Toc230361429 \h </w:instrText>
        </w:r>
        <w:r/>
        <w:r>
          <w:fldChar w:fldCharType="separate"/>
        </w:r>
        <w:r>
          <w:t xml:space="preserve">165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0" w:anchor="_Toc230361430" w:history="1">
        <w:r>
          <w:rPr>
            <w:rStyle w:val="883"/>
          </w:rPr>
          <w:t xml:space="preserve">Рисунок 209</w:t>
        </w:r>
        <w:r>
          <w:tab/>
        </w:r>
        <w:r>
          <w:fldChar w:fldCharType="begin"/>
        </w:r>
        <w:r>
          <w:instrText xml:space="preserve"> PAGEREF _Toc230361430 \h </w:instrText>
        </w:r>
        <w:r/>
        <w:r>
          <w:fldChar w:fldCharType="separate"/>
        </w:r>
        <w:r>
          <w:t xml:space="preserve">165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1" w:anchor="_Toc230361431" w:history="1">
        <w:r>
          <w:rPr>
            <w:rStyle w:val="883"/>
          </w:rPr>
          <w:t xml:space="preserve">Рисунок 210</w:t>
        </w:r>
        <w:r>
          <w:tab/>
        </w:r>
        <w:r>
          <w:fldChar w:fldCharType="begin"/>
        </w:r>
        <w:r>
          <w:instrText xml:space="preserve"> PAGEREF _Toc230361431 \h </w:instrText>
        </w:r>
        <w:r/>
        <w:r>
          <w:fldChar w:fldCharType="separate"/>
        </w:r>
        <w:r>
          <w:t xml:space="preserve">166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2" w:anchor="_Toc230361432" w:history="1">
        <w:r>
          <w:rPr>
            <w:rStyle w:val="883"/>
          </w:rPr>
          <w:t xml:space="preserve">Рисунок 211</w:t>
        </w:r>
        <w:r>
          <w:tab/>
        </w:r>
        <w:r>
          <w:fldChar w:fldCharType="begin"/>
        </w:r>
        <w:r>
          <w:instrText xml:space="preserve"> PAGEREF _Toc230361432 \h </w:instrText>
        </w:r>
        <w:r/>
        <w:r>
          <w:fldChar w:fldCharType="separate"/>
        </w:r>
        <w:r>
          <w:t xml:space="preserve">167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3" w:anchor="_Toc230361433" w:history="1">
        <w:r>
          <w:rPr>
            <w:rStyle w:val="883"/>
          </w:rPr>
          <w:t xml:space="preserve">Рисунок 212</w:t>
        </w:r>
        <w:r>
          <w:tab/>
        </w:r>
        <w:r>
          <w:fldChar w:fldCharType="begin"/>
        </w:r>
        <w:r>
          <w:instrText xml:space="preserve"> PAGEREF _Toc230361433 \h </w:instrText>
        </w:r>
        <w:r/>
        <w:r>
          <w:fldChar w:fldCharType="separate"/>
        </w:r>
        <w:r>
          <w:t xml:space="preserve">167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4" w:anchor="_Toc230361434" w:history="1">
        <w:r>
          <w:rPr>
            <w:rStyle w:val="883"/>
          </w:rPr>
          <w:t xml:space="preserve">Рисунок 213</w:t>
        </w:r>
        <w:r>
          <w:tab/>
        </w:r>
        <w:r>
          <w:fldChar w:fldCharType="begin"/>
        </w:r>
        <w:r>
          <w:instrText xml:space="preserve"> PAGEREF _Toc230361434 \h </w:instrText>
        </w:r>
        <w:r/>
        <w:r>
          <w:fldChar w:fldCharType="separate"/>
        </w:r>
        <w:r>
          <w:t xml:space="preserve">168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5" w:anchor="_Toc230361435" w:history="1">
        <w:r>
          <w:rPr>
            <w:rStyle w:val="883"/>
          </w:rPr>
          <w:t xml:space="preserve">Рисунок 214</w:t>
        </w:r>
        <w:r>
          <w:tab/>
        </w:r>
        <w:r>
          <w:fldChar w:fldCharType="begin"/>
        </w:r>
        <w:r>
          <w:instrText xml:space="preserve"> PAGEREF _Toc230361435 \h </w:instrText>
        </w:r>
        <w:r/>
        <w:r>
          <w:fldChar w:fldCharType="separate"/>
        </w:r>
        <w:r>
          <w:t xml:space="preserve">169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6" w:anchor="_Toc230361436" w:history="1">
        <w:r>
          <w:rPr>
            <w:rStyle w:val="883"/>
          </w:rPr>
          <w:t xml:space="preserve">Рисунок 215</w:t>
        </w:r>
        <w:r>
          <w:tab/>
        </w:r>
        <w:r>
          <w:fldChar w:fldCharType="begin"/>
        </w:r>
        <w:r>
          <w:instrText xml:space="preserve"> PAGEREF _Toc230361436 \h </w:instrText>
        </w:r>
        <w:r/>
        <w:r>
          <w:fldChar w:fldCharType="separate"/>
        </w:r>
        <w:r>
          <w:t xml:space="preserve">169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7" w:anchor="_Toc230361437" w:history="1">
        <w:r>
          <w:rPr>
            <w:rStyle w:val="883"/>
          </w:rPr>
          <w:t xml:space="preserve">Рисунок 216</w:t>
        </w:r>
        <w:r>
          <w:tab/>
        </w:r>
        <w:r>
          <w:fldChar w:fldCharType="begin"/>
        </w:r>
        <w:r>
          <w:instrText xml:space="preserve"> PAGEREF _Toc230361437 \h </w:instrText>
        </w:r>
        <w:r/>
        <w:r>
          <w:fldChar w:fldCharType="separate"/>
        </w:r>
        <w:r>
          <w:t xml:space="preserve">169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8" w:anchor="_Toc230361438" w:history="1">
        <w:r>
          <w:rPr>
            <w:rStyle w:val="883"/>
          </w:rPr>
          <w:t xml:space="preserve">Рисунок 217</w:t>
        </w:r>
        <w:r>
          <w:tab/>
        </w:r>
        <w:r>
          <w:fldChar w:fldCharType="begin"/>
        </w:r>
        <w:r>
          <w:instrText xml:space="preserve"> PAGEREF _Toc230361438 \h </w:instrText>
        </w:r>
        <w:r/>
        <w:r>
          <w:fldChar w:fldCharType="separate"/>
        </w:r>
        <w:r>
          <w:t xml:space="preserve">170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39" w:anchor="_Toc230361439" w:history="1">
        <w:r>
          <w:rPr>
            <w:rStyle w:val="883"/>
          </w:rPr>
          <w:t xml:space="preserve">Рисунок 218</w:t>
        </w:r>
        <w:r>
          <w:tab/>
        </w:r>
        <w:r>
          <w:fldChar w:fldCharType="begin"/>
        </w:r>
        <w:r>
          <w:instrText xml:space="preserve"> PAGEREF _Toc230361439 \h </w:instrText>
        </w:r>
        <w:r/>
        <w:r>
          <w:fldChar w:fldCharType="separate"/>
        </w:r>
        <w:r>
          <w:t xml:space="preserve">170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0" w:anchor="_Toc230361440" w:history="1">
        <w:r>
          <w:rPr>
            <w:rStyle w:val="883"/>
          </w:rPr>
          <w:t xml:space="preserve">Рисунок 219</w:t>
        </w:r>
        <w:r>
          <w:tab/>
        </w:r>
        <w:r>
          <w:fldChar w:fldCharType="begin"/>
        </w:r>
        <w:r>
          <w:instrText xml:space="preserve"> PAGEREF _Toc230361440 \h </w:instrText>
        </w:r>
        <w:r/>
        <w:r>
          <w:fldChar w:fldCharType="separate"/>
        </w:r>
        <w:r>
          <w:t xml:space="preserve">171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1" w:anchor="_Toc230361441" w:history="1">
        <w:r>
          <w:rPr>
            <w:rStyle w:val="883"/>
          </w:rPr>
          <w:t xml:space="preserve">Рисунок 220</w:t>
        </w:r>
        <w:r>
          <w:tab/>
        </w:r>
        <w:r>
          <w:fldChar w:fldCharType="begin"/>
        </w:r>
        <w:r>
          <w:instrText xml:space="preserve"> PAGEREF _Toc230361441 \h </w:instrText>
        </w:r>
        <w:r/>
        <w:r>
          <w:fldChar w:fldCharType="separate"/>
        </w:r>
        <w:r>
          <w:t xml:space="preserve">171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2" w:anchor="_Toc230361442" w:history="1">
        <w:r>
          <w:rPr>
            <w:rStyle w:val="883"/>
          </w:rPr>
          <w:t xml:space="preserve">Рисунок 221</w:t>
        </w:r>
        <w:r>
          <w:tab/>
        </w:r>
        <w:r>
          <w:fldChar w:fldCharType="begin"/>
        </w:r>
        <w:r>
          <w:instrText xml:space="preserve"> PAGEREF _Toc230361442 \h </w:instrText>
        </w:r>
        <w:r/>
        <w:r>
          <w:fldChar w:fldCharType="separate"/>
        </w:r>
        <w:r>
          <w:t xml:space="preserve">172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3" w:anchor="_Toc230361443" w:history="1">
        <w:r>
          <w:rPr>
            <w:rStyle w:val="883"/>
          </w:rPr>
          <w:t xml:space="preserve">Рисунок 222</w:t>
        </w:r>
        <w:r>
          <w:tab/>
        </w:r>
        <w:r>
          <w:fldChar w:fldCharType="begin"/>
        </w:r>
        <w:r>
          <w:instrText xml:space="preserve"> PAGEREF _Toc230361443 \h </w:instrText>
        </w:r>
        <w:r/>
        <w:r>
          <w:fldChar w:fldCharType="separate"/>
        </w:r>
        <w:r>
          <w:t xml:space="preserve">172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4" w:anchor="_Toc230361444" w:history="1">
        <w:r>
          <w:rPr>
            <w:rStyle w:val="883"/>
          </w:rPr>
          <w:t xml:space="preserve">Рисунок 223</w:t>
        </w:r>
        <w:r>
          <w:tab/>
        </w:r>
        <w:r>
          <w:fldChar w:fldCharType="begin"/>
        </w:r>
        <w:r>
          <w:instrText xml:space="preserve"> PAGEREF _Toc230361444 \h </w:instrText>
        </w:r>
        <w:r/>
        <w:r>
          <w:fldChar w:fldCharType="separate"/>
        </w:r>
        <w:r>
          <w:t xml:space="preserve">172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5" w:anchor="_Toc230361445" w:history="1">
        <w:r>
          <w:rPr>
            <w:rStyle w:val="883"/>
          </w:rPr>
          <w:t xml:space="preserve">Рисунок 224</w:t>
        </w:r>
        <w:r>
          <w:tab/>
        </w:r>
        <w:r>
          <w:fldChar w:fldCharType="begin"/>
        </w:r>
        <w:r>
          <w:instrText xml:space="preserve"> PAGEREF _Toc230361445 \h </w:instrText>
        </w:r>
        <w:r/>
        <w:r>
          <w:fldChar w:fldCharType="separate"/>
        </w:r>
        <w:r>
          <w:t xml:space="preserve">173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6" w:anchor="_Toc230361446" w:history="1">
        <w:r>
          <w:rPr>
            <w:rStyle w:val="883"/>
          </w:rPr>
          <w:t xml:space="preserve">Рисунок 225</w:t>
        </w:r>
        <w:r>
          <w:tab/>
        </w:r>
        <w:r>
          <w:fldChar w:fldCharType="begin"/>
        </w:r>
        <w:r>
          <w:instrText xml:space="preserve"> PAGEREF _Toc230361446 \h </w:instrText>
        </w:r>
        <w:r/>
        <w:r>
          <w:fldChar w:fldCharType="separate"/>
        </w:r>
        <w:r>
          <w:t xml:space="preserve">173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7" w:anchor="_Toc230361447" w:history="1">
        <w:r>
          <w:rPr>
            <w:rStyle w:val="883"/>
          </w:rPr>
          <w:t xml:space="preserve">Рисунок 226</w:t>
        </w:r>
        <w:r>
          <w:tab/>
        </w:r>
        <w:r>
          <w:fldChar w:fldCharType="begin"/>
        </w:r>
        <w:r>
          <w:instrText xml:space="preserve"> PAGEREF _Toc230361447 \h </w:instrText>
        </w:r>
        <w:r/>
        <w:r>
          <w:fldChar w:fldCharType="separate"/>
        </w:r>
        <w:r>
          <w:t xml:space="preserve">174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8" w:anchor="_Toc230361448" w:history="1">
        <w:r>
          <w:rPr>
            <w:rStyle w:val="883"/>
          </w:rPr>
          <w:t xml:space="preserve">Рисунок 227</w:t>
        </w:r>
        <w:r>
          <w:tab/>
        </w:r>
        <w:r>
          <w:fldChar w:fldCharType="begin"/>
        </w:r>
        <w:r>
          <w:instrText xml:space="preserve"> PAGEREF _Toc230361448 \h </w:instrText>
        </w:r>
        <w:r/>
        <w:r>
          <w:fldChar w:fldCharType="separate"/>
        </w:r>
        <w:r>
          <w:t xml:space="preserve">174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49" w:anchor="_Toc230361449" w:history="1">
        <w:r>
          <w:rPr>
            <w:rStyle w:val="883"/>
          </w:rPr>
          <w:t xml:space="preserve">Рисунок 228</w:t>
        </w:r>
        <w:r>
          <w:tab/>
        </w:r>
        <w:r>
          <w:fldChar w:fldCharType="begin"/>
        </w:r>
        <w:r>
          <w:instrText xml:space="preserve"> PAGEREF _Toc230361449 \h </w:instrText>
        </w:r>
        <w:r/>
        <w:r>
          <w:fldChar w:fldCharType="separate"/>
        </w:r>
        <w:r>
          <w:t xml:space="preserve">174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0" w:anchor="_Toc230361450" w:history="1">
        <w:r>
          <w:rPr>
            <w:rStyle w:val="883"/>
          </w:rPr>
          <w:t xml:space="preserve">Рисунок 229</w:t>
        </w:r>
        <w:r>
          <w:tab/>
        </w:r>
        <w:r>
          <w:fldChar w:fldCharType="begin"/>
        </w:r>
        <w:r>
          <w:instrText xml:space="preserve"> PAGEREF _Toc230361450 \h </w:instrText>
        </w:r>
        <w:r/>
        <w:r>
          <w:fldChar w:fldCharType="separate"/>
        </w:r>
        <w:r>
          <w:t xml:space="preserve">175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1" w:anchor="_Toc230361451" w:history="1">
        <w:r>
          <w:rPr>
            <w:rStyle w:val="883"/>
          </w:rPr>
          <w:t xml:space="preserve">Рисунок 230</w:t>
        </w:r>
        <w:r>
          <w:tab/>
        </w:r>
        <w:r>
          <w:fldChar w:fldCharType="begin"/>
        </w:r>
        <w:r>
          <w:instrText xml:space="preserve"> PAGEREF _Toc230361451 \h </w:instrText>
        </w:r>
        <w:r/>
        <w:r>
          <w:fldChar w:fldCharType="separate"/>
        </w:r>
        <w:r>
          <w:t xml:space="preserve">175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2" w:anchor="_Toc230361452" w:history="1">
        <w:r>
          <w:rPr>
            <w:rStyle w:val="883"/>
          </w:rPr>
          <w:t xml:space="preserve">Рисунок 231</w:t>
        </w:r>
        <w:r>
          <w:tab/>
        </w:r>
        <w:r>
          <w:fldChar w:fldCharType="begin"/>
        </w:r>
        <w:r>
          <w:instrText xml:space="preserve"> PAGEREF _Toc230361452 \h </w:instrText>
        </w:r>
        <w:r/>
        <w:r>
          <w:fldChar w:fldCharType="separate"/>
        </w:r>
        <w:r>
          <w:t xml:space="preserve">176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3" w:anchor="_Toc230361453" w:history="1">
        <w:r>
          <w:rPr>
            <w:rStyle w:val="883"/>
          </w:rPr>
          <w:t xml:space="preserve">Рисунок 232</w:t>
        </w:r>
        <w:r>
          <w:tab/>
        </w:r>
        <w:r>
          <w:fldChar w:fldCharType="begin"/>
        </w:r>
        <w:r>
          <w:instrText xml:space="preserve"> PAGEREF _Toc230361453 \h </w:instrText>
        </w:r>
        <w:r/>
        <w:r>
          <w:fldChar w:fldCharType="separate"/>
        </w:r>
        <w:r>
          <w:t xml:space="preserve">176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4" w:anchor="_Toc230361454" w:history="1">
        <w:r>
          <w:rPr>
            <w:rStyle w:val="883"/>
          </w:rPr>
          <w:t xml:space="preserve">Рисунок 233</w:t>
        </w:r>
        <w:r>
          <w:tab/>
        </w:r>
        <w:r>
          <w:fldChar w:fldCharType="begin"/>
        </w:r>
        <w:r>
          <w:instrText xml:space="preserve"> PAGEREF _Toc230361454 \h </w:instrText>
        </w:r>
        <w:r/>
        <w:r>
          <w:fldChar w:fldCharType="separate"/>
        </w:r>
        <w:r>
          <w:t xml:space="preserve">177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5" w:anchor="_Toc230361455" w:history="1">
        <w:r>
          <w:rPr>
            <w:rStyle w:val="883"/>
          </w:rPr>
          <w:t xml:space="preserve">Рисунок 234</w:t>
        </w:r>
        <w:r>
          <w:tab/>
        </w:r>
        <w:r>
          <w:fldChar w:fldCharType="begin"/>
        </w:r>
        <w:r>
          <w:instrText xml:space="preserve"> PAGEREF _Toc230361455 \h </w:instrText>
        </w:r>
        <w:r/>
        <w:r>
          <w:fldChar w:fldCharType="separate"/>
        </w:r>
        <w:r>
          <w:t xml:space="preserve">177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6" w:anchor="_Toc230361456" w:history="1">
        <w:r>
          <w:rPr>
            <w:rStyle w:val="883"/>
          </w:rPr>
          <w:t xml:space="preserve">Рисунок 235</w:t>
        </w:r>
        <w:r>
          <w:tab/>
        </w:r>
        <w:r>
          <w:fldChar w:fldCharType="begin"/>
        </w:r>
        <w:r>
          <w:instrText xml:space="preserve"> PAGEREF _Toc230361456 \h </w:instrText>
        </w:r>
        <w:r/>
        <w:r>
          <w:fldChar w:fldCharType="separate"/>
        </w:r>
        <w:r>
          <w:t xml:space="preserve">178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7" w:anchor="_Toc230361457" w:history="1">
        <w:r>
          <w:rPr>
            <w:rStyle w:val="883"/>
          </w:rPr>
          <w:t xml:space="preserve">Рисунок 236</w:t>
        </w:r>
        <w:r>
          <w:tab/>
        </w:r>
        <w:r>
          <w:fldChar w:fldCharType="begin"/>
        </w:r>
        <w:r>
          <w:instrText xml:space="preserve"> PAGEREF _Toc230361457 \h </w:instrText>
        </w:r>
        <w:r/>
        <w:r>
          <w:fldChar w:fldCharType="separate"/>
        </w:r>
        <w:r>
          <w:t xml:space="preserve">178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8" w:anchor="_Toc230361458" w:history="1">
        <w:r>
          <w:rPr>
            <w:rStyle w:val="883"/>
          </w:rPr>
          <w:t xml:space="preserve">Рисунок 237</w:t>
        </w:r>
        <w:r>
          <w:tab/>
        </w:r>
        <w:r>
          <w:fldChar w:fldCharType="begin"/>
        </w:r>
        <w:r>
          <w:instrText xml:space="preserve"> PAGEREF _Toc230361458 \h </w:instrText>
        </w:r>
        <w:r/>
        <w:r>
          <w:fldChar w:fldCharType="separate"/>
        </w:r>
        <w:r>
          <w:t xml:space="preserve">179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59" w:anchor="_Toc230361459" w:history="1">
        <w:r>
          <w:rPr>
            <w:rStyle w:val="883"/>
          </w:rPr>
          <w:t xml:space="preserve">Рисунок 238</w:t>
        </w:r>
        <w:r>
          <w:tab/>
        </w:r>
        <w:r>
          <w:fldChar w:fldCharType="begin"/>
        </w:r>
        <w:r>
          <w:instrText xml:space="preserve"> PAGEREF _Toc230361459 \h </w:instrText>
        </w:r>
        <w:r/>
        <w:r>
          <w:fldChar w:fldCharType="separate"/>
        </w:r>
        <w:r>
          <w:t xml:space="preserve">179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0" w:anchor="_Toc230361460" w:history="1">
        <w:r>
          <w:rPr>
            <w:rStyle w:val="883"/>
          </w:rPr>
          <w:t xml:space="preserve">Рисунок 239</w:t>
        </w:r>
        <w:r>
          <w:tab/>
        </w:r>
        <w:r>
          <w:fldChar w:fldCharType="begin"/>
        </w:r>
        <w:r>
          <w:instrText xml:space="preserve"> PAGEREF _Toc230361460 \h </w:instrText>
        </w:r>
        <w:r/>
        <w:r>
          <w:fldChar w:fldCharType="separate"/>
        </w:r>
        <w:r>
          <w:t xml:space="preserve">180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1" w:anchor="_Toc230361461" w:history="1">
        <w:r>
          <w:rPr>
            <w:rStyle w:val="883"/>
          </w:rPr>
          <w:t xml:space="preserve">Рисунок 240</w:t>
        </w:r>
        <w:r>
          <w:tab/>
        </w:r>
        <w:r>
          <w:fldChar w:fldCharType="begin"/>
        </w:r>
        <w:r>
          <w:instrText xml:space="preserve"> PAGEREF _Toc230361461 \h </w:instrText>
        </w:r>
        <w:r/>
        <w:r>
          <w:fldChar w:fldCharType="separate"/>
        </w:r>
        <w:r>
          <w:t xml:space="preserve">180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2" w:anchor="_Toc230361462" w:history="1">
        <w:r>
          <w:rPr>
            <w:rStyle w:val="883"/>
          </w:rPr>
          <w:t xml:space="preserve">Рисунок 241</w:t>
        </w:r>
        <w:r>
          <w:tab/>
        </w:r>
        <w:r>
          <w:fldChar w:fldCharType="begin"/>
        </w:r>
        <w:r>
          <w:instrText xml:space="preserve"> PAGEREF _Toc230361462 \h </w:instrText>
        </w:r>
        <w:r/>
        <w:r>
          <w:fldChar w:fldCharType="separate"/>
        </w:r>
        <w:r>
          <w:t xml:space="preserve">181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3" w:anchor="_Toc230361463" w:history="1">
        <w:r>
          <w:rPr>
            <w:rStyle w:val="883"/>
          </w:rPr>
          <w:t xml:space="preserve">Рисунок 242</w:t>
        </w:r>
        <w:r>
          <w:tab/>
        </w:r>
        <w:r>
          <w:fldChar w:fldCharType="begin"/>
        </w:r>
        <w:r>
          <w:instrText xml:space="preserve"> PAGEREF _Toc230361463 \h </w:instrText>
        </w:r>
        <w:r/>
        <w:r>
          <w:fldChar w:fldCharType="separate"/>
        </w:r>
        <w:r>
          <w:t xml:space="preserve">181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4" w:anchor="_Toc230361464" w:history="1">
        <w:r>
          <w:rPr>
            <w:rStyle w:val="883"/>
          </w:rPr>
          <w:t xml:space="preserve">Рисунок 243</w:t>
        </w:r>
        <w:r>
          <w:tab/>
        </w:r>
        <w:r>
          <w:fldChar w:fldCharType="begin"/>
        </w:r>
        <w:r>
          <w:instrText xml:space="preserve"> PAGEREF _Toc230361464 \h </w:instrText>
        </w:r>
        <w:r/>
        <w:r>
          <w:fldChar w:fldCharType="separate"/>
        </w:r>
        <w:r>
          <w:t xml:space="preserve">182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5" w:anchor="_Toc230361465" w:history="1">
        <w:r>
          <w:rPr>
            <w:rStyle w:val="883"/>
          </w:rPr>
          <w:t xml:space="preserve">Рисунок 244</w:t>
        </w:r>
        <w:r>
          <w:tab/>
        </w:r>
        <w:r>
          <w:fldChar w:fldCharType="begin"/>
        </w:r>
        <w:r>
          <w:instrText xml:space="preserve"> PAGEREF _Toc230361465 \h </w:instrText>
        </w:r>
        <w:r/>
        <w:r>
          <w:fldChar w:fldCharType="separate"/>
        </w:r>
        <w:r>
          <w:t xml:space="preserve">182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6" w:anchor="_Toc230361466" w:history="1">
        <w:r>
          <w:rPr>
            <w:rStyle w:val="883"/>
          </w:rPr>
          <w:t xml:space="preserve">Рисунок 245</w:t>
        </w:r>
        <w:r>
          <w:tab/>
        </w:r>
        <w:r>
          <w:fldChar w:fldCharType="begin"/>
        </w:r>
        <w:r>
          <w:instrText xml:space="preserve"> PAGEREF _Toc230361466 \h </w:instrText>
        </w:r>
        <w:r/>
        <w:r>
          <w:fldChar w:fldCharType="separate"/>
        </w:r>
        <w:r>
          <w:t xml:space="preserve">183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7" w:anchor="_Toc230361467" w:history="1">
        <w:r>
          <w:rPr>
            <w:rStyle w:val="883"/>
          </w:rPr>
          <w:t xml:space="preserve">Рисунок 246</w:t>
        </w:r>
        <w:r>
          <w:tab/>
        </w:r>
        <w:r>
          <w:fldChar w:fldCharType="begin"/>
        </w:r>
        <w:r>
          <w:instrText xml:space="preserve"> PAGEREF _Toc230361467 \h </w:instrText>
        </w:r>
        <w:r/>
        <w:r>
          <w:fldChar w:fldCharType="separate"/>
        </w:r>
        <w:r>
          <w:t xml:space="preserve">183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8" w:anchor="_Toc230361468" w:history="1">
        <w:r>
          <w:rPr>
            <w:rStyle w:val="883"/>
          </w:rPr>
          <w:t xml:space="preserve">Рисунок 247</w:t>
        </w:r>
        <w:r>
          <w:tab/>
        </w:r>
        <w:r>
          <w:fldChar w:fldCharType="begin"/>
        </w:r>
        <w:r>
          <w:instrText xml:space="preserve"> PAGEREF _Toc230361468 \h </w:instrText>
        </w:r>
        <w:r/>
        <w:r>
          <w:fldChar w:fldCharType="separate"/>
        </w:r>
        <w:r>
          <w:t xml:space="preserve">184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69" w:anchor="_Toc230361469" w:history="1">
        <w:r>
          <w:rPr>
            <w:rStyle w:val="883"/>
          </w:rPr>
          <w:t xml:space="preserve">Рисунок 248</w:t>
        </w:r>
        <w:r>
          <w:tab/>
        </w:r>
        <w:r>
          <w:fldChar w:fldCharType="begin"/>
        </w:r>
        <w:r>
          <w:instrText xml:space="preserve"> PAGEREF _Toc230361469 \h </w:instrText>
        </w:r>
        <w:r/>
        <w:r>
          <w:fldChar w:fldCharType="separate"/>
        </w:r>
        <w:r>
          <w:t xml:space="preserve">184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0" w:anchor="_Toc230361470" w:history="1">
        <w:r>
          <w:rPr>
            <w:rStyle w:val="883"/>
          </w:rPr>
          <w:t xml:space="preserve">Рисунок 249</w:t>
        </w:r>
        <w:r>
          <w:tab/>
        </w:r>
        <w:r>
          <w:fldChar w:fldCharType="begin"/>
        </w:r>
        <w:r>
          <w:instrText xml:space="preserve"> PAGEREF _Toc230361470 \h </w:instrText>
        </w:r>
        <w:r/>
        <w:r>
          <w:fldChar w:fldCharType="separate"/>
        </w:r>
        <w:r>
          <w:t xml:space="preserve">185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1" w:anchor="_Toc230361471" w:history="1">
        <w:r>
          <w:rPr>
            <w:rStyle w:val="883"/>
          </w:rPr>
          <w:t xml:space="preserve">Рисунок 250</w:t>
        </w:r>
        <w:r>
          <w:tab/>
        </w:r>
        <w:r>
          <w:fldChar w:fldCharType="begin"/>
        </w:r>
        <w:r>
          <w:instrText xml:space="preserve"> PAGEREF _Toc230361471 \h </w:instrText>
        </w:r>
        <w:r/>
        <w:r>
          <w:fldChar w:fldCharType="separate"/>
        </w:r>
        <w:r>
          <w:t xml:space="preserve">186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2" w:anchor="_Toc230361472" w:history="1">
        <w:r>
          <w:rPr>
            <w:rStyle w:val="883"/>
          </w:rPr>
          <w:t xml:space="preserve">Рисунок 251</w:t>
        </w:r>
        <w:r>
          <w:tab/>
        </w:r>
        <w:r>
          <w:fldChar w:fldCharType="begin"/>
        </w:r>
        <w:r>
          <w:instrText xml:space="preserve"> PAGEREF _Toc230361472 \h </w:instrText>
        </w:r>
        <w:r/>
        <w:r>
          <w:fldChar w:fldCharType="separate"/>
        </w:r>
        <w:r>
          <w:t xml:space="preserve">186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3" w:anchor="_Toc230361473" w:history="1">
        <w:r>
          <w:rPr>
            <w:rStyle w:val="883"/>
          </w:rPr>
          <w:t xml:space="preserve">Рисунок 252</w:t>
        </w:r>
        <w:r>
          <w:tab/>
        </w:r>
        <w:r>
          <w:fldChar w:fldCharType="begin"/>
        </w:r>
        <w:r>
          <w:instrText xml:space="preserve"> PAGEREF _Toc230361473 \h </w:instrText>
        </w:r>
        <w:r/>
        <w:r>
          <w:fldChar w:fldCharType="separate"/>
        </w:r>
        <w:r>
          <w:t xml:space="preserve">187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4" w:anchor="_Toc230361474" w:history="1">
        <w:r>
          <w:rPr>
            <w:rStyle w:val="883"/>
          </w:rPr>
          <w:t xml:space="preserve">Рисунок 253</w:t>
        </w:r>
        <w:r>
          <w:tab/>
        </w:r>
        <w:r>
          <w:fldChar w:fldCharType="begin"/>
        </w:r>
        <w:r>
          <w:instrText xml:space="preserve"> PAGEREF _Toc230361474 \h </w:instrText>
        </w:r>
        <w:r/>
        <w:r>
          <w:fldChar w:fldCharType="separate"/>
        </w:r>
        <w:r>
          <w:t xml:space="preserve">188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5" w:anchor="_Toc230361475" w:history="1">
        <w:r>
          <w:rPr>
            <w:rStyle w:val="883"/>
          </w:rPr>
          <w:t xml:space="preserve">Рисунок 254</w:t>
        </w:r>
        <w:r>
          <w:tab/>
        </w:r>
        <w:r>
          <w:fldChar w:fldCharType="begin"/>
        </w:r>
        <w:r>
          <w:instrText xml:space="preserve"> PAGEREF _Toc230361475 \h </w:instrText>
        </w:r>
        <w:r/>
        <w:r>
          <w:fldChar w:fldCharType="separate"/>
        </w:r>
        <w:r>
          <w:t xml:space="preserve">188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6" w:anchor="_Toc230361476" w:history="1">
        <w:r>
          <w:rPr>
            <w:rStyle w:val="883"/>
          </w:rPr>
          <w:t xml:space="preserve">Рисунок 255</w:t>
        </w:r>
        <w:r>
          <w:tab/>
        </w:r>
        <w:r>
          <w:fldChar w:fldCharType="begin"/>
        </w:r>
        <w:r>
          <w:instrText xml:space="preserve"> PAGEREF _Toc230361476 \h </w:instrText>
        </w:r>
        <w:r/>
        <w:r>
          <w:fldChar w:fldCharType="separate"/>
        </w:r>
        <w:r>
          <w:t xml:space="preserve">189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7" w:anchor="_Toc230361477" w:history="1">
        <w:r>
          <w:rPr>
            <w:rStyle w:val="883"/>
          </w:rPr>
          <w:t xml:space="preserve">Рисунок 256</w:t>
        </w:r>
        <w:r>
          <w:tab/>
        </w:r>
        <w:r>
          <w:fldChar w:fldCharType="begin"/>
        </w:r>
        <w:r>
          <w:instrText xml:space="preserve"> PAGEREF _Toc230361477 \h </w:instrText>
        </w:r>
        <w:r/>
        <w:r>
          <w:fldChar w:fldCharType="separate"/>
        </w:r>
        <w:r>
          <w:t xml:space="preserve">189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8" w:anchor="_Toc230361478" w:history="1">
        <w:r>
          <w:rPr>
            <w:rStyle w:val="883"/>
          </w:rPr>
          <w:t xml:space="preserve">Рисунок 257</w:t>
        </w:r>
        <w:r>
          <w:tab/>
        </w:r>
        <w:r>
          <w:fldChar w:fldCharType="begin"/>
        </w:r>
        <w:r>
          <w:instrText xml:space="preserve"> PAGEREF _Toc230361478 \h </w:instrText>
        </w:r>
        <w:r/>
        <w:r>
          <w:fldChar w:fldCharType="separate"/>
        </w:r>
        <w:r>
          <w:t xml:space="preserve">190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79" w:anchor="_Toc230361479" w:history="1">
        <w:r>
          <w:rPr>
            <w:rStyle w:val="883"/>
          </w:rPr>
          <w:t xml:space="preserve">Рисунок 258</w:t>
        </w:r>
        <w:r>
          <w:tab/>
        </w:r>
        <w:r>
          <w:fldChar w:fldCharType="begin"/>
        </w:r>
        <w:r>
          <w:instrText xml:space="preserve"> PAGEREF _Toc230361479 \h </w:instrText>
        </w:r>
        <w:r/>
        <w:r>
          <w:fldChar w:fldCharType="separate"/>
        </w:r>
        <w:r>
          <w:t xml:space="preserve">191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0" w:anchor="_Toc230361480" w:history="1">
        <w:r>
          <w:rPr>
            <w:rStyle w:val="883"/>
          </w:rPr>
          <w:t xml:space="preserve">Рисунок 259</w:t>
        </w:r>
        <w:r>
          <w:tab/>
        </w:r>
        <w:r>
          <w:fldChar w:fldCharType="begin"/>
        </w:r>
        <w:r>
          <w:instrText xml:space="preserve"> PAGEREF _Toc230361480 \h </w:instrText>
        </w:r>
        <w:r/>
        <w:r>
          <w:fldChar w:fldCharType="separate"/>
        </w:r>
        <w:r>
          <w:t xml:space="preserve">191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1" w:anchor="_Toc230361481" w:history="1">
        <w:r>
          <w:rPr>
            <w:rStyle w:val="883"/>
          </w:rPr>
          <w:t xml:space="preserve">Рисунок 260</w:t>
        </w:r>
        <w:r>
          <w:tab/>
        </w:r>
        <w:r>
          <w:fldChar w:fldCharType="begin"/>
        </w:r>
        <w:r>
          <w:instrText xml:space="preserve"> PAGEREF _Toc230361481 \h </w:instrText>
        </w:r>
        <w:r/>
        <w:r>
          <w:fldChar w:fldCharType="separate"/>
        </w:r>
        <w:r>
          <w:t xml:space="preserve">192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2" w:anchor="_Toc230361482" w:history="1">
        <w:r>
          <w:rPr>
            <w:rStyle w:val="883"/>
          </w:rPr>
          <w:t xml:space="preserve">Рисунок 261</w:t>
        </w:r>
        <w:r>
          <w:tab/>
        </w:r>
        <w:r>
          <w:fldChar w:fldCharType="begin"/>
        </w:r>
        <w:r>
          <w:instrText xml:space="preserve"> PAGEREF _Toc230361482 \h </w:instrText>
        </w:r>
        <w:r/>
        <w:r>
          <w:fldChar w:fldCharType="separate"/>
        </w:r>
        <w:r>
          <w:t xml:space="preserve">192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3" w:anchor="_Toc230361483" w:history="1">
        <w:r>
          <w:rPr>
            <w:rStyle w:val="883"/>
          </w:rPr>
          <w:t xml:space="preserve">Рисунок 262</w:t>
        </w:r>
        <w:r>
          <w:tab/>
        </w:r>
        <w:r>
          <w:fldChar w:fldCharType="begin"/>
        </w:r>
        <w:r>
          <w:instrText xml:space="preserve"> PAGEREF _Toc230361483 \h </w:instrText>
        </w:r>
        <w:r/>
        <w:r>
          <w:fldChar w:fldCharType="separate"/>
        </w:r>
        <w:r>
          <w:t xml:space="preserve">193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4" w:anchor="_Toc230361484" w:history="1">
        <w:r>
          <w:rPr>
            <w:rStyle w:val="883"/>
          </w:rPr>
          <w:t xml:space="preserve">Рисунок 263</w:t>
        </w:r>
        <w:r>
          <w:tab/>
        </w:r>
        <w:r>
          <w:fldChar w:fldCharType="begin"/>
        </w:r>
        <w:r>
          <w:instrText xml:space="preserve"> PAGEREF _Toc230361484 \h </w:instrText>
        </w:r>
        <w:r/>
        <w:r>
          <w:fldChar w:fldCharType="separate"/>
        </w:r>
        <w:r>
          <w:t xml:space="preserve">193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5" w:anchor="_Toc230361485" w:history="1">
        <w:r>
          <w:rPr>
            <w:rStyle w:val="883"/>
          </w:rPr>
          <w:t xml:space="preserve">Рисунок 264</w:t>
        </w:r>
        <w:r>
          <w:tab/>
        </w:r>
        <w:r>
          <w:fldChar w:fldCharType="begin"/>
        </w:r>
        <w:r>
          <w:instrText xml:space="preserve"> PAGEREF _Toc230361485 \h </w:instrText>
        </w:r>
        <w:r/>
        <w:r>
          <w:fldChar w:fldCharType="separate"/>
        </w:r>
        <w:r>
          <w:t xml:space="preserve">193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6" w:anchor="_Toc230361486" w:history="1">
        <w:r>
          <w:rPr>
            <w:rStyle w:val="883"/>
          </w:rPr>
          <w:t xml:space="preserve">Рисунок 265</w:t>
        </w:r>
        <w:r>
          <w:tab/>
        </w:r>
        <w:r>
          <w:fldChar w:fldCharType="begin"/>
        </w:r>
        <w:r>
          <w:instrText xml:space="preserve"> PAGEREF _Toc230361486 \h </w:instrText>
        </w:r>
        <w:r/>
        <w:r>
          <w:fldChar w:fldCharType="separate"/>
        </w:r>
        <w:r>
          <w:t xml:space="preserve">194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7" w:anchor="_Toc230361487" w:history="1">
        <w:r>
          <w:rPr>
            <w:rStyle w:val="883"/>
          </w:rPr>
          <w:t xml:space="preserve">Рисунок 266</w:t>
        </w:r>
        <w:r>
          <w:tab/>
        </w:r>
        <w:r>
          <w:fldChar w:fldCharType="begin"/>
        </w:r>
        <w:r>
          <w:instrText xml:space="preserve"> PAGEREF _Toc230361487 \h </w:instrText>
        </w:r>
        <w:r/>
        <w:r>
          <w:fldChar w:fldCharType="separate"/>
        </w:r>
        <w:r>
          <w:t xml:space="preserve">194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8" w:anchor="_Toc230361488" w:history="1">
        <w:r>
          <w:rPr>
            <w:rStyle w:val="883"/>
          </w:rPr>
          <w:t xml:space="preserve">Рисунок 267</w:t>
        </w:r>
        <w:r>
          <w:tab/>
        </w:r>
        <w:r>
          <w:fldChar w:fldCharType="begin"/>
        </w:r>
        <w:r>
          <w:instrText xml:space="preserve"> PAGEREF _Toc230361488 \h </w:instrText>
        </w:r>
        <w:r/>
        <w:r>
          <w:fldChar w:fldCharType="separate"/>
        </w:r>
        <w:r>
          <w:t xml:space="preserve">194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89" w:anchor="_Toc230361489" w:history="1">
        <w:r>
          <w:rPr>
            <w:rStyle w:val="883"/>
          </w:rPr>
          <w:t xml:space="preserve">Рисунок 268</w:t>
        </w:r>
        <w:r>
          <w:tab/>
        </w:r>
        <w:r>
          <w:fldChar w:fldCharType="begin"/>
        </w:r>
        <w:r>
          <w:instrText xml:space="preserve"> PAGEREF _Toc230361489 \h </w:instrText>
        </w:r>
        <w:r/>
        <w:r>
          <w:fldChar w:fldCharType="separate"/>
        </w:r>
        <w:r>
          <w:t xml:space="preserve">195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0" w:anchor="_Toc230361490" w:history="1">
        <w:r>
          <w:rPr>
            <w:rStyle w:val="883"/>
          </w:rPr>
          <w:t xml:space="preserve">Рисунок  269</w:t>
        </w:r>
        <w:r>
          <w:tab/>
        </w:r>
        <w:r>
          <w:fldChar w:fldCharType="begin"/>
        </w:r>
        <w:r>
          <w:instrText xml:space="preserve"> PAGEREF _Toc230361490 \h </w:instrText>
        </w:r>
        <w:r/>
        <w:r>
          <w:fldChar w:fldCharType="separate"/>
        </w:r>
        <w:r>
          <w:t xml:space="preserve">197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1" w:anchor="_Toc230361491" w:history="1">
        <w:r>
          <w:rPr>
            <w:rStyle w:val="883"/>
          </w:rPr>
          <w:t xml:space="preserve">Рисунок  270</w:t>
        </w:r>
        <w:r>
          <w:tab/>
        </w:r>
        <w:r>
          <w:fldChar w:fldCharType="begin"/>
        </w:r>
        <w:r>
          <w:instrText xml:space="preserve"> PAGEREF _Toc230361491 \h </w:instrText>
        </w:r>
        <w:r/>
        <w:r>
          <w:fldChar w:fldCharType="separate"/>
        </w:r>
        <w:r>
          <w:t xml:space="preserve">198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2" w:anchor="_Toc230361492" w:history="1">
        <w:r>
          <w:rPr>
            <w:rStyle w:val="883"/>
          </w:rPr>
          <w:t xml:space="preserve">Рисунок  271</w:t>
        </w:r>
        <w:r>
          <w:tab/>
        </w:r>
        <w:r>
          <w:fldChar w:fldCharType="begin"/>
        </w:r>
        <w:r>
          <w:instrText xml:space="preserve"> PAGEREF _Toc230361492 \h </w:instrText>
        </w:r>
        <w:r/>
        <w:r>
          <w:fldChar w:fldCharType="separate"/>
        </w:r>
        <w:r>
          <w:t xml:space="preserve">198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3" w:anchor="_Toc230361493" w:history="1">
        <w:r>
          <w:rPr>
            <w:rStyle w:val="883"/>
          </w:rPr>
          <w:t xml:space="preserve">Рисунок  272</w:t>
        </w:r>
        <w:r>
          <w:tab/>
        </w:r>
        <w:r>
          <w:fldChar w:fldCharType="begin"/>
        </w:r>
        <w:r>
          <w:instrText xml:space="preserve"> PAGEREF _Toc230361493 \h </w:instrText>
        </w:r>
        <w:r/>
        <w:r>
          <w:fldChar w:fldCharType="separate"/>
        </w:r>
        <w:r>
          <w:t xml:space="preserve">199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4" w:anchor="_Toc230361494" w:history="1">
        <w:r>
          <w:rPr>
            <w:rStyle w:val="883"/>
          </w:rPr>
          <w:t xml:space="preserve">Рисунок  273</w:t>
        </w:r>
        <w:r>
          <w:tab/>
        </w:r>
        <w:r>
          <w:fldChar w:fldCharType="begin"/>
        </w:r>
        <w:r>
          <w:instrText xml:space="preserve"> PAGEREF _Toc230361494 \h </w:instrText>
        </w:r>
        <w:r/>
        <w:r>
          <w:fldChar w:fldCharType="separate"/>
        </w:r>
        <w:r>
          <w:t xml:space="preserve">199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5" w:anchor="_Toc230361495" w:history="1">
        <w:r>
          <w:rPr>
            <w:rStyle w:val="883"/>
          </w:rPr>
          <w:t xml:space="preserve">Рисунок  274</w:t>
        </w:r>
        <w:r>
          <w:tab/>
        </w:r>
        <w:r>
          <w:fldChar w:fldCharType="begin"/>
        </w:r>
        <w:r>
          <w:instrText xml:space="preserve"> PAGEREF _Toc230361495 \h </w:instrText>
        </w:r>
        <w:r/>
        <w:r>
          <w:fldChar w:fldCharType="separate"/>
        </w:r>
        <w:r>
          <w:t xml:space="preserve">200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6" w:anchor="_Toc230361496" w:history="1">
        <w:r>
          <w:rPr>
            <w:rStyle w:val="883"/>
          </w:rPr>
          <w:t xml:space="preserve">Рисунок  275</w:t>
        </w:r>
        <w:r>
          <w:tab/>
        </w:r>
        <w:r>
          <w:fldChar w:fldCharType="begin"/>
        </w:r>
        <w:r>
          <w:instrText xml:space="preserve"> PAGEREF _Toc230361496 \h </w:instrText>
        </w:r>
        <w:r/>
        <w:r>
          <w:fldChar w:fldCharType="separate"/>
        </w:r>
        <w:r>
          <w:t xml:space="preserve">200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7" w:anchor="_Toc230361497" w:history="1">
        <w:r>
          <w:rPr>
            <w:rStyle w:val="883"/>
          </w:rPr>
          <w:t xml:space="preserve">Рисунок  276</w:t>
        </w:r>
        <w:r>
          <w:tab/>
        </w:r>
        <w:r>
          <w:fldChar w:fldCharType="begin"/>
        </w:r>
        <w:r>
          <w:instrText xml:space="preserve"> PAGEREF _Toc230361497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8" w:anchor="_Toc230361498" w:history="1">
        <w:r>
          <w:rPr>
            <w:rStyle w:val="883"/>
          </w:rPr>
          <w:t xml:space="preserve">Рисунок  277</w:t>
        </w:r>
        <w:r>
          <w:tab/>
        </w:r>
        <w:r>
          <w:fldChar w:fldCharType="begin"/>
        </w:r>
        <w:r>
          <w:instrText xml:space="preserve"> PAGEREF _Toc230361498 \h </w:instrText>
        </w:r>
        <w:r/>
        <w:r>
          <w:fldChar w:fldCharType="separate"/>
        </w:r>
        <w:r>
          <w:t xml:space="preserve">201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499" w:anchor="_Toc230361499" w:history="1">
        <w:r>
          <w:rPr>
            <w:rStyle w:val="883"/>
          </w:rPr>
          <w:t xml:space="preserve">Рисунок  278</w:t>
        </w:r>
        <w:r>
          <w:tab/>
        </w:r>
        <w:r>
          <w:fldChar w:fldCharType="begin"/>
        </w:r>
        <w:r>
          <w:instrText xml:space="preserve"> PAGEREF _Toc230361499 \h </w:instrText>
        </w:r>
        <w:r/>
        <w:r>
          <w:fldChar w:fldCharType="separate"/>
        </w:r>
        <w:r>
          <w:t xml:space="preserve">202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0" w:anchor="_Toc230361500" w:history="1">
        <w:r>
          <w:rPr>
            <w:rStyle w:val="883"/>
          </w:rPr>
          <w:t xml:space="preserve">Рисунок  279</w:t>
        </w:r>
        <w:r>
          <w:tab/>
        </w:r>
        <w:r>
          <w:fldChar w:fldCharType="begin"/>
        </w:r>
        <w:r>
          <w:instrText xml:space="preserve"> PAGEREF _Toc230361500 \h </w:instrText>
        </w:r>
        <w:r/>
        <w:r>
          <w:fldChar w:fldCharType="separate"/>
        </w:r>
        <w:r>
          <w:t xml:space="preserve">202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1" w:anchor="_Toc230361501" w:history="1">
        <w:r>
          <w:rPr>
            <w:rStyle w:val="883"/>
          </w:rPr>
          <w:t xml:space="preserve">Рисунок  280</w:t>
        </w:r>
        <w:r>
          <w:tab/>
        </w:r>
        <w:r>
          <w:fldChar w:fldCharType="begin"/>
        </w:r>
        <w:r>
          <w:instrText xml:space="preserve"> PAGEREF _Toc230361501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2" w:anchor="_Toc230361502" w:history="1">
        <w:r>
          <w:rPr>
            <w:rStyle w:val="883"/>
          </w:rPr>
          <w:t xml:space="preserve">Рисунок  281</w:t>
        </w:r>
        <w:r>
          <w:tab/>
        </w:r>
        <w:r>
          <w:fldChar w:fldCharType="begin"/>
        </w:r>
        <w:r>
          <w:instrText xml:space="preserve"> PAGEREF _Toc230361502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3" w:anchor="_Toc230361503" w:history="1">
        <w:r>
          <w:rPr>
            <w:rStyle w:val="883"/>
          </w:rPr>
          <w:t xml:space="preserve">Рисунок  282</w:t>
        </w:r>
        <w:r>
          <w:tab/>
        </w:r>
        <w:r>
          <w:fldChar w:fldCharType="begin"/>
        </w:r>
        <w:r>
          <w:instrText xml:space="preserve"> PAGEREF _Toc230361503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4" w:anchor="_Toc230361504" w:history="1">
        <w:r>
          <w:rPr>
            <w:rStyle w:val="883"/>
          </w:rPr>
          <w:t xml:space="preserve">Рисунок  283</w:t>
        </w:r>
        <w:r>
          <w:tab/>
        </w:r>
        <w:r>
          <w:fldChar w:fldCharType="begin"/>
        </w:r>
        <w:r>
          <w:instrText xml:space="preserve"> PAGEREF _Toc230361504 \h </w:instrText>
        </w:r>
        <w:r/>
        <w:r>
          <w:fldChar w:fldCharType="separate"/>
        </w:r>
        <w:r>
          <w:t xml:space="preserve">203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5" w:anchor="_Toc230361505" w:history="1">
        <w:r>
          <w:rPr>
            <w:rStyle w:val="883"/>
          </w:rPr>
          <w:t xml:space="preserve">Рисунок  284</w:t>
        </w:r>
        <w:r>
          <w:tab/>
        </w:r>
        <w:r>
          <w:fldChar w:fldCharType="begin"/>
        </w:r>
        <w:r>
          <w:instrText xml:space="preserve"> PAGEREF _Toc230361505 \h </w:instrText>
        </w:r>
        <w:r/>
        <w:r>
          <w:fldChar w:fldCharType="separate"/>
        </w:r>
        <w:r>
          <w:t xml:space="preserve">204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6" w:anchor="_Toc230361506" w:history="1">
        <w:r>
          <w:rPr>
            <w:rStyle w:val="883"/>
          </w:rPr>
          <w:t xml:space="preserve">Рисунок  285</w:t>
        </w:r>
        <w:r>
          <w:tab/>
        </w:r>
        <w:r>
          <w:fldChar w:fldCharType="begin"/>
        </w:r>
        <w:r>
          <w:instrText xml:space="preserve"> PAGEREF _Toc230361506 \h </w:instrText>
        </w:r>
        <w:r/>
        <w:r>
          <w:fldChar w:fldCharType="separate"/>
        </w:r>
        <w:r>
          <w:t xml:space="preserve">205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7" w:anchor="_Toc230361507" w:history="1">
        <w:r>
          <w:rPr>
            <w:rStyle w:val="883"/>
          </w:rPr>
          <w:t xml:space="preserve">Рисунок  286</w:t>
        </w:r>
        <w:r>
          <w:tab/>
        </w:r>
        <w:r>
          <w:fldChar w:fldCharType="begin"/>
        </w:r>
        <w:r>
          <w:instrText xml:space="preserve"> PAGEREF _Toc230361507 \h </w:instrText>
        </w:r>
        <w:r/>
        <w:r>
          <w:fldChar w:fldCharType="separate"/>
        </w:r>
        <w:r>
          <w:t xml:space="preserve">205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8" w:anchor="_Toc230361508" w:history="1">
        <w:r>
          <w:rPr>
            <w:rStyle w:val="883"/>
          </w:rPr>
          <w:t xml:space="preserve">Рисунок  287</w:t>
        </w:r>
        <w:r>
          <w:tab/>
        </w:r>
        <w:r>
          <w:fldChar w:fldCharType="begin"/>
        </w:r>
        <w:r>
          <w:instrText xml:space="preserve"> PAGEREF _Toc230361508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09" w:anchor="_Toc230361509" w:history="1">
        <w:r>
          <w:rPr>
            <w:rStyle w:val="883"/>
          </w:rPr>
          <w:t xml:space="preserve">Рисунок  288</w:t>
        </w:r>
        <w:r>
          <w:tab/>
        </w:r>
        <w:r>
          <w:fldChar w:fldCharType="begin"/>
        </w:r>
        <w:r>
          <w:instrText xml:space="preserve"> PAGEREF _Toc230361509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0" w:anchor="_Toc230361510" w:history="1">
        <w:r>
          <w:rPr>
            <w:rStyle w:val="883"/>
          </w:rPr>
          <w:t xml:space="preserve">Рисунок  289</w:t>
        </w:r>
        <w:r>
          <w:tab/>
        </w:r>
        <w:r>
          <w:fldChar w:fldCharType="begin"/>
        </w:r>
        <w:r>
          <w:instrText xml:space="preserve"> PAGEREF _Toc230361510 \h </w:instrText>
        </w:r>
        <w:r/>
        <w:r>
          <w:fldChar w:fldCharType="separate"/>
        </w:r>
        <w:r>
          <w:t xml:space="preserve">206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1" w:anchor="_Toc230361511" w:history="1">
        <w:r>
          <w:rPr>
            <w:rStyle w:val="883"/>
          </w:rPr>
          <w:t xml:space="preserve">Рисунок  290</w:t>
        </w:r>
        <w:r>
          <w:tab/>
        </w:r>
        <w:r>
          <w:fldChar w:fldCharType="begin"/>
        </w:r>
        <w:r>
          <w:instrText xml:space="preserve"> PAGEREF _Toc230361511 \h </w:instrText>
        </w:r>
        <w:r/>
        <w:r>
          <w:fldChar w:fldCharType="separate"/>
        </w:r>
        <w:r>
          <w:t xml:space="preserve">207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2" w:anchor="_Toc230361512" w:history="1">
        <w:r>
          <w:rPr>
            <w:rStyle w:val="883"/>
          </w:rPr>
          <w:t xml:space="preserve">Рисунок  291</w:t>
        </w:r>
        <w:r>
          <w:tab/>
        </w:r>
        <w:r>
          <w:fldChar w:fldCharType="begin"/>
        </w:r>
        <w:r>
          <w:instrText xml:space="preserve"> PAGEREF _Toc230361512 \h </w:instrText>
        </w:r>
        <w:r/>
        <w:r>
          <w:fldChar w:fldCharType="separate"/>
        </w:r>
        <w:r>
          <w:t xml:space="preserve">207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3" w:anchor="_Toc230361513" w:history="1">
        <w:r>
          <w:rPr>
            <w:rStyle w:val="883"/>
          </w:rPr>
          <w:t xml:space="preserve">Рисунок  292</w:t>
        </w:r>
        <w:r>
          <w:tab/>
        </w:r>
        <w:r>
          <w:fldChar w:fldCharType="begin"/>
        </w:r>
        <w:r>
          <w:instrText xml:space="preserve"> PAGEREF _Toc230361513 \h </w:instrText>
        </w:r>
        <w:r/>
        <w:r>
          <w:fldChar w:fldCharType="separate"/>
        </w:r>
        <w:r>
          <w:t xml:space="preserve">207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4" w:anchor="_Toc230361514" w:history="1">
        <w:r>
          <w:rPr>
            <w:rStyle w:val="883"/>
          </w:rPr>
          <w:t xml:space="preserve">Рисунок  293</w:t>
        </w:r>
        <w:r>
          <w:tab/>
        </w:r>
        <w:r>
          <w:fldChar w:fldCharType="begin"/>
        </w:r>
        <w:r>
          <w:instrText xml:space="preserve"> PAGEREF _Toc230361514 \h </w:instrText>
        </w:r>
        <w:r/>
        <w:r>
          <w:fldChar w:fldCharType="separate"/>
        </w:r>
        <w:r>
          <w:t xml:space="preserve">207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5" w:anchor="_Toc230361515" w:history="1">
        <w:r>
          <w:rPr>
            <w:rStyle w:val="883"/>
          </w:rPr>
          <w:t xml:space="preserve">Рисунок  294</w:t>
        </w:r>
        <w:r>
          <w:tab/>
        </w:r>
        <w:r>
          <w:fldChar w:fldCharType="begin"/>
        </w:r>
        <w:r>
          <w:instrText xml:space="preserve"> PAGEREF _Toc230361515 \h </w:instrText>
        </w:r>
        <w:r/>
        <w:r>
          <w:fldChar w:fldCharType="separate"/>
        </w:r>
        <w:r>
          <w:t xml:space="preserve">208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6" w:anchor="_Toc230361516" w:history="1">
        <w:r>
          <w:rPr>
            <w:rStyle w:val="883"/>
          </w:rPr>
          <w:t xml:space="preserve">Рисунок  295</w:t>
        </w:r>
        <w:r>
          <w:tab/>
        </w:r>
        <w:r>
          <w:fldChar w:fldCharType="begin"/>
        </w:r>
        <w:r>
          <w:instrText xml:space="preserve"> PAGEREF _Toc230361516 \h </w:instrText>
        </w:r>
        <w:r/>
        <w:r>
          <w:fldChar w:fldCharType="separate"/>
        </w:r>
        <w:r>
          <w:t xml:space="preserve">208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7" w:anchor="_Toc230361517" w:history="1">
        <w:r>
          <w:rPr>
            <w:rStyle w:val="883"/>
          </w:rPr>
          <w:t xml:space="preserve">Рисунок  296</w:t>
        </w:r>
        <w:r>
          <w:tab/>
        </w:r>
        <w:r>
          <w:fldChar w:fldCharType="begin"/>
        </w:r>
        <w:r>
          <w:instrText xml:space="preserve"> PAGEREF _Toc230361517 \h </w:instrText>
        </w:r>
        <w:r/>
        <w:r>
          <w:fldChar w:fldCharType="separate"/>
        </w:r>
        <w:r>
          <w:t xml:space="preserve">208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8" w:anchor="_Toc230361518" w:history="1">
        <w:r>
          <w:rPr>
            <w:rStyle w:val="883"/>
          </w:rPr>
          <w:t xml:space="preserve">Рисунок  297</w:t>
        </w:r>
        <w:r>
          <w:tab/>
        </w:r>
        <w:r>
          <w:fldChar w:fldCharType="begin"/>
        </w:r>
        <w:r>
          <w:instrText xml:space="preserve"> PAGEREF _Toc230361518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19" w:anchor="_Toc230361519" w:history="1">
        <w:r>
          <w:rPr>
            <w:rStyle w:val="883"/>
          </w:rPr>
          <w:t xml:space="preserve">Рисунок  298</w:t>
        </w:r>
        <w:r>
          <w:tab/>
        </w:r>
        <w:r>
          <w:fldChar w:fldCharType="begin"/>
        </w:r>
        <w:r>
          <w:instrText xml:space="preserve"> PAGEREF _Toc230361519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0" w:anchor="_Toc230361520" w:history="1">
        <w:r>
          <w:rPr>
            <w:rStyle w:val="883"/>
          </w:rPr>
          <w:t xml:space="preserve">Рисунок  299</w:t>
        </w:r>
        <w:r>
          <w:tab/>
        </w:r>
        <w:r>
          <w:fldChar w:fldCharType="begin"/>
        </w:r>
        <w:r>
          <w:instrText xml:space="preserve"> PAGEREF _Toc230361520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1" w:anchor="_Toc230361521" w:history="1">
        <w:r>
          <w:rPr>
            <w:rStyle w:val="883"/>
          </w:rPr>
          <w:t xml:space="preserve">Рисунок  300</w:t>
        </w:r>
        <w:r>
          <w:tab/>
        </w:r>
        <w:r>
          <w:fldChar w:fldCharType="begin"/>
        </w:r>
        <w:r>
          <w:instrText xml:space="preserve"> PAGEREF _Toc230361521 \h </w:instrText>
        </w:r>
        <w:r/>
        <w:r>
          <w:fldChar w:fldCharType="separate"/>
        </w:r>
        <w:r>
          <w:t xml:space="preserve">209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2" w:anchor="_Toc230361522" w:history="1">
        <w:r>
          <w:rPr>
            <w:rStyle w:val="883"/>
          </w:rPr>
          <w:t xml:space="preserve">Рисунок  301</w:t>
        </w:r>
        <w:r>
          <w:tab/>
        </w:r>
        <w:r>
          <w:fldChar w:fldCharType="begin"/>
        </w:r>
        <w:r>
          <w:instrText xml:space="preserve"> PAGEREF _Toc230361522 \h </w:instrText>
        </w:r>
        <w:r/>
        <w:r>
          <w:fldChar w:fldCharType="separate"/>
        </w:r>
        <w:r>
          <w:t xml:space="preserve">210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3" w:anchor="_Toc230361523" w:history="1">
        <w:r>
          <w:rPr>
            <w:rStyle w:val="883"/>
          </w:rPr>
          <w:t xml:space="preserve">Рисунок  302</w:t>
        </w:r>
        <w:r>
          <w:tab/>
        </w:r>
        <w:r>
          <w:fldChar w:fldCharType="begin"/>
        </w:r>
        <w:r>
          <w:instrText xml:space="preserve"> PAGEREF _Toc230361523 \h </w:instrText>
        </w:r>
        <w:r/>
        <w:r>
          <w:fldChar w:fldCharType="separate"/>
        </w:r>
        <w:r>
          <w:t xml:space="preserve">210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4" w:anchor="_Toc230361524" w:history="1">
        <w:r>
          <w:rPr>
            <w:rStyle w:val="883"/>
          </w:rPr>
          <w:t xml:space="preserve">Рисунок  303</w:t>
        </w:r>
        <w:r>
          <w:tab/>
        </w:r>
        <w:r>
          <w:fldChar w:fldCharType="begin"/>
        </w:r>
        <w:r>
          <w:instrText xml:space="preserve"> PAGEREF _Toc230361524 \h </w:instrText>
        </w:r>
        <w:r/>
        <w:r>
          <w:fldChar w:fldCharType="separate"/>
        </w:r>
        <w:r>
          <w:t xml:space="preserve">210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5" w:anchor="_Toc230361525" w:history="1">
        <w:r>
          <w:rPr>
            <w:rStyle w:val="883"/>
          </w:rPr>
          <w:t xml:space="preserve">Рисунок  304</w:t>
        </w:r>
        <w:r>
          <w:tab/>
        </w:r>
        <w:r>
          <w:fldChar w:fldCharType="begin"/>
        </w:r>
        <w:r>
          <w:instrText xml:space="preserve"> PAGEREF _Toc230361525 \h </w:instrText>
        </w:r>
        <w:r/>
        <w:r>
          <w:fldChar w:fldCharType="separate"/>
        </w:r>
        <w:r>
          <w:t xml:space="preserve">210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6" w:anchor="_Toc230361526" w:history="1">
        <w:r>
          <w:rPr>
            <w:rStyle w:val="883"/>
          </w:rPr>
          <w:t xml:space="preserve">Рисунок  305</w:t>
        </w:r>
        <w:r>
          <w:tab/>
        </w:r>
        <w:r>
          <w:fldChar w:fldCharType="begin"/>
        </w:r>
        <w:r>
          <w:instrText xml:space="preserve"> PAGEREF _Toc230361526 \h </w:instrText>
        </w:r>
        <w:r/>
        <w:r>
          <w:fldChar w:fldCharType="separate"/>
        </w:r>
        <w:r>
          <w:t xml:space="preserve">211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7" w:anchor="_Toc230361527" w:history="1">
        <w:r>
          <w:rPr>
            <w:rStyle w:val="883"/>
          </w:rPr>
          <w:t xml:space="preserve">Рисунок  306</w:t>
        </w:r>
        <w:r>
          <w:tab/>
        </w:r>
        <w:r>
          <w:fldChar w:fldCharType="begin"/>
        </w:r>
        <w:r>
          <w:instrText xml:space="preserve"> PAGEREF _Toc230361527 \h </w:instrText>
        </w:r>
        <w:r/>
        <w:r>
          <w:fldChar w:fldCharType="separate"/>
        </w:r>
        <w:r>
          <w:t xml:space="preserve">211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8" w:anchor="_Toc230361528" w:history="1">
        <w:r>
          <w:rPr>
            <w:rStyle w:val="883"/>
          </w:rPr>
          <w:t xml:space="preserve">Рисунок  307</w:t>
        </w:r>
        <w:r>
          <w:tab/>
        </w:r>
        <w:r>
          <w:fldChar w:fldCharType="begin"/>
        </w:r>
        <w:r>
          <w:instrText xml:space="preserve"> PAGEREF _Toc230361528 \h </w:instrText>
        </w:r>
        <w:r/>
        <w:r>
          <w:fldChar w:fldCharType="separate"/>
        </w:r>
        <w:r>
          <w:t xml:space="preserve">211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29" w:anchor="_Toc230361529" w:history="1">
        <w:r>
          <w:rPr>
            <w:rStyle w:val="883"/>
          </w:rPr>
          <w:t xml:space="preserve">Рисунок  308</w:t>
        </w:r>
        <w:r>
          <w:tab/>
        </w:r>
        <w:r>
          <w:fldChar w:fldCharType="begin"/>
        </w:r>
        <w:r>
          <w:instrText xml:space="preserve"> PAGEREF _Toc230361529 \h </w:instrText>
        </w:r>
        <w:r/>
        <w:r>
          <w:fldChar w:fldCharType="separate"/>
        </w:r>
        <w:r>
          <w:t xml:space="preserve">212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0" w:anchor="_Toc230361530" w:history="1">
        <w:r>
          <w:rPr>
            <w:rStyle w:val="883"/>
          </w:rPr>
          <w:t xml:space="preserve">Рисунок  309</w:t>
        </w:r>
        <w:r>
          <w:tab/>
        </w:r>
        <w:r>
          <w:fldChar w:fldCharType="begin"/>
        </w:r>
        <w:r>
          <w:instrText xml:space="preserve"> PAGEREF _Toc230361530 \h </w:instrText>
        </w:r>
        <w:r/>
        <w:r>
          <w:fldChar w:fldCharType="separate"/>
        </w:r>
        <w:r>
          <w:t xml:space="preserve">212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1" w:anchor="_Toc230361531" w:history="1">
        <w:r>
          <w:rPr>
            <w:rStyle w:val="883"/>
          </w:rPr>
          <w:t xml:space="preserve">Рисунок  310</w:t>
        </w:r>
        <w:r>
          <w:tab/>
        </w:r>
        <w:r>
          <w:fldChar w:fldCharType="begin"/>
        </w:r>
        <w:r>
          <w:instrText xml:space="preserve"> PAGEREF _Toc230361531 \h </w:instrText>
        </w:r>
        <w:r/>
        <w:r>
          <w:fldChar w:fldCharType="separate"/>
        </w:r>
        <w:r>
          <w:t xml:space="preserve">212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2" w:anchor="_Toc230361532" w:history="1">
        <w:r>
          <w:rPr>
            <w:rStyle w:val="883"/>
          </w:rPr>
          <w:t xml:space="preserve">Рисунок  311</w:t>
        </w:r>
        <w:r>
          <w:tab/>
        </w:r>
        <w:r>
          <w:fldChar w:fldCharType="begin"/>
        </w:r>
        <w:r>
          <w:instrText xml:space="preserve"> PAGEREF _Toc230361532 \h </w:instrText>
        </w:r>
        <w:r/>
        <w:r>
          <w:fldChar w:fldCharType="separate"/>
        </w:r>
        <w:r>
          <w:t xml:space="preserve">213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3" w:anchor="_Toc230361533" w:history="1">
        <w:r>
          <w:rPr>
            <w:rStyle w:val="883"/>
          </w:rPr>
          <w:t xml:space="preserve">Рисунок  312</w:t>
        </w:r>
        <w:r>
          <w:tab/>
        </w:r>
        <w:r>
          <w:fldChar w:fldCharType="begin"/>
        </w:r>
        <w:r>
          <w:instrText xml:space="preserve"> PAGEREF _Toc230361533 \h </w:instrText>
        </w:r>
        <w:r/>
        <w:r>
          <w:fldChar w:fldCharType="separate"/>
        </w:r>
        <w:r>
          <w:t xml:space="preserve">214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4" w:anchor="_Toc230361534" w:history="1">
        <w:r>
          <w:rPr>
            <w:rStyle w:val="883"/>
          </w:rPr>
          <w:t xml:space="preserve">Рисунок  313</w:t>
        </w:r>
        <w:r>
          <w:tab/>
        </w:r>
        <w:r>
          <w:fldChar w:fldCharType="begin"/>
        </w:r>
        <w:r>
          <w:instrText xml:space="preserve"> PAGEREF _Toc230361534 \h </w:instrText>
        </w:r>
        <w:r/>
        <w:r>
          <w:fldChar w:fldCharType="separate"/>
        </w:r>
        <w:r>
          <w:t xml:space="preserve">215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5" w:anchor="_Toc230361535" w:history="1">
        <w:r>
          <w:rPr>
            <w:rStyle w:val="883"/>
          </w:rPr>
          <w:t xml:space="preserve">Рисунок  314</w:t>
        </w:r>
        <w:r>
          <w:tab/>
        </w:r>
        <w:r>
          <w:fldChar w:fldCharType="begin"/>
        </w:r>
        <w:r>
          <w:instrText xml:space="preserve"> PAGEREF _Toc230361535 \h </w:instrText>
        </w:r>
        <w:r/>
        <w:r>
          <w:fldChar w:fldCharType="separate"/>
        </w:r>
        <w:r>
          <w:t xml:space="preserve">215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6" w:anchor="_Toc230361536" w:history="1">
        <w:r>
          <w:rPr>
            <w:rStyle w:val="883"/>
          </w:rPr>
          <w:t xml:space="preserve">Рисунок  315</w:t>
        </w:r>
        <w:r>
          <w:tab/>
        </w:r>
        <w:r>
          <w:fldChar w:fldCharType="begin"/>
        </w:r>
        <w:r>
          <w:instrText xml:space="preserve"> PAGEREF _Toc230361536 \h </w:instrText>
        </w:r>
        <w:r/>
        <w:r>
          <w:fldChar w:fldCharType="separate"/>
        </w:r>
        <w:r>
          <w:t xml:space="preserve">216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7" w:anchor="_Toc230361537" w:history="1">
        <w:r>
          <w:rPr>
            <w:rStyle w:val="883"/>
          </w:rPr>
          <w:t xml:space="preserve">Рисунок  316</w:t>
        </w:r>
        <w:r>
          <w:tab/>
        </w:r>
        <w:r>
          <w:fldChar w:fldCharType="begin"/>
        </w:r>
        <w:r>
          <w:instrText xml:space="preserve"> PAGEREF _Toc230361537 \h </w:instrText>
        </w:r>
        <w:r/>
        <w:r>
          <w:fldChar w:fldCharType="separate"/>
        </w:r>
        <w:r>
          <w:t xml:space="preserve">217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8" w:anchor="_Toc230361538" w:history="1">
        <w:r>
          <w:rPr>
            <w:rStyle w:val="883"/>
          </w:rPr>
          <w:t xml:space="preserve">Рисунок  317</w:t>
        </w:r>
        <w:r>
          <w:tab/>
        </w:r>
        <w:r>
          <w:fldChar w:fldCharType="begin"/>
        </w:r>
        <w:r>
          <w:instrText xml:space="preserve"> PAGEREF _Toc230361538 \h </w:instrText>
        </w:r>
        <w:r/>
        <w:r>
          <w:fldChar w:fldCharType="separate"/>
        </w:r>
        <w:r>
          <w:t xml:space="preserve">217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39" w:anchor="_Toc230361539" w:history="1">
        <w:r>
          <w:rPr>
            <w:rStyle w:val="883"/>
          </w:rPr>
          <w:t xml:space="preserve">Рисунок  318</w:t>
        </w:r>
        <w:r>
          <w:tab/>
        </w:r>
        <w:r>
          <w:fldChar w:fldCharType="begin"/>
        </w:r>
        <w:r>
          <w:instrText xml:space="preserve"> PAGEREF _Toc230361539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0" w:anchor="_Toc230361540" w:history="1">
        <w:r>
          <w:rPr>
            <w:rStyle w:val="883"/>
          </w:rPr>
          <w:t xml:space="preserve">Рисунок  319</w:t>
        </w:r>
        <w:r>
          <w:tab/>
        </w:r>
        <w:r>
          <w:fldChar w:fldCharType="begin"/>
        </w:r>
        <w:r>
          <w:instrText xml:space="preserve"> PAGEREF _Toc230361540 \h </w:instrText>
        </w:r>
        <w:r/>
        <w:r>
          <w:fldChar w:fldCharType="separate"/>
        </w:r>
        <w:r>
          <w:t xml:space="preserve">218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1" w:anchor="_Toc230361541" w:history="1">
        <w:r>
          <w:rPr>
            <w:rStyle w:val="883"/>
          </w:rPr>
          <w:t xml:space="preserve">Рисунок  320</w:t>
        </w:r>
        <w:r>
          <w:tab/>
        </w:r>
        <w:r>
          <w:fldChar w:fldCharType="begin"/>
        </w:r>
        <w:r>
          <w:instrText xml:space="preserve"> PAGEREF _Toc230361541 \h </w:instrText>
        </w:r>
        <w:r/>
        <w:r>
          <w:fldChar w:fldCharType="separate"/>
        </w:r>
        <w:r>
          <w:t xml:space="preserve">219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2" w:anchor="_Toc230361542" w:history="1">
        <w:r>
          <w:rPr>
            <w:rStyle w:val="883"/>
          </w:rPr>
          <w:t xml:space="preserve">Рисунок  321</w:t>
        </w:r>
        <w:r>
          <w:tab/>
        </w:r>
        <w:r>
          <w:fldChar w:fldCharType="begin"/>
        </w:r>
        <w:r>
          <w:instrText xml:space="preserve"> PAGEREF _Toc230361542 \h </w:instrText>
        </w:r>
        <w:r/>
        <w:r>
          <w:fldChar w:fldCharType="separate"/>
        </w:r>
        <w:r>
          <w:t xml:space="preserve">219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3" w:anchor="_Toc230361543" w:history="1">
        <w:r>
          <w:rPr>
            <w:rStyle w:val="883"/>
          </w:rPr>
          <w:t xml:space="preserve">Рисунок  322</w:t>
        </w:r>
        <w:r>
          <w:tab/>
        </w:r>
        <w:r>
          <w:fldChar w:fldCharType="begin"/>
        </w:r>
        <w:r>
          <w:instrText xml:space="preserve"> PAGEREF _Toc230361543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4" w:anchor="_Toc230361544" w:history="1">
        <w:r>
          <w:rPr>
            <w:rStyle w:val="883"/>
          </w:rPr>
          <w:t xml:space="preserve">Рисунок  323</w:t>
        </w:r>
        <w:r>
          <w:tab/>
        </w:r>
        <w:r>
          <w:fldChar w:fldCharType="begin"/>
        </w:r>
        <w:r>
          <w:instrText xml:space="preserve"> PAGEREF _Toc230361544 \h </w:instrText>
        </w:r>
        <w:r/>
        <w:r>
          <w:fldChar w:fldCharType="separate"/>
        </w:r>
        <w:r>
          <w:t xml:space="preserve">220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5" w:anchor="_Toc230361545" w:history="1">
        <w:r>
          <w:rPr>
            <w:rStyle w:val="883"/>
          </w:rPr>
          <w:t xml:space="preserve">Рисунок  324</w:t>
        </w:r>
        <w:r>
          <w:tab/>
        </w:r>
        <w:r>
          <w:fldChar w:fldCharType="begin"/>
        </w:r>
        <w:r>
          <w:instrText xml:space="preserve"> PAGEREF _Toc230361545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6" w:anchor="_Toc230361546" w:history="1">
        <w:r>
          <w:rPr>
            <w:rStyle w:val="883"/>
          </w:rPr>
          <w:t xml:space="preserve">Рисунок  325</w:t>
        </w:r>
        <w:r>
          <w:tab/>
        </w:r>
        <w:r>
          <w:fldChar w:fldCharType="begin"/>
        </w:r>
        <w:r>
          <w:instrText xml:space="preserve"> PAGEREF _Toc230361546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7" w:anchor="_Toc230361547" w:history="1">
        <w:r>
          <w:rPr>
            <w:rStyle w:val="883"/>
          </w:rPr>
          <w:t xml:space="preserve">Рисунок  326</w:t>
        </w:r>
        <w:r>
          <w:tab/>
        </w:r>
        <w:r>
          <w:fldChar w:fldCharType="begin"/>
        </w:r>
        <w:r>
          <w:instrText xml:space="preserve"> PAGEREF _Toc230361547 \h </w:instrText>
        </w:r>
        <w:r/>
        <w:r>
          <w:fldChar w:fldCharType="separate"/>
        </w:r>
        <w:r>
          <w:t xml:space="preserve">221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8" w:anchor="_Toc230361548" w:history="1">
        <w:r>
          <w:rPr>
            <w:rStyle w:val="883"/>
          </w:rPr>
          <w:t xml:space="preserve">Рисунок  327</w:t>
        </w:r>
        <w:r>
          <w:tab/>
        </w:r>
        <w:r>
          <w:fldChar w:fldCharType="begin"/>
        </w:r>
        <w:r>
          <w:instrText xml:space="preserve"> PAGEREF _Toc230361548 \h </w:instrText>
        </w:r>
        <w:r/>
        <w:r>
          <w:fldChar w:fldCharType="separate"/>
        </w:r>
        <w:r>
          <w:t xml:space="preserve">222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49" w:anchor="_Toc230361549" w:history="1">
        <w:r>
          <w:rPr>
            <w:rStyle w:val="883"/>
          </w:rPr>
          <w:t xml:space="preserve">Рисунок  328</w:t>
        </w:r>
        <w:r>
          <w:tab/>
        </w:r>
        <w:r>
          <w:fldChar w:fldCharType="begin"/>
        </w:r>
        <w:r>
          <w:instrText xml:space="preserve"> PAGEREF _Toc230361549 \h </w:instrText>
        </w:r>
        <w:r/>
        <w:r>
          <w:fldChar w:fldCharType="separate"/>
        </w:r>
        <w:r>
          <w:t xml:space="preserve">222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0" w:anchor="_Toc230361550" w:history="1">
        <w:r>
          <w:rPr>
            <w:rStyle w:val="883"/>
          </w:rPr>
          <w:t xml:space="preserve">Рисунок  329</w:t>
        </w:r>
        <w:r>
          <w:tab/>
        </w:r>
        <w:r>
          <w:fldChar w:fldCharType="begin"/>
        </w:r>
        <w:r>
          <w:instrText xml:space="preserve"> PAGEREF _Toc230361550 \h </w:instrText>
        </w:r>
        <w:r/>
        <w:r>
          <w:fldChar w:fldCharType="separate"/>
        </w:r>
        <w:r>
          <w:t xml:space="preserve">223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1" w:anchor="_Toc230361551" w:history="1">
        <w:r>
          <w:rPr>
            <w:rStyle w:val="883"/>
          </w:rPr>
          <w:t xml:space="preserve">Рисунок  330</w:t>
        </w:r>
        <w:r>
          <w:tab/>
        </w:r>
        <w:r>
          <w:fldChar w:fldCharType="begin"/>
        </w:r>
        <w:r>
          <w:instrText xml:space="preserve"> PAGEREF _Toc230361551 \h </w:instrText>
        </w:r>
        <w:r/>
        <w:r>
          <w:fldChar w:fldCharType="separate"/>
        </w:r>
        <w:r>
          <w:t xml:space="preserve">223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2" w:anchor="_Toc230361552" w:history="1">
        <w:r>
          <w:rPr>
            <w:rStyle w:val="883"/>
          </w:rPr>
          <w:t xml:space="preserve">Рисунок  331</w:t>
        </w:r>
        <w:r>
          <w:tab/>
        </w:r>
        <w:r>
          <w:fldChar w:fldCharType="begin"/>
        </w:r>
        <w:r>
          <w:instrText xml:space="preserve"> PAGEREF _Toc230361552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3" w:anchor="_Toc230361553" w:history="1">
        <w:r>
          <w:rPr>
            <w:rStyle w:val="883"/>
          </w:rPr>
          <w:t xml:space="preserve">Рисунок  332</w:t>
        </w:r>
        <w:r>
          <w:tab/>
        </w:r>
        <w:r>
          <w:fldChar w:fldCharType="begin"/>
        </w:r>
        <w:r>
          <w:instrText xml:space="preserve"> PAGEREF _Toc230361553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4" w:anchor="_Toc230361554" w:history="1">
        <w:r>
          <w:rPr>
            <w:rStyle w:val="883"/>
          </w:rPr>
          <w:t xml:space="preserve">Рисунок  333</w:t>
        </w:r>
        <w:r>
          <w:tab/>
        </w:r>
        <w:r>
          <w:fldChar w:fldCharType="begin"/>
        </w:r>
        <w:r>
          <w:instrText xml:space="preserve"> PAGEREF _Toc230361554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5" w:anchor="_Toc230361555" w:history="1">
        <w:r>
          <w:rPr>
            <w:rStyle w:val="883"/>
          </w:rPr>
          <w:t xml:space="preserve">Рисунок  334</w:t>
        </w:r>
        <w:r>
          <w:tab/>
        </w:r>
        <w:r>
          <w:fldChar w:fldCharType="begin"/>
        </w:r>
        <w:r>
          <w:instrText xml:space="preserve"> PAGEREF _Toc230361555 \h </w:instrText>
        </w:r>
        <w:r/>
        <w:r>
          <w:fldChar w:fldCharType="separate"/>
        </w:r>
        <w:r>
          <w:t xml:space="preserve">224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6" w:anchor="_Toc230361556" w:history="1">
        <w:r>
          <w:rPr>
            <w:rStyle w:val="883"/>
          </w:rPr>
          <w:t xml:space="preserve">Рисунок  335</w:t>
        </w:r>
        <w:r>
          <w:tab/>
        </w:r>
        <w:r>
          <w:fldChar w:fldCharType="begin"/>
        </w:r>
        <w:r>
          <w:instrText xml:space="preserve"> PAGEREF _Toc230361556 \h </w:instrText>
        </w:r>
        <w:r/>
        <w:r>
          <w:fldChar w:fldCharType="separate"/>
        </w:r>
        <w:r>
          <w:t xml:space="preserve">225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7" w:anchor="_Toc230361557" w:history="1">
        <w:r>
          <w:rPr>
            <w:rStyle w:val="883"/>
          </w:rPr>
          <w:t xml:space="preserve">Рисунок  336</w:t>
        </w:r>
        <w:r>
          <w:tab/>
        </w:r>
        <w:r>
          <w:fldChar w:fldCharType="begin"/>
        </w:r>
        <w:r>
          <w:instrText xml:space="preserve"> PAGEREF _Toc230361557 \h </w:instrText>
        </w:r>
        <w:r/>
        <w:r>
          <w:fldChar w:fldCharType="separate"/>
        </w:r>
        <w:r>
          <w:t xml:space="preserve">225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8" w:anchor="_Toc230361558" w:history="1">
        <w:r>
          <w:rPr>
            <w:rStyle w:val="883"/>
          </w:rPr>
          <w:t xml:space="preserve">Рисунок  337</w:t>
        </w:r>
        <w:r>
          <w:tab/>
        </w:r>
        <w:r>
          <w:fldChar w:fldCharType="begin"/>
        </w:r>
        <w:r>
          <w:instrText xml:space="preserve"> PAGEREF _Toc230361558 \h </w:instrText>
        </w:r>
        <w:r/>
        <w:r>
          <w:fldChar w:fldCharType="separate"/>
        </w:r>
        <w:r>
          <w:t xml:space="preserve">225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59" w:anchor="_Toc230361559" w:history="1">
        <w:r>
          <w:rPr>
            <w:rStyle w:val="883"/>
          </w:rPr>
          <w:t xml:space="preserve">Рисунок  338</w:t>
        </w:r>
        <w:r>
          <w:tab/>
        </w:r>
        <w:r>
          <w:fldChar w:fldCharType="begin"/>
        </w:r>
        <w:r>
          <w:instrText xml:space="preserve"> PAGEREF _Toc230361559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0" w:anchor="_Toc230361560" w:history="1">
        <w:r>
          <w:rPr>
            <w:rStyle w:val="883"/>
          </w:rPr>
          <w:t xml:space="preserve">Рисунок  339</w:t>
        </w:r>
        <w:r>
          <w:tab/>
        </w:r>
        <w:r>
          <w:fldChar w:fldCharType="begin"/>
        </w:r>
        <w:r>
          <w:instrText xml:space="preserve"> PAGEREF _Toc230361560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1" w:anchor="_Toc230361561" w:history="1">
        <w:r>
          <w:rPr>
            <w:rStyle w:val="883"/>
          </w:rPr>
          <w:t xml:space="preserve">Рисунок  340</w:t>
        </w:r>
        <w:r>
          <w:tab/>
        </w:r>
        <w:r>
          <w:fldChar w:fldCharType="begin"/>
        </w:r>
        <w:r>
          <w:instrText xml:space="preserve"> PAGEREF _Toc230361561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2" w:anchor="_Toc230361562" w:history="1">
        <w:r>
          <w:rPr>
            <w:rStyle w:val="883"/>
          </w:rPr>
          <w:t xml:space="preserve">Рисунок  341</w:t>
        </w:r>
        <w:r>
          <w:tab/>
        </w:r>
        <w:r>
          <w:fldChar w:fldCharType="begin"/>
        </w:r>
        <w:r>
          <w:instrText xml:space="preserve"> PAGEREF _Toc230361562 \h </w:instrText>
        </w:r>
        <w:r/>
        <w:r>
          <w:fldChar w:fldCharType="separate"/>
        </w:r>
        <w:r>
          <w:t xml:space="preserve">226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3" w:anchor="_Toc230361563" w:history="1">
        <w:r>
          <w:rPr>
            <w:rStyle w:val="883"/>
          </w:rPr>
          <w:t xml:space="preserve">Рисунок  342</w:t>
        </w:r>
        <w:r>
          <w:tab/>
        </w:r>
        <w:r>
          <w:fldChar w:fldCharType="begin"/>
        </w:r>
        <w:r>
          <w:instrText xml:space="preserve"> PAGEREF _Toc230361563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4" w:anchor="_Toc230361564" w:history="1">
        <w:r>
          <w:rPr>
            <w:rStyle w:val="883"/>
          </w:rPr>
          <w:t xml:space="preserve">Рисунок  343</w:t>
        </w:r>
        <w:r>
          <w:tab/>
        </w:r>
        <w:r>
          <w:fldChar w:fldCharType="begin"/>
        </w:r>
        <w:r>
          <w:instrText xml:space="preserve"> PAGEREF _Toc230361564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5" w:anchor="_Toc230361565" w:history="1">
        <w:r>
          <w:rPr>
            <w:rStyle w:val="883"/>
          </w:rPr>
          <w:t xml:space="preserve">Рисунок  344</w:t>
        </w:r>
        <w:r>
          <w:tab/>
        </w:r>
        <w:r>
          <w:fldChar w:fldCharType="begin"/>
        </w:r>
        <w:r>
          <w:instrText xml:space="preserve"> PAGEREF _Toc230361565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6" w:anchor="_Toc230361566" w:history="1">
        <w:r>
          <w:rPr>
            <w:rStyle w:val="883"/>
          </w:rPr>
          <w:t xml:space="preserve">Рисунок  345</w:t>
        </w:r>
        <w:r>
          <w:tab/>
        </w:r>
        <w:r>
          <w:fldChar w:fldCharType="begin"/>
        </w:r>
        <w:r>
          <w:instrText xml:space="preserve"> PAGEREF _Toc230361566 \h </w:instrText>
        </w:r>
        <w:r/>
        <w:r>
          <w:fldChar w:fldCharType="separate"/>
        </w:r>
        <w:r>
          <w:t xml:space="preserve">227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7" w:anchor="_Toc230361567" w:history="1">
        <w:r>
          <w:rPr>
            <w:rStyle w:val="883"/>
          </w:rPr>
          <w:t xml:space="preserve">Рисунок  346</w:t>
        </w:r>
        <w:r>
          <w:tab/>
        </w:r>
        <w:r>
          <w:fldChar w:fldCharType="begin"/>
        </w:r>
        <w:r>
          <w:instrText xml:space="preserve"> PAGEREF _Toc230361567 \h </w:instrText>
        </w:r>
        <w:r/>
        <w:r>
          <w:fldChar w:fldCharType="separate"/>
        </w:r>
        <w:r>
          <w:t xml:space="preserve">228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8" w:anchor="_Toc230361568" w:history="1">
        <w:r>
          <w:rPr>
            <w:rStyle w:val="883"/>
          </w:rPr>
          <w:t xml:space="preserve">Рисунок  347</w:t>
        </w:r>
        <w:r>
          <w:tab/>
        </w:r>
        <w:r>
          <w:fldChar w:fldCharType="begin"/>
        </w:r>
        <w:r>
          <w:instrText xml:space="preserve"> PAGEREF _Toc230361568 \h </w:instrText>
        </w:r>
        <w:r/>
        <w:r>
          <w:fldChar w:fldCharType="separate"/>
        </w:r>
        <w:r>
          <w:t xml:space="preserve">228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69" w:anchor="_Toc230361569" w:history="1">
        <w:r>
          <w:rPr>
            <w:rStyle w:val="883"/>
          </w:rPr>
          <w:t xml:space="preserve">Рисунок  348</w:t>
        </w:r>
        <w:r>
          <w:tab/>
        </w:r>
        <w:r>
          <w:fldChar w:fldCharType="begin"/>
        </w:r>
        <w:r>
          <w:instrText xml:space="preserve"> PAGEREF _Toc230361569 \h </w:instrText>
        </w:r>
        <w:r/>
        <w:r>
          <w:fldChar w:fldCharType="separate"/>
        </w:r>
        <w:r>
          <w:t xml:space="preserve">228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0" w:anchor="_Toc230361570" w:history="1">
        <w:r>
          <w:rPr>
            <w:rStyle w:val="883"/>
          </w:rPr>
          <w:t xml:space="preserve">Рисунок  349</w:t>
        </w:r>
        <w:r>
          <w:tab/>
        </w:r>
        <w:r>
          <w:fldChar w:fldCharType="begin"/>
        </w:r>
        <w:r>
          <w:instrText xml:space="preserve"> PAGEREF _Toc230361570 \h </w:instrText>
        </w:r>
        <w:r/>
        <w:r>
          <w:fldChar w:fldCharType="separate"/>
        </w:r>
        <w:r>
          <w:t xml:space="preserve">229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1" w:anchor="_Toc230361571" w:history="1">
        <w:r>
          <w:rPr>
            <w:rStyle w:val="883"/>
          </w:rPr>
          <w:t xml:space="preserve">Рисунок  350</w:t>
        </w:r>
        <w:r>
          <w:tab/>
        </w:r>
        <w:r>
          <w:fldChar w:fldCharType="begin"/>
        </w:r>
        <w:r>
          <w:instrText xml:space="preserve"> PAGEREF _Toc230361571 \h </w:instrText>
        </w:r>
        <w:r/>
        <w:r>
          <w:fldChar w:fldCharType="separate"/>
        </w:r>
        <w:r>
          <w:t xml:space="preserve">230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2" w:anchor="_Toc230361572" w:history="1">
        <w:r>
          <w:rPr>
            <w:rStyle w:val="883"/>
          </w:rPr>
          <w:t xml:space="preserve">Рисунок  351</w:t>
        </w:r>
        <w:r>
          <w:tab/>
        </w:r>
        <w:r>
          <w:fldChar w:fldCharType="begin"/>
        </w:r>
        <w:r>
          <w:instrText xml:space="preserve"> PAGEREF _Toc230361572 \h </w:instrText>
        </w:r>
        <w:r/>
        <w:r>
          <w:fldChar w:fldCharType="separate"/>
        </w:r>
        <w:r>
          <w:t xml:space="preserve">231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3" w:anchor="_Toc230361573" w:history="1">
        <w:r>
          <w:rPr>
            <w:rStyle w:val="883"/>
          </w:rPr>
          <w:t xml:space="preserve">Рисунок  352</w:t>
        </w:r>
        <w:r>
          <w:tab/>
        </w:r>
        <w:r>
          <w:fldChar w:fldCharType="begin"/>
        </w:r>
        <w:r>
          <w:instrText xml:space="preserve"> PAGEREF _Toc230361573 \h </w:instrText>
        </w:r>
        <w:r/>
        <w:r>
          <w:fldChar w:fldCharType="separate"/>
        </w:r>
        <w:r>
          <w:t xml:space="preserve">231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4" w:anchor="_Toc230361574" w:history="1">
        <w:r>
          <w:rPr>
            <w:rStyle w:val="883"/>
          </w:rPr>
          <w:t xml:space="preserve">Рисунок  353</w:t>
        </w:r>
        <w:r>
          <w:tab/>
        </w:r>
        <w:r>
          <w:fldChar w:fldCharType="begin"/>
        </w:r>
        <w:r>
          <w:instrText xml:space="preserve"> PAGEREF _Toc230361574 \h </w:instrText>
        </w:r>
        <w:r/>
        <w:r>
          <w:fldChar w:fldCharType="separate"/>
        </w:r>
        <w:r>
          <w:t xml:space="preserve">232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5" w:anchor="_Toc230361575" w:history="1">
        <w:r>
          <w:rPr>
            <w:rStyle w:val="883"/>
          </w:rPr>
          <w:t xml:space="preserve">Рисунок  354</w:t>
        </w:r>
        <w:r>
          <w:tab/>
        </w:r>
        <w:r>
          <w:fldChar w:fldCharType="begin"/>
        </w:r>
        <w:r>
          <w:instrText xml:space="preserve"> PAGEREF _Toc230361575 \h </w:instrText>
        </w:r>
        <w:r/>
        <w:r>
          <w:fldChar w:fldCharType="separate"/>
        </w:r>
        <w:r>
          <w:t xml:space="preserve">232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6" w:anchor="_Toc230361576" w:history="1">
        <w:r>
          <w:rPr>
            <w:rStyle w:val="883"/>
          </w:rPr>
          <w:t xml:space="preserve">Рисунок  355</w:t>
        </w:r>
        <w:r>
          <w:tab/>
        </w:r>
        <w:r>
          <w:fldChar w:fldCharType="begin"/>
        </w:r>
        <w:r>
          <w:instrText xml:space="preserve"> PAGEREF _Toc230361576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7" w:anchor="_Toc230361577" w:history="1">
        <w:r>
          <w:rPr>
            <w:rStyle w:val="883"/>
          </w:rPr>
          <w:t xml:space="preserve">Рисунок  356</w:t>
        </w:r>
        <w:r>
          <w:tab/>
        </w:r>
        <w:r>
          <w:fldChar w:fldCharType="begin"/>
        </w:r>
        <w:r>
          <w:instrText xml:space="preserve"> PAGEREF _Toc230361577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8" w:anchor="_Toc230361578" w:history="1">
        <w:r>
          <w:rPr>
            <w:rStyle w:val="883"/>
          </w:rPr>
          <w:t xml:space="preserve">Рисунок  357</w:t>
        </w:r>
        <w:r>
          <w:tab/>
        </w:r>
        <w:r>
          <w:fldChar w:fldCharType="begin"/>
        </w:r>
        <w:r>
          <w:instrText xml:space="preserve"> PAGEREF _Toc230361578 \h </w:instrText>
        </w:r>
        <w:r/>
        <w:r>
          <w:fldChar w:fldCharType="separate"/>
        </w:r>
        <w:r>
          <w:t xml:space="preserve">233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79" w:anchor="_Toc230361579" w:history="1">
        <w:r>
          <w:rPr>
            <w:rStyle w:val="883"/>
          </w:rPr>
          <w:t xml:space="preserve">Рисунок  358</w:t>
        </w:r>
        <w:r>
          <w:tab/>
        </w:r>
        <w:r>
          <w:fldChar w:fldCharType="begin"/>
        </w:r>
        <w:r>
          <w:instrText xml:space="preserve"> PAGEREF _Toc230361579 \h </w:instrText>
        </w:r>
        <w:r/>
        <w:r>
          <w:fldChar w:fldCharType="separate"/>
        </w:r>
        <w:r>
          <w:t xml:space="preserve">234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0" w:anchor="_Toc230361580" w:history="1">
        <w:r>
          <w:rPr>
            <w:rStyle w:val="883"/>
          </w:rPr>
          <w:t xml:space="preserve">Рисунок  359</w:t>
        </w:r>
        <w:r>
          <w:tab/>
        </w:r>
        <w:r>
          <w:fldChar w:fldCharType="begin"/>
        </w:r>
        <w:r>
          <w:instrText xml:space="preserve"> PAGEREF _Toc230361580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1" w:anchor="_Toc230361581" w:history="1">
        <w:r>
          <w:rPr>
            <w:rStyle w:val="883"/>
          </w:rPr>
          <w:t xml:space="preserve">Рисунок  360</w:t>
        </w:r>
        <w:r>
          <w:tab/>
        </w:r>
        <w:r>
          <w:fldChar w:fldCharType="begin"/>
        </w:r>
        <w:r>
          <w:instrText xml:space="preserve"> PAGEREF _Toc230361581 \h </w:instrText>
        </w:r>
        <w:r/>
        <w:r>
          <w:fldChar w:fldCharType="separate"/>
        </w:r>
        <w:r>
          <w:t xml:space="preserve">235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2" w:anchor="_Toc230361582" w:history="1">
        <w:r>
          <w:rPr>
            <w:rStyle w:val="883"/>
          </w:rPr>
          <w:t xml:space="preserve">Рисунок  361</w:t>
        </w:r>
        <w:r>
          <w:tab/>
        </w:r>
        <w:r>
          <w:fldChar w:fldCharType="begin"/>
        </w:r>
        <w:r>
          <w:instrText xml:space="preserve"> PAGEREF _Toc230361582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3" w:anchor="_Toc230361583" w:history="1">
        <w:r>
          <w:rPr>
            <w:rStyle w:val="883"/>
          </w:rPr>
          <w:t xml:space="preserve">Рисунок  362</w:t>
        </w:r>
        <w:r>
          <w:tab/>
        </w:r>
        <w:r>
          <w:fldChar w:fldCharType="begin"/>
        </w:r>
        <w:r>
          <w:instrText xml:space="preserve"> PAGEREF _Toc230361583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4" w:anchor="_Toc230361584" w:history="1">
        <w:r>
          <w:rPr>
            <w:rStyle w:val="883"/>
          </w:rPr>
          <w:t xml:space="preserve">Рисунок  363</w:t>
        </w:r>
        <w:r>
          <w:tab/>
        </w:r>
        <w:r>
          <w:fldChar w:fldCharType="begin"/>
        </w:r>
        <w:r>
          <w:instrText xml:space="preserve"> PAGEREF _Toc230361584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5" w:anchor="_Toc230361585" w:history="1">
        <w:r>
          <w:rPr>
            <w:rStyle w:val="883"/>
          </w:rPr>
          <w:t xml:space="preserve">Рисунок  364</w:t>
        </w:r>
        <w:r>
          <w:tab/>
        </w:r>
        <w:r>
          <w:fldChar w:fldCharType="begin"/>
        </w:r>
        <w:r>
          <w:instrText xml:space="preserve"> PAGEREF _Toc230361585 \h </w:instrText>
        </w:r>
        <w:r/>
        <w:r>
          <w:fldChar w:fldCharType="separate"/>
        </w:r>
        <w:r>
          <w:t xml:space="preserve">236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6" w:anchor="_Toc230361586" w:history="1">
        <w:r>
          <w:rPr>
            <w:rStyle w:val="883"/>
          </w:rPr>
          <w:t xml:space="preserve">Рисунок  365</w:t>
        </w:r>
        <w:r>
          <w:tab/>
        </w:r>
        <w:r>
          <w:fldChar w:fldCharType="begin"/>
        </w:r>
        <w:r>
          <w:instrText xml:space="preserve"> PAGEREF _Toc230361586 \h </w:instrText>
        </w:r>
        <w:r/>
        <w:r>
          <w:fldChar w:fldCharType="separate"/>
        </w:r>
        <w:r>
          <w:t xml:space="preserve">237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7" w:anchor="_Toc230361587" w:history="1">
        <w:r>
          <w:rPr>
            <w:rStyle w:val="883"/>
          </w:rPr>
          <w:t xml:space="preserve">Рисунок  366</w:t>
        </w:r>
        <w:r>
          <w:tab/>
        </w:r>
        <w:r>
          <w:fldChar w:fldCharType="begin"/>
        </w:r>
        <w:r>
          <w:instrText xml:space="preserve"> PAGEREF _Toc230361587 \h </w:instrText>
        </w:r>
        <w:r/>
        <w:r>
          <w:fldChar w:fldCharType="separate"/>
        </w:r>
        <w:r>
          <w:t xml:space="preserve">238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8" w:anchor="_Toc230361588" w:history="1">
        <w:r>
          <w:rPr>
            <w:rStyle w:val="883"/>
          </w:rPr>
          <w:t xml:space="preserve">Рисунок  367</w:t>
        </w:r>
        <w:r>
          <w:tab/>
        </w:r>
        <w:r>
          <w:fldChar w:fldCharType="begin"/>
        </w:r>
        <w:r>
          <w:instrText xml:space="preserve"> PAGEREF _Toc230361588 \h </w:instrText>
        </w:r>
        <w:r/>
        <w:r>
          <w:fldChar w:fldCharType="separate"/>
        </w:r>
        <w:r>
          <w:t xml:space="preserve">238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89" w:anchor="_Toc230361589" w:history="1">
        <w:r>
          <w:rPr>
            <w:rStyle w:val="883"/>
          </w:rPr>
          <w:t xml:space="preserve">Рисунок  368</w:t>
        </w:r>
        <w:r>
          <w:tab/>
        </w:r>
        <w:r>
          <w:fldChar w:fldCharType="begin"/>
        </w:r>
        <w:r>
          <w:instrText xml:space="preserve"> PAGEREF _Toc230361589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0" w:anchor="_Toc230361590" w:history="1">
        <w:r>
          <w:rPr>
            <w:rStyle w:val="883"/>
          </w:rPr>
          <w:t xml:space="preserve">Рисунок  369</w:t>
        </w:r>
        <w:r>
          <w:tab/>
        </w:r>
        <w:r>
          <w:fldChar w:fldCharType="begin"/>
        </w:r>
        <w:r>
          <w:instrText xml:space="preserve"> PAGEREF _Toc230361590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1" w:anchor="_Toc230361591" w:history="1">
        <w:r>
          <w:rPr>
            <w:rStyle w:val="883"/>
          </w:rPr>
          <w:t xml:space="preserve">Рисунок  370</w:t>
        </w:r>
        <w:r>
          <w:tab/>
        </w:r>
        <w:r>
          <w:fldChar w:fldCharType="begin"/>
        </w:r>
        <w:r>
          <w:instrText xml:space="preserve"> PAGEREF _Toc230361591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2" w:anchor="_Toc230361592" w:history="1">
        <w:r>
          <w:rPr>
            <w:rStyle w:val="883"/>
          </w:rPr>
          <w:t xml:space="preserve">Рисунок  371</w:t>
        </w:r>
        <w:r>
          <w:tab/>
        </w:r>
        <w:r>
          <w:fldChar w:fldCharType="begin"/>
        </w:r>
        <w:r>
          <w:instrText xml:space="preserve"> PAGEREF _Toc230361592 \h </w:instrText>
        </w:r>
        <w:r/>
        <w:r>
          <w:fldChar w:fldCharType="separate"/>
        </w:r>
        <w:r>
          <w:t xml:space="preserve">239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3" w:anchor="_Toc230361593" w:history="1">
        <w:r>
          <w:rPr>
            <w:rStyle w:val="883"/>
          </w:rPr>
          <w:t xml:space="preserve">Рисунок  372</w:t>
        </w:r>
        <w:r>
          <w:tab/>
        </w:r>
        <w:r>
          <w:fldChar w:fldCharType="begin"/>
        </w:r>
        <w:r>
          <w:instrText xml:space="preserve"> PAGEREF _Toc230361593 \h </w:instrText>
        </w:r>
        <w:r/>
        <w:r>
          <w:fldChar w:fldCharType="separate"/>
        </w:r>
        <w:r>
          <w:t xml:space="preserve">240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4" w:anchor="_Toc230361594" w:history="1">
        <w:r>
          <w:rPr>
            <w:rStyle w:val="883"/>
          </w:rPr>
          <w:t xml:space="preserve">Рисунок  373</w:t>
        </w:r>
        <w:r>
          <w:tab/>
        </w:r>
        <w:r>
          <w:fldChar w:fldCharType="begin"/>
        </w:r>
        <w:r>
          <w:instrText xml:space="preserve"> PAGEREF _Toc230361594 \h </w:instrText>
        </w:r>
        <w:r/>
        <w:r>
          <w:fldChar w:fldCharType="separate"/>
        </w:r>
        <w:r>
          <w:t xml:space="preserve">240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5" w:anchor="_Toc230361595" w:history="1">
        <w:r>
          <w:rPr>
            <w:rStyle w:val="883"/>
          </w:rPr>
          <w:t xml:space="preserve">Рисунок  374</w:t>
        </w:r>
        <w:r>
          <w:tab/>
        </w:r>
        <w:r>
          <w:fldChar w:fldCharType="begin"/>
        </w:r>
        <w:r>
          <w:instrText xml:space="preserve"> PAGEREF _Toc230361595 \h </w:instrText>
        </w:r>
        <w:r/>
        <w:r>
          <w:fldChar w:fldCharType="separate"/>
        </w:r>
        <w:r>
          <w:t xml:space="preserve">240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6" w:anchor="_Toc230361596" w:history="1">
        <w:r>
          <w:rPr>
            <w:rStyle w:val="883"/>
          </w:rPr>
          <w:t xml:space="preserve">Рисунок  375</w:t>
        </w:r>
        <w:r>
          <w:tab/>
        </w:r>
        <w:r>
          <w:fldChar w:fldCharType="begin"/>
        </w:r>
        <w:r>
          <w:instrText xml:space="preserve"> PAGEREF _Toc230361596 \h </w:instrText>
        </w:r>
        <w:r/>
        <w:r>
          <w:fldChar w:fldCharType="separate"/>
        </w:r>
        <w:r>
          <w:t xml:space="preserve">241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7" w:anchor="_Toc230361597" w:history="1">
        <w:r>
          <w:rPr>
            <w:rStyle w:val="883"/>
          </w:rPr>
          <w:t xml:space="preserve">Рисунок  376</w:t>
        </w:r>
        <w:r>
          <w:tab/>
        </w:r>
        <w:r>
          <w:fldChar w:fldCharType="begin"/>
        </w:r>
        <w:r>
          <w:instrText xml:space="preserve"> PAGEREF _Toc230361597 \h </w:instrText>
        </w:r>
        <w:r/>
        <w:r>
          <w:fldChar w:fldCharType="separate"/>
        </w:r>
        <w:r>
          <w:t xml:space="preserve">241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8" w:anchor="_Toc230361598" w:history="1">
        <w:r>
          <w:rPr>
            <w:rStyle w:val="883"/>
          </w:rPr>
          <w:t xml:space="preserve">Рисунок  377</w:t>
        </w:r>
        <w:r>
          <w:tab/>
        </w:r>
        <w:r>
          <w:fldChar w:fldCharType="begin"/>
        </w:r>
        <w:r>
          <w:instrText xml:space="preserve"> PAGEREF _Toc230361598 \h </w:instrText>
        </w:r>
        <w:r/>
        <w:r>
          <w:fldChar w:fldCharType="separate"/>
        </w:r>
        <w:r>
          <w:t xml:space="preserve">241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599" w:anchor="_Toc230361599" w:history="1">
        <w:r>
          <w:rPr>
            <w:rStyle w:val="883"/>
          </w:rPr>
          <w:t xml:space="preserve">Рисунок  378</w:t>
        </w:r>
        <w:r>
          <w:tab/>
        </w:r>
        <w:r>
          <w:fldChar w:fldCharType="begin"/>
        </w:r>
        <w:r>
          <w:instrText xml:space="preserve"> PAGEREF _Toc230361599 \h </w:instrText>
        </w:r>
        <w:r/>
        <w:r>
          <w:fldChar w:fldCharType="separate"/>
        </w:r>
        <w:r>
          <w:t xml:space="preserve">241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0" w:anchor="_Toc230361600" w:history="1">
        <w:r>
          <w:rPr>
            <w:rStyle w:val="883"/>
          </w:rPr>
          <w:t xml:space="preserve">Рисунок  379</w:t>
        </w:r>
        <w:r>
          <w:tab/>
        </w:r>
        <w:r>
          <w:fldChar w:fldCharType="begin"/>
        </w:r>
        <w:r>
          <w:instrText xml:space="preserve"> PAGEREF _Toc230361600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1" w:anchor="_Toc230361601" w:history="1">
        <w:r>
          <w:rPr>
            <w:rStyle w:val="883"/>
          </w:rPr>
          <w:t xml:space="preserve">Рисунок  380</w:t>
        </w:r>
        <w:r>
          <w:tab/>
        </w:r>
        <w:r>
          <w:fldChar w:fldCharType="begin"/>
        </w:r>
        <w:r>
          <w:instrText xml:space="preserve"> PAGEREF _Toc230361601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2" w:anchor="_Toc230361602" w:history="1">
        <w:r>
          <w:rPr>
            <w:rStyle w:val="883"/>
          </w:rPr>
          <w:t xml:space="preserve">Рисунок  381</w:t>
        </w:r>
        <w:r>
          <w:tab/>
        </w:r>
        <w:r>
          <w:fldChar w:fldCharType="begin"/>
        </w:r>
        <w:r>
          <w:instrText xml:space="preserve"> PAGEREF _Toc230361602 \h </w:instrText>
        </w:r>
        <w:r/>
        <w:r>
          <w:fldChar w:fldCharType="separate"/>
        </w:r>
        <w:r>
          <w:t xml:space="preserve">242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3" w:anchor="_Toc230361603" w:history="1">
        <w:r>
          <w:rPr>
            <w:rStyle w:val="883"/>
          </w:rPr>
          <w:t xml:space="preserve">Рисунок  382</w:t>
        </w:r>
        <w:r>
          <w:tab/>
        </w:r>
        <w:r>
          <w:fldChar w:fldCharType="begin"/>
        </w:r>
        <w:r>
          <w:instrText xml:space="preserve"> PAGEREF _Toc230361603 \h </w:instrText>
        </w:r>
        <w:r/>
        <w:r>
          <w:fldChar w:fldCharType="separate"/>
        </w:r>
        <w:r>
          <w:t xml:space="preserve">243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4" w:anchor="_Toc230361604" w:history="1">
        <w:r>
          <w:rPr>
            <w:rStyle w:val="883"/>
          </w:rPr>
          <w:t xml:space="preserve">Рисунок  383</w:t>
        </w:r>
        <w:r>
          <w:tab/>
        </w:r>
        <w:r>
          <w:fldChar w:fldCharType="begin"/>
        </w:r>
        <w:r>
          <w:instrText xml:space="preserve"> PAGEREF _Toc230361604 \h </w:instrText>
        </w:r>
        <w:r/>
        <w:r>
          <w:fldChar w:fldCharType="separate"/>
        </w:r>
        <w:r>
          <w:t xml:space="preserve">243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5" w:anchor="_Toc230361605" w:history="1">
        <w:r>
          <w:rPr>
            <w:rStyle w:val="883"/>
          </w:rPr>
          <w:t xml:space="preserve">Рисунок  384</w:t>
        </w:r>
        <w:r>
          <w:tab/>
        </w:r>
        <w:r>
          <w:fldChar w:fldCharType="begin"/>
        </w:r>
        <w:r>
          <w:instrText xml:space="preserve"> PAGEREF _Toc230361605 \h </w:instrText>
        </w:r>
        <w:r/>
        <w:r>
          <w:fldChar w:fldCharType="separate"/>
        </w:r>
        <w:r>
          <w:t xml:space="preserve">244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6" w:anchor="_Toc230361606" w:history="1">
        <w:r>
          <w:rPr>
            <w:rStyle w:val="883"/>
          </w:rPr>
          <w:t xml:space="preserve">Рисунок  385</w:t>
        </w:r>
        <w:r>
          <w:tab/>
        </w:r>
        <w:r>
          <w:fldChar w:fldCharType="begin"/>
        </w:r>
        <w:r>
          <w:instrText xml:space="preserve"> PAGEREF _Toc230361606 \h </w:instrText>
        </w:r>
        <w:r/>
        <w:r>
          <w:fldChar w:fldCharType="separate"/>
        </w:r>
        <w:r>
          <w:t xml:space="preserve">245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7" w:anchor="_Toc230361607" w:history="1">
        <w:r>
          <w:rPr>
            <w:rStyle w:val="883"/>
          </w:rPr>
          <w:t xml:space="preserve">Рисунок  386</w:t>
        </w:r>
        <w:r>
          <w:tab/>
        </w:r>
        <w:r>
          <w:fldChar w:fldCharType="begin"/>
        </w:r>
        <w:r>
          <w:instrText xml:space="preserve"> PAGEREF _Toc230361607 \h </w:instrText>
        </w:r>
        <w:r/>
        <w:r>
          <w:fldChar w:fldCharType="separate"/>
        </w:r>
        <w:r>
          <w:t xml:space="preserve">245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8" w:anchor="_Toc230361608" w:history="1">
        <w:r>
          <w:rPr>
            <w:rStyle w:val="883"/>
          </w:rPr>
          <w:t xml:space="preserve">Рисунок  387</w:t>
        </w:r>
        <w:r>
          <w:tab/>
        </w:r>
        <w:r>
          <w:fldChar w:fldCharType="begin"/>
        </w:r>
        <w:r>
          <w:instrText xml:space="preserve"> PAGEREF _Toc230361608 \h </w:instrText>
        </w:r>
        <w:r/>
        <w:r>
          <w:fldChar w:fldCharType="separate"/>
        </w:r>
        <w:r>
          <w:t xml:space="preserve">246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09" w:anchor="_Toc230361609" w:history="1">
        <w:r>
          <w:rPr>
            <w:rStyle w:val="883"/>
          </w:rPr>
          <w:t xml:space="preserve">Рисунок  388</w:t>
        </w:r>
        <w:r>
          <w:tab/>
        </w:r>
        <w:r>
          <w:fldChar w:fldCharType="begin"/>
        </w:r>
        <w:r>
          <w:instrText xml:space="preserve"> PAGEREF _Toc230361609 \h </w:instrText>
        </w:r>
        <w:r/>
        <w:r>
          <w:fldChar w:fldCharType="separate"/>
        </w:r>
        <w:r>
          <w:t xml:space="preserve">246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0" w:anchor="_Toc230361610" w:history="1">
        <w:r>
          <w:rPr>
            <w:rStyle w:val="883"/>
          </w:rPr>
          <w:t xml:space="preserve">Рисунок  389</w:t>
        </w:r>
        <w:r>
          <w:tab/>
        </w:r>
        <w:r>
          <w:fldChar w:fldCharType="begin"/>
        </w:r>
        <w:r>
          <w:instrText xml:space="preserve"> PAGEREF _Toc230361610 \h </w:instrText>
        </w:r>
        <w:r/>
        <w:r>
          <w:fldChar w:fldCharType="separate"/>
        </w:r>
        <w:r>
          <w:t xml:space="preserve">247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1" w:anchor="_Toc230361611" w:history="1">
        <w:r>
          <w:rPr>
            <w:rStyle w:val="883"/>
          </w:rPr>
          <w:t xml:space="preserve">Рисунок  390</w:t>
        </w:r>
        <w:r>
          <w:tab/>
        </w:r>
        <w:r>
          <w:fldChar w:fldCharType="begin"/>
        </w:r>
        <w:r>
          <w:instrText xml:space="preserve"> PAGEREF _Toc230361611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2" w:anchor="_Toc230361612" w:history="1">
        <w:r>
          <w:rPr>
            <w:rStyle w:val="883"/>
          </w:rPr>
          <w:t xml:space="preserve">Рисунок  391</w:t>
        </w:r>
        <w:r>
          <w:tab/>
        </w:r>
        <w:r>
          <w:fldChar w:fldCharType="begin"/>
        </w:r>
        <w:r>
          <w:instrText xml:space="preserve"> PAGEREF _Toc230361612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3" w:anchor="_Toc230361613" w:history="1">
        <w:r>
          <w:rPr>
            <w:rStyle w:val="883"/>
          </w:rPr>
          <w:t xml:space="preserve">Рисунок  392</w:t>
        </w:r>
        <w:r>
          <w:tab/>
        </w:r>
        <w:r>
          <w:fldChar w:fldCharType="begin"/>
        </w:r>
        <w:r>
          <w:instrText xml:space="preserve"> PAGEREF _Toc230361613 \h </w:instrText>
        </w:r>
        <w:r/>
        <w:r>
          <w:fldChar w:fldCharType="separate"/>
        </w:r>
        <w:r>
          <w:t xml:space="preserve">248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4" w:anchor="_Toc230361614" w:history="1">
        <w:r>
          <w:rPr>
            <w:rStyle w:val="883"/>
          </w:rPr>
          <w:t xml:space="preserve">Рисунок  393</w:t>
        </w:r>
        <w:r>
          <w:tab/>
        </w:r>
        <w:r>
          <w:fldChar w:fldCharType="begin"/>
        </w:r>
        <w:r>
          <w:instrText xml:space="preserve"> PAGEREF _Toc230361614 \h </w:instrText>
        </w:r>
        <w:r/>
        <w:r>
          <w:fldChar w:fldCharType="separate"/>
        </w:r>
        <w:r>
          <w:t xml:space="preserve">249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5" w:anchor="_Toc230361615" w:history="1">
        <w:r>
          <w:rPr>
            <w:rStyle w:val="883"/>
          </w:rPr>
          <w:t xml:space="preserve">Рисунок  394</w:t>
        </w:r>
        <w:r>
          <w:tab/>
        </w:r>
        <w:r>
          <w:fldChar w:fldCharType="begin"/>
        </w:r>
        <w:r>
          <w:instrText xml:space="preserve"> PAGEREF _Toc230361615 \h </w:instrText>
        </w:r>
        <w:r/>
        <w:r>
          <w:fldChar w:fldCharType="separate"/>
        </w:r>
        <w:r>
          <w:t xml:space="preserve">249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6" w:anchor="_Toc230361616" w:history="1">
        <w:r>
          <w:rPr>
            <w:rStyle w:val="883"/>
          </w:rPr>
          <w:t xml:space="preserve">Рисунок  395</w:t>
        </w:r>
        <w:r>
          <w:tab/>
        </w:r>
        <w:r>
          <w:fldChar w:fldCharType="begin"/>
        </w:r>
        <w:r>
          <w:instrText xml:space="preserve"> PAGEREF _Toc230361616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7" w:anchor="_Toc230361617" w:history="1">
        <w:r>
          <w:rPr>
            <w:rStyle w:val="883"/>
          </w:rPr>
          <w:t xml:space="preserve">Рисунок  396</w:t>
        </w:r>
        <w:r>
          <w:tab/>
        </w:r>
        <w:r>
          <w:fldChar w:fldCharType="begin"/>
        </w:r>
        <w:r>
          <w:instrText xml:space="preserve"> PAGEREF _Toc230361617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8" w:anchor="_Toc230361618" w:history="1">
        <w:r>
          <w:rPr>
            <w:rStyle w:val="883"/>
          </w:rPr>
          <w:t xml:space="preserve">Рисунок  397</w:t>
        </w:r>
        <w:r>
          <w:tab/>
        </w:r>
        <w:r>
          <w:fldChar w:fldCharType="begin"/>
        </w:r>
        <w:r>
          <w:instrText xml:space="preserve"> PAGEREF _Toc230361618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19" w:anchor="_Toc230361619" w:history="1">
        <w:r>
          <w:rPr>
            <w:rStyle w:val="883"/>
          </w:rPr>
          <w:t xml:space="preserve">Рисунок  398</w:t>
        </w:r>
        <w:r>
          <w:tab/>
        </w:r>
        <w:r>
          <w:fldChar w:fldCharType="begin"/>
        </w:r>
        <w:r>
          <w:instrText xml:space="preserve"> PAGEREF _Toc230361619 \h </w:instrText>
        </w:r>
        <w:r/>
        <w:r>
          <w:fldChar w:fldCharType="separate"/>
        </w:r>
        <w:r>
          <w:t xml:space="preserve">250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0" w:anchor="_Toc230361620" w:history="1">
        <w:r>
          <w:rPr>
            <w:rStyle w:val="883"/>
          </w:rPr>
          <w:t xml:space="preserve">Рисунок  399</w:t>
        </w:r>
        <w:r>
          <w:tab/>
        </w:r>
        <w:r>
          <w:fldChar w:fldCharType="begin"/>
        </w:r>
        <w:r>
          <w:instrText xml:space="preserve"> PAGEREF _Toc230361620 \h </w:instrText>
        </w:r>
        <w:r/>
        <w:r>
          <w:fldChar w:fldCharType="separate"/>
        </w:r>
        <w:r>
          <w:t xml:space="preserve">251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1" w:anchor="_Toc230361621" w:history="1">
        <w:r>
          <w:rPr>
            <w:rStyle w:val="883"/>
          </w:rPr>
          <w:t xml:space="preserve">Рисунок  400</w:t>
        </w:r>
        <w:r>
          <w:tab/>
        </w:r>
        <w:r>
          <w:fldChar w:fldCharType="begin"/>
        </w:r>
        <w:r>
          <w:instrText xml:space="preserve"> PAGEREF _Toc230361621 \h </w:instrText>
        </w:r>
        <w:r/>
        <w:r>
          <w:fldChar w:fldCharType="separate"/>
        </w:r>
        <w:r>
          <w:t xml:space="preserve">252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2" w:anchor="_Toc230361622" w:history="1">
        <w:r>
          <w:rPr>
            <w:rStyle w:val="883"/>
          </w:rPr>
          <w:t xml:space="preserve">Рисунок  401</w:t>
        </w:r>
        <w:r>
          <w:tab/>
        </w:r>
        <w:r>
          <w:fldChar w:fldCharType="begin"/>
        </w:r>
        <w:r>
          <w:instrText xml:space="preserve"> PAGEREF _Toc230361622 \h </w:instrText>
        </w:r>
        <w:r/>
        <w:r>
          <w:fldChar w:fldCharType="separate"/>
        </w:r>
        <w:r>
          <w:t xml:space="preserve">252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3" w:anchor="_Toc230361623" w:history="1">
        <w:r>
          <w:rPr>
            <w:rStyle w:val="883"/>
          </w:rPr>
          <w:t xml:space="preserve">Рисунок  402</w:t>
        </w:r>
        <w:r>
          <w:tab/>
        </w:r>
        <w:r>
          <w:fldChar w:fldCharType="begin"/>
        </w:r>
        <w:r>
          <w:instrText xml:space="preserve"> PAGEREF _Toc230361623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4" w:anchor="_Toc230361624" w:history="1">
        <w:r>
          <w:rPr>
            <w:rStyle w:val="883"/>
          </w:rPr>
          <w:t xml:space="preserve">Рисунок  403</w:t>
        </w:r>
        <w:r>
          <w:tab/>
        </w:r>
        <w:r>
          <w:fldChar w:fldCharType="begin"/>
        </w:r>
        <w:r>
          <w:instrText xml:space="preserve"> PAGEREF _Toc230361624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5" w:anchor="_Toc230361625" w:history="1">
        <w:r>
          <w:rPr>
            <w:rStyle w:val="883"/>
          </w:rPr>
          <w:t xml:space="preserve">Рисунок  404</w:t>
        </w:r>
        <w:r>
          <w:tab/>
        </w:r>
        <w:r>
          <w:fldChar w:fldCharType="begin"/>
        </w:r>
        <w:r>
          <w:instrText xml:space="preserve"> PAGEREF _Toc230361625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6" w:anchor="_Toc230361626" w:history="1">
        <w:r>
          <w:rPr>
            <w:rStyle w:val="883"/>
          </w:rPr>
          <w:t xml:space="preserve">Рисунок  405</w:t>
        </w:r>
        <w:r>
          <w:tab/>
        </w:r>
        <w:r>
          <w:fldChar w:fldCharType="begin"/>
        </w:r>
        <w:r>
          <w:instrText xml:space="preserve"> PAGEREF _Toc230361626 \h </w:instrText>
        </w:r>
        <w:r/>
        <w:r>
          <w:fldChar w:fldCharType="separate"/>
        </w:r>
        <w:r>
          <w:t xml:space="preserve">253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7" w:anchor="_Toc230361627" w:history="1">
        <w:r>
          <w:rPr>
            <w:rStyle w:val="883"/>
          </w:rPr>
          <w:t xml:space="preserve">Рисунок  406</w:t>
        </w:r>
        <w:r>
          <w:tab/>
        </w:r>
        <w:r>
          <w:fldChar w:fldCharType="begin"/>
        </w:r>
        <w:r>
          <w:instrText xml:space="preserve"> PAGEREF _Toc230361627 \h </w:instrText>
        </w:r>
        <w:r/>
        <w:r>
          <w:fldChar w:fldCharType="separate"/>
        </w:r>
        <w:r>
          <w:t xml:space="preserve">254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8" w:anchor="_Toc230361628" w:history="1">
        <w:r>
          <w:rPr>
            <w:rStyle w:val="883"/>
          </w:rPr>
          <w:t xml:space="preserve">Рисунок 407</w:t>
        </w:r>
        <w:r>
          <w:tab/>
        </w:r>
        <w:r>
          <w:fldChar w:fldCharType="begin"/>
        </w:r>
        <w:r>
          <w:instrText xml:space="preserve"> PAGEREF _Toc230361628 \h </w:instrText>
        </w:r>
        <w:r/>
        <w:r>
          <w:fldChar w:fldCharType="separate"/>
        </w:r>
        <w:r>
          <w:t xml:space="preserve">254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29" w:anchor="_Toc230361629" w:history="1">
        <w:r>
          <w:rPr>
            <w:rStyle w:val="883"/>
          </w:rPr>
          <w:t xml:space="preserve">Рисунок  408</w:t>
        </w:r>
        <w:r>
          <w:tab/>
        </w:r>
        <w:r>
          <w:fldChar w:fldCharType="begin"/>
        </w:r>
        <w:r>
          <w:instrText xml:space="preserve"> PAGEREF _Toc230361629 \h </w:instrText>
        </w:r>
        <w:r/>
        <w:r>
          <w:fldChar w:fldCharType="separate"/>
        </w:r>
        <w:r>
          <w:t xml:space="preserve">254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0" w:anchor="_Toc230361630" w:history="1">
        <w:r>
          <w:rPr>
            <w:rStyle w:val="883"/>
          </w:rPr>
          <w:t xml:space="preserve">Рисунок  409</w:t>
        </w:r>
        <w:r>
          <w:tab/>
        </w:r>
        <w:r>
          <w:fldChar w:fldCharType="begin"/>
        </w:r>
        <w:r>
          <w:instrText xml:space="preserve"> PAGEREF _Toc230361630 \h </w:instrText>
        </w:r>
        <w:r/>
        <w:r>
          <w:fldChar w:fldCharType="separate"/>
        </w:r>
        <w:r>
          <w:t xml:space="preserve">254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1" w:anchor="_Toc230361631" w:history="1">
        <w:r>
          <w:rPr>
            <w:rStyle w:val="883"/>
          </w:rPr>
          <w:t xml:space="preserve">Рисунок  410</w:t>
        </w:r>
        <w:r>
          <w:tab/>
        </w:r>
        <w:r>
          <w:fldChar w:fldCharType="begin"/>
        </w:r>
        <w:r>
          <w:instrText xml:space="preserve"> PAGEREF _Toc230361631 \h </w:instrText>
        </w:r>
        <w:r/>
        <w:r>
          <w:fldChar w:fldCharType="separate"/>
        </w:r>
        <w:r>
          <w:t xml:space="preserve">255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2" w:anchor="_Toc230361632" w:history="1">
        <w:r>
          <w:rPr>
            <w:rStyle w:val="883"/>
          </w:rPr>
          <w:t xml:space="preserve">Рисунок  411</w:t>
        </w:r>
        <w:r>
          <w:tab/>
        </w:r>
        <w:r>
          <w:fldChar w:fldCharType="begin"/>
        </w:r>
        <w:r>
          <w:instrText xml:space="preserve"> PAGEREF _Toc230361632 \h </w:instrText>
        </w:r>
        <w:r/>
        <w:r>
          <w:fldChar w:fldCharType="separate"/>
        </w:r>
        <w:r>
          <w:t xml:space="preserve">255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3" w:anchor="_Toc230361633" w:history="1">
        <w:r>
          <w:rPr>
            <w:rStyle w:val="883"/>
          </w:rPr>
          <w:t xml:space="preserve">Рисунок  412</w:t>
        </w:r>
        <w:r>
          <w:tab/>
        </w:r>
        <w:r>
          <w:fldChar w:fldCharType="begin"/>
        </w:r>
        <w:r>
          <w:instrText xml:space="preserve"> PAGEREF _Toc230361633 \h </w:instrText>
        </w:r>
        <w:r/>
        <w:r>
          <w:fldChar w:fldCharType="separate"/>
        </w:r>
        <w:r>
          <w:t xml:space="preserve">256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4" w:anchor="_Toc230361634" w:history="1">
        <w:r>
          <w:rPr>
            <w:rStyle w:val="883"/>
          </w:rPr>
          <w:t xml:space="preserve">Рисунок  413</w:t>
        </w:r>
        <w:r>
          <w:tab/>
        </w:r>
        <w:r>
          <w:fldChar w:fldCharType="begin"/>
        </w:r>
        <w:r>
          <w:instrText xml:space="preserve"> PAGEREF _Toc230361634 \h </w:instrText>
        </w:r>
        <w:r/>
        <w:r>
          <w:fldChar w:fldCharType="separate"/>
        </w:r>
        <w:r>
          <w:t xml:space="preserve">257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5" w:anchor="_Toc230361635" w:history="1">
        <w:r>
          <w:rPr>
            <w:rStyle w:val="883"/>
          </w:rPr>
          <w:t xml:space="preserve">Рисунок  414</w:t>
        </w:r>
        <w:r>
          <w:tab/>
        </w:r>
        <w:r>
          <w:fldChar w:fldCharType="begin"/>
        </w:r>
        <w:r>
          <w:instrText xml:space="preserve"> PAGEREF _Toc230361635 \h </w:instrText>
        </w:r>
        <w:r/>
        <w:r>
          <w:fldChar w:fldCharType="separate"/>
        </w:r>
        <w:r>
          <w:t xml:space="preserve">257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6" w:anchor="_Toc230361636" w:history="1">
        <w:r>
          <w:rPr>
            <w:rStyle w:val="883"/>
          </w:rPr>
          <w:t xml:space="preserve">Рисунок  415</w:t>
        </w:r>
        <w:r>
          <w:tab/>
        </w:r>
        <w:r>
          <w:fldChar w:fldCharType="begin"/>
        </w:r>
        <w:r>
          <w:instrText xml:space="preserve"> PAGEREF _Toc230361636 \h </w:instrText>
        </w:r>
        <w:r/>
        <w:r>
          <w:fldChar w:fldCharType="separate"/>
        </w:r>
        <w:r>
          <w:t xml:space="preserve">258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7" w:anchor="_Toc230361637" w:history="1">
        <w:r>
          <w:rPr>
            <w:rStyle w:val="883"/>
          </w:rPr>
          <w:t xml:space="preserve">Рисунок  416</w:t>
        </w:r>
        <w:r>
          <w:tab/>
        </w:r>
        <w:r>
          <w:fldChar w:fldCharType="begin"/>
        </w:r>
        <w:r>
          <w:instrText xml:space="preserve"> PAGEREF _Toc230361637 \h </w:instrText>
        </w:r>
        <w:r/>
        <w:r>
          <w:fldChar w:fldCharType="separate"/>
        </w:r>
        <w:r>
          <w:t xml:space="preserve">259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8" w:anchor="_Toc230361638" w:history="1">
        <w:r>
          <w:rPr>
            <w:rStyle w:val="883"/>
          </w:rPr>
          <w:t xml:space="preserve">Рисунок  417</w:t>
        </w:r>
        <w:r>
          <w:tab/>
        </w:r>
        <w:r>
          <w:fldChar w:fldCharType="begin"/>
        </w:r>
        <w:r>
          <w:instrText xml:space="preserve"> PAGEREF _Toc230361638 \h </w:instrText>
        </w:r>
        <w:r/>
        <w:r>
          <w:fldChar w:fldCharType="separate"/>
        </w:r>
        <w:r>
          <w:t xml:space="preserve">259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39" w:anchor="_Toc230361639" w:history="1">
        <w:r>
          <w:rPr>
            <w:rStyle w:val="883"/>
          </w:rPr>
          <w:t xml:space="preserve">Рисунок  418</w:t>
        </w:r>
        <w:r>
          <w:tab/>
        </w:r>
        <w:r>
          <w:fldChar w:fldCharType="begin"/>
        </w:r>
        <w:r>
          <w:instrText xml:space="preserve"> PAGEREF _Toc230361639 \h </w:instrText>
        </w:r>
        <w:r/>
        <w:r>
          <w:fldChar w:fldCharType="separate"/>
        </w:r>
        <w:r>
          <w:t xml:space="preserve">260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0" w:anchor="_Toc230361640" w:history="1">
        <w:r>
          <w:rPr>
            <w:rStyle w:val="883"/>
          </w:rPr>
          <w:t xml:space="preserve">Рисунок  419</w:t>
        </w:r>
        <w:r>
          <w:tab/>
        </w:r>
        <w:r>
          <w:fldChar w:fldCharType="begin"/>
        </w:r>
        <w:r>
          <w:instrText xml:space="preserve"> PAGEREF _Toc230361640 \h </w:instrText>
        </w:r>
        <w:r/>
        <w:r>
          <w:fldChar w:fldCharType="separate"/>
        </w:r>
        <w:r>
          <w:t xml:space="preserve">261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1" w:anchor="_Toc230361641" w:history="1">
        <w:r>
          <w:rPr>
            <w:rStyle w:val="883"/>
          </w:rPr>
          <w:t xml:space="preserve">Рисунок  420</w:t>
        </w:r>
        <w:r>
          <w:tab/>
        </w:r>
        <w:r>
          <w:fldChar w:fldCharType="begin"/>
        </w:r>
        <w:r>
          <w:instrText xml:space="preserve"> PAGEREF _Toc230361641 \h </w:instrText>
        </w:r>
        <w:r/>
        <w:r>
          <w:fldChar w:fldCharType="separate"/>
        </w:r>
        <w:r>
          <w:t xml:space="preserve">261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2" w:anchor="_Toc230361642" w:history="1">
        <w:r>
          <w:rPr>
            <w:rStyle w:val="883"/>
          </w:rPr>
          <w:t xml:space="preserve">Рисунок  421</w:t>
        </w:r>
        <w:r>
          <w:tab/>
        </w:r>
        <w:r>
          <w:fldChar w:fldCharType="begin"/>
        </w:r>
        <w:r>
          <w:instrText xml:space="preserve"> PAGEREF _Toc230361642 \h </w:instrText>
        </w:r>
        <w:r/>
        <w:r>
          <w:fldChar w:fldCharType="separate"/>
        </w:r>
        <w:r>
          <w:t xml:space="preserve">261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3" w:anchor="_Toc230361643" w:history="1">
        <w:r>
          <w:rPr>
            <w:rStyle w:val="883"/>
          </w:rPr>
          <w:t xml:space="preserve">Рисунок  422</w:t>
        </w:r>
        <w:r>
          <w:tab/>
        </w:r>
        <w:r>
          <w:fldChar w:fldCharType="begin"/>
        </w:r>
        <w:r>
          <w:instrText xml:space="preserve"> PAGEREF _Toc230361643 \h </w:instrText>
        </w:r>
        <w:r/>
        <w:r>
          <w:fldChar w:fldCharType="separate"/>
        </w:r>
        <w:r>
          <w:t xml:space="preserve">262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4" w:anchor="_Toc230361644" w:history="1">
        <w:r>
          <w:rPr>
            <w:rStyle w:val="883"/>
          </w:rPr>
          <w:t xml:space="preserve">Рисунок  423</w:t>
        </w:r>
        <w:r>
          <w:tab/>
        </w:r>
        <w:r>
          <w:fldChar w:fldCharType="begin"/>
        </w:r>
        <w:r>
          <w:instrText xml:space="preserve"> PAGEREF _Toc230361644 \h </w:instrText>
        </w:r>
        <w:r/>
        <w:r>
          <w:fldChar w:fldCharType="separate"/>
        </w:r>
        <w:r>
          <w:t xml:space="preserve">262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5" w:anchor="_Toc230361645" w:history="1">
        <w:r>
          <w:rPr>
            <w:rStyle w:val="883"/>
          </w:rPr>
          <w:t xml:space="preserve">Рисунок  424</w:t>
        </w:r>
        <w:r>
          <w:tab/>
        </w:r>
        <w:r>
          <w:fldChar w:fldCharType="begin"/>
        </w:r>
        <w:r>
          <w:instrText xml:space="preserve"> PAGEREF _Toc230361645 \h </w:instrText>
        </w:r>
        <w:r/>
        <w:r>
          <w:fldChar w:fldCharType="separate"/>
        </w:r>
        <w:r>
          <w:t xml:space="preserve">263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6" w:anchor="_Toc230361646" w:history="1">
        <w:r>
          <w:rPr>
            <w:rStyle w:val="883"/>
            <w:bCs/>
          </w:rPr>
          <w:t xml:space="preserve">Рисунок  425</w:t>
        </w:r>
        <w:r>
          <w:tab/>
        </w:r>
        <w:r>
          <w:fldChar w:fldCharType="begin"/>
        </w:r>
        <w:r>
          <w:instrText xml:space="preserve"> PAGEREF _Toc230361646 \h </w:instrText>
        </w:r>
        <w:r/>
        <w:r>
          <w:fldChar w:fldCharType="separate"/>
        </w:r>
        <w:r>
          <w:t xml:space="preserve">263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7" w:anchor="_Toc230361647" w:history="1">
        <w:r>
          <w:rPr>
            <w:rStyle w:val="883"/>
          </w:rPr>
          <w:t xml:space="preserve">Рисунок  426</w:t>
        </w:r>
        <w:r>
          <w:tab/>
        </w:r>
        <w:r>
          <w:fldChar w:fldCharType="begin"/>
        </w:r>
        <w:r>
          <w:instrText xml:space="preserve"> PAGEREF _Toc230361647 \h </w:instrText>
        </w:r>
        <w:r/>
        <w:r>
          <w:fldChar w:fldCharType="separate"/>
        </w:r>
        <w:r>
          <w:t xml:space="preserve">264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8" w:anchor="_Toc230361648" w:history="1">
        <w:r>
          <w:rPr>
            <w:rStyle w:val="883"/>
          </w:rPr>
          <w:t xml:space="preserve">Рисунок  427</w:t>
        </w:r>
        <w:r>
          <w:tab/>
        </w:r>
        <w:r>
          <w:fldChar w:fldCharType="begin"/>
        </w:r>
        <w:r>
          <w:instrText xml:space="preserve"> PAGEREF _Toc230361648 \h </w:instrText>
        </w:r>
        <w:r/>
        <w:r>
          <w:fldChar w:fldCharType="separate"/>
        </w:r>
        <w:r>
          <w:t xml:space="preserve">264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49" w:anchor="_Toc230361649" w:history="1">
        <w:r>
          <w:rPr>
            <w:rStyle w:val="883"/>
          </w:rPr>
          <w:t xml:space="preserve">Рисунок  428</w:t>
        </w:r>
        <w:r>
          <w:tab/>
        </w:r>
        <w:r>
          <w:fldChar w:fldCharType="begin"/>
        </w:r>
        <w:r>
          <w:instrText xml:space="preserve"> PAGEREF _Toc230361649 \h </w:instrText>
        </w:r>
        <w:r/>
        <w:r>
          <w:fldChar w:fldCharType="separate"/>
        </w:r>
        <w:r>
          <w:t xml:space="preserve">265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0" w:anchor="_Toc230361650" w:history="1">
        <w:r>
          <w:rPr>
            <w:rStyle w:val="883"/>
          </w:rPr>
          <w:t xml:space="preserve">Рисунок  429</w:t>
        </w:r>
        <w:r>
          <w:tab/>
        </w:r>
        <w:r>
          <w:fldChar w:fldCharType="begin"/>
        </w:r>
        <w:r>
          <w:instrText xml:space="preserve"> PAGEREF _Toc230361650 \h </w:instrText>
        </w:r>
        <w:r/>
        <w:r>
          <w:fldChar w:fldCharType="separate"/>
        </w:r>
        <w:r>
          <w:t xml:space="preserve">265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1" w:anchor="_Toc230361651" w:history="1">
        <w:r>
          <w:rPr>
            <w:rStyle w:val="883"/>
          </w:rPr>
          <w:t xml:space="preserve">Рисунок  430</w:t>
        </w:r>
        <w:r>
          <w:tab/>
        </w:r>
        <w:r>
          <w:fldChar w:fldCharType="begin"/>
        </w:r>
        <w:r>
          <w:instrText xml:space="preserve"> PAGEREF _Toc230361651 \h </w:instrText>
        </w:r>
        <w:r/>
        <w:r>
          <w:fldChar w:fldCharType="separate"/>
        </w:r>
        <w:r>
          <w:t xml:space="preserve">265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2" w:anchor="_Toc230361652" w:history="1">
        <w:r>
          <w:rPr>
            <w:rStyle w:val="883"/>
          </w:rPr>
          <w:t xml:space="preserve">Рисунок  431</w:t>
        </w:r>
        <w:r>
          <w:tab/>
        </w:r>
        <w:r>
          <w:fldChar w:fldCharType="begin"/>
        </w:r>
        <w:r>
          <w:instrText xml:space="preserve"> PAGEREF _Toc230361652 \h </w:instrText>
        </w:r>
        <w:r/>
        <w:r>
          <w:fldChar w:fldCharType="separate"/>
        </w:r>
        <w:r>
          <w:t xml:space="preserve">266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3" w:anchor="_Toc230361653" w:history="1">
        <w:r>
          <w:rPr>
            <w:rStyle w:val="883"/>
          </w:rPr>
          <w:t xml:space="preserve">Рисунок  432</w:t>
        </w:r>
        <w:r>
          <w:tab/>
        </w:r>
        <w:r>
          <w:fldChar w:fldCharType="begin"/>
        </w:r>
        <w:r>
          <w:instrText xml:space="preserve"> PAGEREF _Toc230361653 \h </w:instrText>
        </w:r>
        <w:r/>
        <w:r>
          <w:fldChar w:fldCharType="separate"/>
        </w:r>
        <w:r>
          <w:t xml:space="preserve">266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4" w:anchor="_Toc230361654" w:history="1">
        <w:r>
          <w:rPr>
            <w:rStyle w:val="883"/>
          </w:rPr>
          <w:t xml:space="preserve">Рисунок  433</w:t>
        </w:r>
        <w:r>
          <w:tab/>
        </w:r>
        <w:r>
          <w:fldChar w:fldCharType="begin"/>
        </w:r>
        <w:r>
          <w:instrText xml:space="preserve"> PAGEREF _Toc230361654 \h </w:instrText>
        </w:r>
        <w:r/>
        <w:r>
          <w:fldChar w:fldCharType="separate"/>
        </w:r>
        <w:r>
          <w:t xml:space="preserve">267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5" w:anchor="_Toc230361655" w:history="1">
        <w:r>
          <w:rPr>
            <w:rStyle w:val="883"/>
          </w:rPr>
          <w:t xml:space="preserve">Рисунок  434</w:t>
        </w:r>
        <w:r>
          <w:tab/>
        </w:r>
        <w:r>
          <w:fldChar w:fldCharType="begin"/>
        </w:r>
        <w:r>
          <w:instrText xml:space="preserve"> PAGEREF _Toc230361655 \h </w:instrText>
        </w:r>
        <w:r/>
        <w:r>
          <w:fldChar w:fldCharType="separate"/>
        </w:r>
        <w:r>
          <w:t xml:space="preserve">268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6" w:anchor="_Toc230361656" w:history="1">
        <w:r>
          <w:rPr>
            <w:rStyle w:val="883"/>
          </w:rPr>
          <w:t xml:space="preserve">Рисунок  435</w:t>
        </w:r>
        <w:r>
          <w:tab/>
        </w:r>
        <w:r>
          <w:fldChar w:fldCharType="begin"/>
        </w:r>
        <w:r>
          <w:instrText xml:space="preserve"> PAGEREF _Toc230361656 \h </w:instrText>
        </w:r>
        <w:r/>
        <w:r>
          <w:fldChar w:fldCharType="separate"/>
        </w:r>
        <w:r>
          <w:t xml:space="preserve">268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7" w:anchor="_Toc230361657" w:history="1">
        <w:r>
          <w:rPr>
            <w:rStyle w:val="883"/>
          </w:rPr>
          <w:t xml:space="preserve">Рисунок  436</w:t>
        </w:r>
        <w:r>
          <w:tab/>
        </w:r>
        <w:r>
          <w:fldChar w:fldCharType="begin"/>
        </w:r>
        <w:r>
          <w:instrText xml:space="preserve"> PAGEREF _Toc230361657 \h </w:instrText>
        </w:r>
        <w:r/>
        <w:r>
          <w:fldChar w:fldCharType="separate"/>
        </w:r>
        <w:r>
          <w:t xml:space="preserve">268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8" w:anchor="_Toc230361658" w:history="1">
        <w:r>
          <w:rPr>
            <w:rStyle w:val="883"/>
          </w:rPr>
          <w:t xml:space="preserve">Рисунок  437</w:t>
        </w:r>
        <w:r>
          <w:tab/>
        </w:r>
        <w:r>
          <w:fldChar w:fldCharType="begin"/>
        </w:r>
        <w:r>
          <w:instrText xml:space="preserve"> PAGEREF _Toc230361658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59" w:anchor="_Toc230361659" w:history="1">
        <w:r>
          <w:rPr>
            <w:rStyle w:val="883"/>
          </w:rPr>
          <w:t xml:space="preserve">Рисунок  438</w:t>
        </w:r>
        <w:r>
          <w:tab/>
        </w:r>
        <w:r>
          <w:fldChar w:fldCharType="begin"/>
        </w:r>
        <w:r>
          <w:instrText xml:space="preserve"> PAGEREF _Toc230361659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0" w:anchor="_Toc230361660" w:history="1">
        <w:r>
          <w:rPr>
            <w:rStyle w:val="883"/>
          </w:rPr>
          <w:t xml:space="preserve">Рисунок  439</w:t>
        </w:r>
        <w:r>
          <w:tab/>
        </w:r>
        <w:r>
          <w:fldChar w:fldCharType="begin"/>
        </w:r>
        <w:r>
          <w:instrText xml:space="preserve"> PAGEREF _Toc230361660 \h </w:instrText>
        </w:r>
        <w:r/>
        <w:r>
          <w:fldChar w:fldCharType="separate"/>
        </w:r>
        <w:r>
          <w:t xml:space="preserve">269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1" w:anchor="_Toc230361661" w:history="1">
        <w:r>
          <w:rPr>
            <w:rStyle w:val="883"/>
          </w:rPr>
          <w:t xml:space="preserve">Рисунок  440</w:t>
        </w:r>
        <w:r>
          <w:tab/>
        </w:r>
        <w:r>
          <w:fldChar w:fldCharType="begin"/>
        </w:r>
        <w:r>
          <w:instrText xml:space="preserve"> PAGEREF _Toc230361661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2" w:anchor="_Toc230361662" w:history="1">
        <w:r>
          <w:rPr>
            <w:rStyle w:val="883"/>
          </w:rPr>
          <w:t xml:space="preserve">Рисунок  441</w:t>
        </w:r>
        <w:r>
          <w:tab/>
        </w:r>
        <w:r>
          <w:fldChar w:fldCharType="begin"/>
        </w:r>
        <w:r>
          <w:instrText xml:space="preserve"> PAGEREF _Toc230361662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3" w:anchor="_Toc230361663" w:history="1">
        <w:r>
          <w:rPr>
            <w:rStyle w:val="883"/>
          </w:rPr>
          <w:t xml:space="preserve">Рисунок  442</w:t>
        </w:r>
        <w:r>
          <w:tab/>
        </w:r>
        <w:r>
          <w:fldChar w:fldCharType="begin"/>
        </w:r>
        <w:r>
          <w:instrText xml:space="preserve"> PAGEREF _Toc230361663 \h </w:instrText>
        </w:r>
        <w:r/>
        <w:r>
          <w:fldChar w:fldCharType="separate"/>
        </w:r>
        <w:r>
          <w:t xml:space="preserve">270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4" w:anchor="_Toc230361664" w:history="1">
        <w:r>
          <w:rPr>
            <w:rStyle w:val="883"/>
          </w:rPr>
          <w:t xml:space="preserve">Рисунок  443</w:t>
        </w:r>
        <w:r>
          <w:tab/>
        </w:r>
        <w:r>
          <w:fldChar w:fldCharType="begin"/>
        </w:r>
        <w:r>
          <w:instrText xml:space="preserve"> PAGEREF _Toc230361664 \h </w:instrText>
        </w:r>
        <w:r/>
        <w:r>
          <w:fldChar w:fldCharType="separate"/>
        </w:r>
        <w:r>
          <w:t xml:space="preserve">271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5" w:anchor="_Toc230361665" w:history="1">
        <w:r>
          <w:rPr>
            <w:rStyle w:val="883"/>
          </w:rPr>
          <w:t xml:space="preserve">Рисунок  444</w:t>
        </w:r>
        <w:r>
          <w:tab/>
        </w:r>
        <w:r>
          <w:fldChar w:fldCharType="begin"/>
        </w:r>
        <w:r>
          <w:instrText xml:space="preserve"> PAGEREF _Toc230361665 \h </w:instrText>
        </w:r>
        <w:r/>
        <w:r>
          <w:fldChar w:fldCharType="separate"/>
        </w:r>
        <w:r>
          <w:t xml:space="preserve">271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6" w:anchor="_Toc230361666" w:history="1">
        <w:r>
          <w:rPr>
            <w:rStyle w:val="883"/>
          </w:rPr>
          <w:t xml:space="preserve">Рисунок  445</w:t>
        </w:r>
        <w:r>
          <w:tab/>
        </w:r>
        <w:r>
          <w:fldChar w:fldCharType="begin"/>
        </w:r>
        <w:r>
          <w:instrText xml:space="preserve"> PAGEREF _Toc230361666 \h </w:instrText>
        </w:r>
        <w:r/>
        <w:r>
          <w:fldChar w:fldCharType="separate"/>
        </w:r>
        <w:r>
          <w:t xml:space="preserve">272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7" w:anchor="_Toc230361667" w:history="1">
        <w:r>
          <w:rPr>
            <w:rStyle w:val="883"/>
          </w:rPr>
          <w:t xml:space="preserve">Рисунок  446</w:t>
        </w:r>
        <w:r>
          <w:tab/>
        </w:r>
        <w:r>
          <w:fldChar w:fldCharType="begin"/>
        </w:r>
        <w:r>
          <w:instrText xml:space="preserve"> PAGEREF _Toc230361667 \h </w:instrText>
        </w:r>
        <w:r/>
        <w:r>
          <w:fldChar w:fldCharType="separate"/>
        </w:r>
        <w:r>
          <w:t xml:space="preserve">272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8" w:anchor="_Toc230361668" w:history="1">
        <w:r>
          <w:rPr>
            <w:rStyle w:val="883"/>
          </w:rPr>
          <w:t xml:space="preserve">Рисунок  447</w:t>
        </w:r>
        <w:r>
          <w:tab/>
        </w:r>
        <w:r>
          <w:fldChar w:fldCharType="begin"/>
        </w:r>
        <w:r>
          <w:instrText xml:space="preserve"> PAGEREF _Toc230361668 \h </w:instrText>
        </w:r>
        <w:r/>
        <w:r>
          <w:fldChar w:fldCharType="separate"/>
        </w:r>
        <w:r>
          <w:t xml:space="preserve">272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69" w:anchor="_Toc230361669" w:history="1">
        <w:r>
          <w:rPr>
            <w:rStyle w:val="883"/>
          </w:rPr>
          <w:t xml:space="preserve">Рисунок  448</w:t>
        </w:r>
        <w:r>
          <w:tab/>
        </w:r>
        <w:r>
          <w:fldChar w:fldCharType="begin"/>
        </w:r>
        <w:r>
          <w:instrText xml:space="preserve"> PAGEREF _Toc230361669 \h </w:instrText>
        </w:r>
        <w:r/>
        <w:r>
          <w:fldChar w:fldCharType="separate"/>
        </w:r>
        <w:r>
          <w:t xml:space="preserve">273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0" w:anchor="_Toc230361670" w:history="1">
        <w:r>
          <w:rPr>
            <w:rStyle w:val="883"/>
          </w:rPr>
          <w:t xml:space="preserve">Рисунок  449</w:t>
        </w:r>
        <w:r>
          <w:tab/>
        </w:r>
        <w:r>
          <w:fldChar w:fldCharType="begin"/>
        </w:r>
        <w:r>
          <w:instrText xml:space="preserve"> PAGEREF _Toc230361670 \h </w:instrText>
        </w:r>
        <w:r/>
        <w:r>
          <w:fldChar w:fldCharType="separate"/>
        </w:r>
        <w:r>
          <w:t xml:space="preserve">273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1" w:anchor="_Toc230361671" w:history="1">
        <w:r>
          <w:rPr>
            <w:rStyle w:val="883"/>
          </w:rPr>
          <w:t xml:space="preserve">Рисунок  450</w:t>
        </w:r>
        <w:r>
          <w:tab/>
        </w:r>
        <w:r>
          <w:fldChar w:fldCharType="begin"/>
        </w:r>
        <w:r>
          <w:instrText xml:space="preserve"> PAGEREF _Toc230361671 \h </w:instrText>
        </w:r>
        <w:r/>
        <w:r>
          <w:fldChar w:fldCharType="separate"/>
        </w:r>
        <w:r>
          <w:t xml:space="preserve">274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2" w:anchor="_Toc230361672" w:history="1">
        <w:r>
          <w:rPr>
            <w:rStyle w:val="883"/>
          </w:rPr>
          <w:t xml:space="preserve">Рисунок  451</w:t>
        </w:r>
        <w:r>
          <w:tab/>
        </w:r>
        <w:r>
          <w:fldChar w:fldCharType="begin"/>
        </w:r>
        <w:r>
          <w:instrText xml:space="preserve"> PAGEREF _Toc230361672 \h </w:instrText>
        </w:r>
        <w:r/>
        <w:r>
          <w:fldChar w:fldCharType="separate"/>
        </w:r>
        <w:r>
          <w:t xml:space="preserve">274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3" w:anchor="_Toc230361673" w:history="1">
        <w:r>
          <w:rPr>
            <w:rStyle w:val="883"/>
          </w:rPr>
          <w:t xml:space="preserve">Рисунок  452</w:t>
        </w:r>
        <w:r>
          <w:tab/>
        </w:r>
        <w:r>
          <w:fldChar w:fldCharType="begin"/>
        </w:r>
        <w:r>
          <w:instrText xml:space="preserve"> PAGEREF _Toc230361673 \h </w:instrText>
        </w:r>
        <w:r/>
        <w:r>
          <w:fldChar w:fldCharType="separate"/>
        </w:r>
        <w:r>
          <w:t xml:space="preserve">275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4" w:anchor="_Toc230361674" w:history="1">
        <w:r>
          <w:rPr>
            <w:rStyle w:val="883"/>
          </w:rPr>
          <w:t xml:space="preserve">Рисунок  453</w:t>
        </w:r>
        <w:r>
          <w:tab/>
        </w:r>
        <w:r>
          <w:fldChar w:fldCharType="begin"/>
        </w:r>
        <w:r>
          <w:instrText xml:space="preserve"> PAGEREF _Toc230361674 \h </w:instrText>
        </w:r>
        <w:r/>
        <w:r>
          <w:fldChar w:fldCharType="separate"/>
        </w:r>
        <w:r>
          <w:t xml:space="preserve">275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5" w:anchor="_Toc230361675" w:history="1">
        <w:r>
          <w:rPr>
            <w:rStyle w:val="883"/>
          </w:rPr>
          <w:t xml:space="preserve">Рисунок  454</w:t>
        </w:r>
        <w:r>
          <w:tab/>
        </w:r>
        <w:r>
          <w:fldChar w:fldCharType="begin"/>
        </w:r>
        <w:r>
          <w:instrText xml:space="preserve"> PAGEREF _Toc230361675 \h </w:instrText>
        </w:r>
        <w:r/>
        <w:r>
          <w:fldChar w:fldCharType="separate"/>
        </w:r>
        <w:r>
          <w:t xml:space="preserve">276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6" w:anchor="_Toc230361676" w:history="1">
        <w:r>
          <w:rPr>
            <w:rStyle w:val="883"/>
          </w:rPr>
          <w:t xml:space="preserve">Рисунок  455</w:t>
        </w:r>
        <w:r>
          <w:tab/>
        </w:r>
        <w:r>
          <w:fldChar w:fldCharType="begin"/>
        </w:r>
        <w:r>
          <w:instrText xml:space="preserve"> PAGEREF _Toc230361676 \h </w:instrText>
        </w:r>
        <w:r/>
        <w:r>
          <w:fldChar w:fldCharType="separate"/>
        </w:r>
        <w:r>
          <w:t xml:space="preserve">276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7" w:anchor="_Toc230361677" w:history="1">
        <w:r>
          <w:rPr>
            <w:rStyle w:val="883"/>
          </w:rPr>
          <w:t xml:space="preserve">Рисунок  456</w:t>
        </w:r>
        <w:r>
          <w:tab/>
        </w:r>
        <w:r>
          <w:fldChar w:fldCharType="begin"/>
        </w:r>
        <w:r>
          <w:instrText xml:space="preserve"> PAGEREF _Toc230361677 \h </w:instrText>
        </w:r>
        <w:r/>
        <w:r>
          <w:fldChar w:fldCharType="separate"/>
        </w:r>
        <w:r>
          <w:t xml:space="preserve">276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8" w:anchor="_Toc230361678" w:history="1">
        <w:r>
          <w:rPr>
            <w:rStyle w:val="883"/>
          </w:rPr>
          <w:t xml:space="preserve">Рисунок  457</w:t>
        </w:r>
        <w:r>
          <w:tab/>
        </w:r>
        <w:r>
          <w:fldChar w:fldCharType="begin"/>
        </w:r>
        <w:r>
          <w:instrText xml:space="preserve"> PAGEREF _Toc230361678 \h </w:instrText>
        </w:r>
        <w:r/>
        <w:r>
          <w:fldChar w:fldCharType="separate"/>
        </w:r>
        <w:r>
          <w:t xml:space="preserve">278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79" w:anchor="_Toc230361679" w:history="1">
        <w:r>
          <w:rPr>
            <w:rStyle w:val="883"/>
          </w:rPr>
          <w:t xml:space="preserve">Рисунок  458</w:t>
        </w:r>
        <w:r>
          <w:tab/>
        </w:r>
        <w:r>
          <w:fldChar w:fldCharType="begin"/>
        </w:r>
        <w:r>
          <w:instrText xml:space="preserve"> PAGEREF _Toc230361679 \h </w:instrText>
        </w:r>
        <w:r/>
        <w:r>
          <w:fldChar w:fldCharType="separate"/>
        </w:r>
        <w:r>
          <w:t xml:space="preserve">279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0" w:anchor="_Toc230361680" w:history="1">
        <w:r>
          <w:rPr>
            <w:rStyle w:val="883"/>
          </w:rPr>
          <w:t xml:space="preserve">Рисунок  459</w:t>
        </w:r>
        <w:r>
          <w:tab/>
        </w:r>
        <w:r>
          <w:fldChar w:fldCharType="begin"/>
        </w:r>
        <w:r>
          <w:instrText xml:space="preserve"> PAGEREF _Toc230361680 \h </w:instrText>
        </w:r>
        <w:r/>
        <w:r>
          <w:fldChar w:fldCharType="separate"/>
        </w:r>
        <w:r>
          <w:t xml:space="preserve">280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1" w:anchor="_Toc230361681" w:history="1">
        <w:r>
          <w:rPr>
            <w:rStyle w:val="883"/>
          </w:rPr>
          <w:t xml:space="preserve">Рисунок  460</w:t>
        </w:r>
        <w:r>
          <w:tab/>
        </w:r>
        <w:r>
          <w:fldChar w:fldCharType="begin"/>
        </w:r>
        <w:r>
          <w:instrText xml:space="preserve"> PAGEREF _Toc230361681 \h </w:instrText>
        </w:r>
        <w:r/>
        <w:r>
          <w:fldChar w:fldCharType="separate"/>
        </w:r>
        <w:r>
          <w:t xml:space="preserve">280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2" w:anchor="_Toc230361682" w:history="1">
        <w:r>
          <w:rPr>
            <w:rStyle w:val="883"/>
          </w:rPr>
          <w:t xml:space="preserve">Рисунок  461</w:t>
        </w:r>
        <w:r>
          <w:tab/>
        </w:r>
        <w:r>
          <w:fldChar w:fldCharType="begin"/>
        </w:r>
        <w:r>
          <w:instrText xml:space="preserve"> PAGEREF _Toc230361682 \h </w:instrText>
        </w:r>
        <w:r/>
        <w:r>
          <w:fldChar w:fldCharType="separate"/>
        </w:r>
        <w:r>
          <w:t xml:space="preserve">281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3" w:anchor="_Toc230361683" w:history="1">
        <w:r>
          <w:rPr>
            <w:rStyle w:val="883"/>
          </w:rPr>
          <w:t xml:space="preserve">Рисунок  462</w:t>
        </w:r>
        <w:r>
          <w:tab/>
        </w:r>
        <w:r>
          <w:fldChar w:fldCharType="begin"/>
        </w:r>
        <w:r>
          <w:instrText xml:space="preserve"> PAGEREF _Toc230361683 \h </w:instrText>
        </w:r>
        <w:r/>
        <w:r>
          <w:fldChar w:fldCharType="separate"/>
        </w:r>
        <w:r>
          <w:t xml:space="preserve">282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4" w:anchor="_Toc230361684" w:history="1">
        <w:r>
          <w:rPr>
            <w:rStyle w:val="883"/>
          </w:rPr>
          <w:t xml:space="preserve">Рисунок  463</w:t>
        </w:r>
        <w:r>
          <w:tab/>
        </w:r>
        <w:r>
          <w:fldChar w:fldCharType="begin"/>
        </w:r>
        <w:r>
          <w:instrText xml:space="preserve"> PAGEREF _Toc230361684 \h </w:instrText>
        </w:r>
        <w:r/>
        <w:r>
          <w:fldChar w:fldCharType="separate"/>
        </w:r>
        <w:r>
          <w:t xml:space="preserve">283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5" w:anchor="_Toc230361685" w:history="1">
        <w:r>
          <w:rPr>
            <w:rStyle w:val="883"/>
          </w:rPr>
          <w:t xml:space="preserve">Рисунок  464</w:t>
        </w:r>
        <w:r>
          <w:tab/>
        </w:r>
        <w:r>
          <w:fldChar w:fldCharType="begin"/>
        </w:r>
        <w:r>
          <w:instrText xml:space="preserve"> PAGEREF _Toc230361685 \h </w:instrText>
        </w:r>
        <w:r/>
        <w:r>
          <w:fldChar w:fldCharType="separate"/>
        </w:r>
        <w:r>
          <w:t xml:space="preserve">284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6" w:anchor="_Toc230361686" w:history="1">
        <w:r>
          <w:rPr>
            <w:rStyle w:val="883"/>
          </w:rPr>
          <w:t xml:space="preserve">Рисунок  465</w:t>
        </w:r>
        <w:r>
          <w:tab/>
        </w:r>
        <w:r>
          <w:fldChar w:fldCharType="begin"/>
        </w:r>
        <w:r>
          <w:instrText xml:space="preserve"> PAGEREF _Toc230361686 \h </w:instrText>
        </w:r>
        <w:r/>
        <w:r>
          <w:fldChar w:fldCharType="separate"/>
        </w:r>
        <w:r>
          <w:t xml:space="preserve">284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7" w:anchor="_Toc230361687" w:history="1">
        <w:r>
          <w:rPr>
            <w:rStyle w:val="883"/>
          </w:rPr>
          <w:t xml:space="preserve">Рисунок  466</w:t>
        </w:r>
        <w:r>
          <w:tab/>
        </w:r>
        <w:r>
          <w:fldChar w:fldCharType="begin"/>
        </w:r>
        <w:r>
          <w:instrText xml:space="preserve"> PAGEREF _Toc230361687 \h </w:instrText>
        </w:r>
        <w:r/>
        <w:r>
          <w:fldChar w:fldCharType="separate"/>
        </w:r>
        <w:r>
          <w:t xml:space="preserve">284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8" w:anchor="_Toc230361688" w:history="1">
        <w:r>
          <w:rPr>
            <w:rStyle w:val="883"/>
          </w:rPr>
          <w:t xml:space="preserve">Рисунок  467</w:t>
        </w:r>
        <w:r>
          <w:tab/>
        </w:r>
        <w:r>
          <w:fldChar w:fldCharType="begin"/>
        </w:r>
        <w:r>
          <w:instrText xml:space="preserve"> PAGEREF _Toc230361688 \h </w:instrText>
        </w:r>
        <w:r/>
        <w:r>
          <w:fldChar w:fldCharType="separate"/>
        </w:r>
        <w:r>
          <w:t xml:space="preserve">285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89" w:anchor="_Toc230361689" w:history="1">
        <w:r>
          <w:rPr>
            <w:rStyle w:val="883"/>
          </w:rPr>
          <w:t xml:space="preserve">Рисунок  468</w:t>
        </w:r>
        <w:r>
          <w:tab/>
        </w:r>
        <w:r>
          <w:fldChar w:fldCharType="begin"/>
        </w:r>
        <w:r>
          <w:instrText xml:space="preserve"> PAGEREF _Toc230361689 \h </w:instrText>
        </w:r>
        <w:r/>
        <w:r>
          <w:fldChar w:fldCharType="separate"/>
        </w:r>
        <w:r>
          <w:t xml:space="preserve">285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0" w:anchor="_Toc230361690" w:history="1">
        <w:r>
          <w:rPr>
            <w:rStyle w:val="883"/>
          </w:rPr>
          <w:t xml:space="preserve">Рисунок  469</w:t>
        </w:r>
        <w:r>
          <w:tab/>
        </w:r>
        <w:r>
          <w:fldChar w:fldCharType="begin"/>
        </w:r>
        <w:r>
          <w:instrText xml:space="preserve"> PAGEREF _Toc230361690 \h </w:instrText>
        </w:r>
        <w:r/>
        <w:r>
          <w:fldChar w:fldCharType="separate"/>
        </w:r>
        <w:r>
          <w:t xml:space="preserve">286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1" w:anchor="_Toc230361691" w:history="1">
        <w:r>
          <w:rPr>
            <w:rStyle w:val="883"/>
          </w:rPr>
          <w:t xml:space="preserve">Рисунок  470</w:t>
        </w:r>
        <w:r>
          <w:tab/>
        </w:r>
        <w:r>
          <w:fldChar w:fldCharType="begin"/>
        </w:r>
        <w:r>
          <w:instrText xml:space="preserve"> PAGEREF _Toc230361691 \h </w:instrText>
        </w:r>
        <w:r/>
        <w:r>
          <w:fldChar w:fldCharType="separate"/>
        </w:r>
        <w:r>
          <w:t xml:space="preserve">286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2" w:anchor="_Toc230361692" w:history="1">
        <w:r>
          <w:rPr>
            <w:rStyle w:val="883"/>
          </w:rPr>
          <w:t xml:space="preserve">Рисунок  471</w:t>
        </w:r>
        <w:r>
          <w:tab/>
        </w:r>
        <w:r>
          <w:fldChar w:fldCharType="begin"/>
        </w:r>
        <w:r>
          <w:instrText xml:space="preserve"> PAGEREF _Toc230361692 \h </w:instrText>
        </w:r>
        <w:r/>
        <w:r>
          <w:fldChar w:fldCharType="separate"/>
        </w:r>
        <w:r>
          <w:t xml:space="preserve">286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3" w:anchor="_Toc230361693" w:history="1">
        <w:r>
          <w:rPr>
            <w:rStyle w:val="883"/>
          </w:rPr>
          <w:t xml:space="preserve">Рисунок  472</w:t>
        </w:r>
        <w:r>
          <w:tab/>
        </w:r>
        <w:r>
          <w:fldChar w:fldCharType="begin"/>
        </w:r>
        <w:r>
          <w:instrText xml:space="preserve"> PAGEREF _Toc230361693 \h </w:instrText>
        </w:r>
        <w:r/>
        <w:r>
          <w:fldChar w:fldCharType="separate"/>
        </w:r>
        <w:r>
          <w:t xml:space="preserve">287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4" w:anchor="_Toc230361694" w:history="1">
        <w:r>
          <w:rPr>
            <w:rStyle w:val="883"/>
          </w:rPr>
          <w:t xml:space="preserve">Рисунок  473</w:t>
        </w:r>
        <w:r>
          <w:tab/>
        </w:r>
        <w:r>
          <w:fldChar w:fldCharType="begin"/>
        </w:r>
        <w:r>
          <w:instrText xml:space="preserve"> PAGEREF _Toc230361694 \h </w:instrText>
        </w:r>
        <w:r/>
        <w:r>
          <w:fldChar w:fldCharType="separate"/>
        </w:r>
        <w:r>
          <w:t xml:space="preserve">287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5" w:anchor="_Toc230361695" w:history="1">
        <w:r>
          <w:rPr>
            <w:rStyle w:val="883"/>
          </w:rPr>
          <w:t xml:space="preserve">Рисунок  474</w:t>
        </w:r>
        <w:r>
          <w:tab/>
        </w:r>
        <w:r>
          <w:fldChar w:fldCharType="begin"/>
        </w:r>
        <w:r>
          <w:instrText xml:space="preserve"> PAGEREF _Toc230361695 \h </w:instrText>
        </w:r>
        <w:r/>
        <w:r>
          <w:fldChar w:fldCharType="separate"/>
        </w:r>
        <w:r>
          <w:t xml:space="preserve">288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6" w:anchor="_Toc230361696" w:history="1">
        <w:r>
          <w:rPr>
            <w:rStyle w:val="883"/>
          </w:rPr>
          <w:t xml:space="preserve">Рисунок  475</w:t>
        </w:r>
        <w:r>
          <w:tab/>
        </w:r>
        <w:r>
          <w:fldChar w:fldCharType="begin"/>
        </w:r>
        <w:r>
          <w:instrText xml:space="preserve"> PAGEREF _Toc230361696 \h </w:instrText>
        </w:r>
        <w:r/>
        <w:r>
          <w:fldChar w:fldCharType="separate"/>
        </w:r>
        <w:r>
          <w:t xml:space="preserve">289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7" w:anchor="_Toc230361697" w:history="1">
        <w:r>
          <w:rPr>
            <w:rStyle w:val="883"/>
          </w:rPr>
          <w:t xml:space="preserve">Рисунок  476</w:t>
        </w:r>
        <w:r>
          <w:tab/>
        </w:r>
        <w:r>
          <w:fldChar w:fldCharType="begin"/>
        </w:r>
        <w:r>
          <w:instrText xml:space="preserve"> PAGEREF _Toc230361697 \h </w:instrText>
        </w:r>
        <w:r/>
        <w:r>
          <w:fldChar w:fldCharType="separate"/>
        </w:r>
        <w:r>
          <w:t xml:space="preserve">290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8" w:anchor="_Toc230361698" w:history="1">
        <w:r>
          <w:rPr>
            <w:rStyle w:val="883"/>
          </w:rPr>
          <w:t xml:space="preserve">Рисунок  477</w:t>
        </w:r>
        <w:r>
          <w:tab/>
        </w:r>
        <w:r>
          <w:fldChar w:fldCharType="begin"/>
        </w:r>
        <w:r>
          <w:instrText xml:space="preserve"> PAGEREF _Toc230361698 \h </w:instrText>
        </w:r>
        <w:r/>
        <w:r>
          <w:fldChar w:fldCharType="separate"/>
        </w:r>
        <w:r>
          <w:t xml:space="preserve">291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699" w:anchor="_Toc230361699" w:history="1">
        <w:r>
          <w:rPr>
            <w:rStyle w:val="883"/>
          </w:rPr>
          <w:t xml:space="preserve">Рисунок  478</w:t>
        </w:r>
        <w:r>
          <w:tab/>
        </w:r>
        <w:r>
          <w:fldChar w:fldCharType="begin"/>
        </w:r>
        <w:r>
          <w:instrText xml:space="preserve"> PAGEREF _Toc230361699 \h </w:instrText>
        </w:r>
        <w:r/>
        <w:r>
          <w:fldChar w:fldCharType="separate"/>
        </w:r>
        <w:r>
          <w:t xml:space="preserve">292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0" w:anchor="_Toc230361700" w:history="1">
        <w:r>
          <w:rPr>
            <w:rStyle w:val="883"/>
          </w:rPr>
          <w:t xml:space="preserve">Рисунок  479</w:t>
        </w:r>
        <w:r>
          <w:tab/>
        </w:r>
        <w:r>
          <w:fldChar w:fldCharType="begin"/>
        </w:r>
        <w:r>
          <w:instrText xml:space="preserve"> PAGEREF _Toc230361700 \h </w:instrText>
        </w:r>
        <w:r/>
        <w:r>
          <w:fldChar w:fldCharType="separate"/>
        </w:r>
        <w:r>
          <w:t xml:space="preserve">293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1" w:anchor="_Toc230361701" w:history="1">
        <w:r>
          <w:rPr>
            <w:rStyle w:val="883"/>
          </w:rPr>
          <w:t xml:space="preserve">Рисунок  480</w:t>
        </w:r>
        <w:r>
          <w:tab/>
        </w:r>
        <w:r>
          <w:fldChar w:fldCharType="begin"/>
        </w:r>
        <w:r>
          <w:instrText xml:space="preserve"> PAGEREF _Toc230361701 \h </w:instrText>
        </w:r>
        <w:r/>
        <w:r>
          <w:fldChar w:fldCharType="separate"/>
        </w:r>
        <w:r>
          <w:t xml:space="preserve">294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2" w:anchor="_Toc230361702" w:history="1">
        <w:r>
          <w:rPr>
            <w:rStyle w:val="883"/>
          </w:rPr>
          <w:t xml:space="preserve">Рисунок  481</w:t>
        </w:r>
        <w:r>
          <w:tab/>
        </w:r>
        <w:r>
          <w:fldChar w:fldCharType="begin"/>
        </w:r>
        <w:r>
          <w:instrText xml:space="preserve"> PAGEREF _Toc230361702 \h </w:instrText>
        </w:r>
        <w:r/>
        <w:r>
          <w:fldChar w:fldCharType="separate"/>
        </w:r>
        <w:r>
          <w:t xml:space="preserve">295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3" w:anchor="_Toc230361703" w:history="1">
        <w:r>
          <w:rPr>
            <w:rStyle w:val="883"/>
          </w:rPr>
          <w:t xml:space="preserve">Рисунок  482</w:t>
        </w:r>
        <w:r>
          <w:tab/>
        </w:r>
        <w:r>
          <w:fldChar w:fldCharType="begin"/>
        </w:r>
        <w:r>
          <w:instrText xml:space="preserve"> PAGEREF _Toc230361703 \h </w:instrText>
        </w:r>
        <w:r/>
        <w:r>
          <w:fldChar w:fldCharType="separate"/>
        </w:r>
        <w:r>
          <w:t xml:space="preserve">296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4" w:anchor="_Toc230361704" w:history="1">
        <w:r>
          <w:rPr>
            <w:rStyle w:val="883"/>
          </w:rPr>
          <w:t xml:space="preserve">Рисунок  483</w:t>
        </w:r>
        <w:r>
          <w:tab/>
        </w:r>
        <w:r>
          <w:fldChar w:fldCharType="begin"/>
        </w:r>
        <w:r>
          <w:instrText xml:space="preserve"> PAGEREF _Toc230361704 \h </w:instrText>
        </w:r>
        <w:r/>
        <w:r>
          <w:fldChar w:fldCharType="separate"/>
        </w:r>
        <w:r>
          <w:t xml:space="preserve">296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5" w:anchor="_Toc230361705" w:history="1">
        <w:r>
          <w:rPr>
            <w:rStyle w:val="883"/>
          </w:rPr>
          <w:t xml:space="preserve">Рисунок  484</w:t>
        </w:r>
        <w:r>
          <w:tab/>
        </w:r>
        <w:r>
          <w:fldChar w:fldCharType="begin"/>
        </w:r>
        <w:r>
          <w:instrText xml:space="preserve"> PAGEREF _Toc230361705 \h </w:instrText>
        </w:r>
        <w:r/>
        <w:r>
          <w:fldChar w:fldCharType="separate"/>
        </w:r>
        <w:r>
          <w:t xml:space="preserve">297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6" w:anchor="_Toc230361706" w:history="1">
        <w:r>
          <w:rPr>
            <w:rStyle w:val="883"/>
          </w:rPr>
          <w:t xml:space="preserve">Рисунок  485</w:t>
        </w:r>
        <w:r>
          <w:tab/>
        </w:r>
        <w:r>
          <w:fldChar w:fldCharType="begin"/>
        </w:r>
        <w:r>
          <w:instrText xml:space="preserve"> PAGEREF _Toc230361706 \h </w:instrText>
        </w:r>
        <w:r/>
        <w:r>
          <w:fldChar w:fldCharType="separate"/>
        </w:r>
        <w:r>
          <w:t xml:space="preserve">297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7" w:anchor="_Toc230361707" w:history="1">
        <w:r>
          <w:rPr>
            <w:rStyle w:val="883"/>
          </w:rPr>
          <w:t xml:space="preserve">Рисунок  486</w:t>
        </w:r>
        <w:r>
          <w:tab/>
        </w:r>
        <w:r>
          <w:fldChar w:fldCharType="begin"/>
        </w:r>
        <w:r>
          <w:instrText xml:space="preserve"> PAGEREF _Toc230361707 \h </w:instrText>
        </w:r>
        <w:r/>
        <w:r>
          <w:fldChar w:fldCharType="separate"/>
        </w:r>
        <w:r>
          <w:t xml:space="preserve">298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8" w:anchor="_Toc230361708" w:history="1">
        <w:r>
          <w:rPr>
            <w:rStyle w:val="883"/>
          </w:rPr>
          <w:t xml:space="preserve">Рисунок  487</w:t>
        </w:r>
        <w:r>
          <w:tab/>
        </w:r>
        <w:r>
          <w:fldChar w:fldCharType="begin"/>
        </w:r>
        <w:r>
          <w:instrText xml:space="preserve"> PAGEREF _Toc230361708 \h </w:instrText>
        </w:r>
        <w:r/>
        <w:r>
          <w:fldChar w:fldCharType="separate"/>
        </w:r>
        <w:r>
          <w:t xml:space="preserve">299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09" w:anchor="_Toc230361709" w:history="1">
        <w:r>
          <w:rPr>
            <w:rStyle w:val="883"/>
          </w:rPr>
          <w:t xml:space="preserve">Рисунок  488</w:t>
        </w:r>
        <w:r>
          <w:tab/>
        </w:r>
        <w:r>
          <w:fldChar w:fldCharType="begin"/>
        </w:r>
        <w:r>
          <w:instrText xml:space="preserve"> PAGEREF _Toc230361709 \h </w:instrText>
        </w:r>
        <w:r/>
        <w:r>
          <w:fldChar w:fldCharType="separate"/>
        </w:r>
        <w:r>
          <w:t xml:space="preserve">300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0" w:anchor="_Toc230361710" w:history="1">
        <w:r>
          <w:rPr>
            <w:rStyle w:val="883"/>
          </w:rPr>
          <w:t xml:space="preserve">Рисунок  489</w:t>
        </w:r>
        <w:r>
          <w:tab/>
        </w:r>
        <w:r>
          <w:fldChar w:fldCharType="begin"/>
        </w:r>
        <w:r>
          <w:instrText xml:space="preserve"> PAGEREF _Toc230361710 \h </w:instrText>
        </w:r>
        <w:r/>
        <w:r>
          <w:fldChar w:fldCharType="separate"/>
        </w:r>
        <w:r>
          <w:t xml:space="preserve">300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1" w:anchor="_Toc230361711" w:history="1">
        <w:r>
          <w:rPr>
            <w:rStyle w:val="883"/>
          </w:rPr>
          <w:t xml:space="preserve">Рисунок  490</w:t>
        </w:r>
        <w:r>
          <w:tab/>
        </w:r>
        <w:r>
          <w:fldChar w:fldCharType="begin"/>
        </w:r>
        <w:r>
          <w:instrText xml:space="preserve"> PAGEREF _Toc230361711 \h </w:instrText>
        </w:r>
        <w:r/>
        <w:r>
          <w:fldChar w:fldCharType="separate"/>
        </w:r>
        <w:r>
          <w:t xml:space="preserve">301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2" w:anchor="_Toc230361712" w:history="1">
        <w:r>
          <w:rPr>
            <w:rStyle w:val="883"/>
          </w:rPr>
          <w:t xml:space="preserve">Рисунок  491</w:t>
        </w:r>
        <w:r>
          <w:tab/>
        </w:r>
        <w:r>
          <w:fldChar w:fldCharType="begin"/>
        </w:r>
        <w:r>
          <w:instrText xml:space="preserve"> PAGEREF _Toc230361712 \h </w:instrText>
        </w:r>
        <w:r/>
        <w:r>
          <w:fldChar w:fldCharType="separate"/>
        </w:r>
        <w:r>
          <w:t xml:space="preserve">302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3" w:anchor="_Toc230361713" w:history="1">
        <w:r>
          <w:rPr>
            <w:rStyle w:val="883"/>
          </w:rPr>
          <w:t xml:space="preserve">Рисунок  492</w:t>
        </w:r>
        <w:r>
          <w:tab/>
        </w:r>
        <w:r>
          <w:fldChar w:fldCharType="begin"/>
        </w:r>
        <w:r>
          <w:instrText xml:space="preserve"> PAGEREF _Toc230361713 \h </w:instrText>
        </w:r>
        <w:r/>
        <w:r>
          <w:fldChar w:fldCharType="separate"/>
        </w:r>
        <w:r>
          <w:t xml:space="preserve">302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4" w:anchor="_Toc230361714" w:history="1">
        <w:r>
          <w:rPr>
            <w:rStyle w:val="883"/>
          </w:rPr>
          <w:t xml:space="preserve">Рисунок  493</w:t>
        </w:r>
        <w:r>
          <w:tab/>
        </w:r>
        <w:r>
          <w:fldChar w:fldCharType="begin"/>
        </w:r>
        <w:r>
          <w:instrText xml:space="preserve"> PAGEREF _Toc230361714 \h </w:instrText>
        </w:r>
        <w:r/>
        <w:r>
          <w:fldChar w:fldCharType="separate"/>
        </w:r>
        <w:r>
          <w:t xml:space="preserve">303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5" w:anchor="_Toc230361715" w:history="1">
        <w:r>
          <w:rPr>
            <w:rStyle w:val="883"/>
          </w:rPr>
          <w:t xml:space="preserve">Рисунок  494</w:t>
        </w:r>
        <w:r>
          <w:tab/>
        </w:r>
        <w:r>
          <w:fldChar w:fldCharType="begin"/>
        </w:r>
        <w:r>
          <w:instrText xml:space="preserve"> PAGEREF _Toc230361715 \h </w:instrText>
        </w:r>
        <w:r/>
        <w:r>
          <w:fldChar w:fldCharType="separate"/>
        </w:r>
        <w:r>
          <w:t xml:space="preserve">303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6" w:anchor="_Toc230361716" w:history="1">
        <w:r>
          <w:rPr>
            <w:rStyle w:val="883"/>
            <w:highlight w:val="yellow"/>
          </w:rPr>
          <w:t xml:space="preserve">Рисунок 495</w:t>
        </w:r>
        <w:r>
          <w:tab/>
        </w:r>
        <w:r>
          <w:fldChar w:fldCharType="begin"/>
        </w:r>
        <w:r>
          <w:instrText xml:space="preserve"> PAGEREF _Toc230361716 \h </w:instrText>
        </w:r>
        <w:r/>
        <w:r>
          <w:fldChar w:fldCharType="separate"/>
        </w:r>
        <w:r>
          <w:t xml:space="preserve">304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7" w:anchor="_Toc230361717" w:history="1">
        <w:r>
          <w:rPr>
            <w:rStyle w:val="883"/>
            <w:highlight w:val="yellow"/>
          </w:rPr>
          <w:t xml:space="preserve">Рисунок 496</w:t>
        </w:r>
        <w:r>
          <w:tab/>
        </w:r>
        <w:r>
          <w:fldChar w:fldCharType="begin"/>
        </w:r>
        <w:r>
          <w:instrText xml:space="preserve"> PAGEREF _Toc230361717 \h </w:instrText>
        </w:r>
        <w:r/>
        <w:r>
          <w:fldChar w:fldCharType="separate"/>
        </w:r>
        <w:r>
          <w:t xml:space="preserve">305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8" w:anchor="_Toc230361718" w:history="1">
        <w:r>
          <w:rPr>
            <w:rStyle w:val="883"/>
            <w:highlight w:val="yellow"/>
          </w:rPr>
          <w:t xml:space="preserve">Рисунок 497</w:t>
        </w:r>
        <w:r>
          <w:tab/>
        </w:r>
        <w:r>
          <w:fldChar w:fldCharType="begin"/>
        </w:r>
        <w:r>
          <w:instrText xml:space="preserve"> PAGEREF _Toc230361718 \h </w:instrText>
        </w:r>
        <w:r/>
        <w:r>
          <w:fldChar w:fldCharType="separate"/>
        </w:r>
        <w:r>
          <w:t xml:space="preserve">305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19" w:anchor="_Toc230361719" w:history="1">
        <w:r>
          <w:rPr>
            <w:rStyle w:val="883"/>
            <w:highlight w:val="yellow"/>
          </w:rPr>
          <w:t xml:space="preserve">Рисунок 498</w:t>
        </w:r>
        <w:r>
          <w:tab/>
        </w:r>
        <w:r>
          <w:fldChar w:fldCharType="begin"/>
        </w:r>
        <w:r>
          <w:instrText xml:space="preserve"> PAGEREF _Toc230361719 \h </w:instrText>
        </w:r>
        <w:r/>
        <w:r>
          <w:fldChar w:fldCharType="separate"/>
        </w:r>
        <w:r>
          <w:t xml:space="preserve">306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0" w:anchor="_Toc230361720" w:history="1">
        <w:r>
          <w:rPr>
            <w:rStyle w:val="883"/>
            <w:highlight w:val="yellow"/>
          </w:rPr>
          <w:t xml:space="preserve">Рисунок 499</w:t>
        </w:r>
        <w:r>
          <w:tab/>
        </w:r>
        <w:r>
          <w:fldChar w:fldCharType="begin"/>
        </w:r>
        <w:r>
          <w:instrText xml:space="preserve"> PAGEREF _Toc230361720 \h </w:instrText>
        </w:r>
        <w:r/>
        <w:r>
          <w:fldChar w:fldCharType="separate"/>
        </w:r>
        <w:r>
          <w:t xml:space="preserve">307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1" w:anchor="_Toc230361721" w:history="1">
        <w:r>
          <w:rPr>
            <w:rStyle w:val="883"/>
            <w:highlight w:val="yellow"/>
          </w:rPr>
          <w:t xml:space="preserve">Рисунок 500</w:t>
        </w:r>
        <w:r>
          <w:tab/>
        </w:r>
        <w:r>
          <w:fldChar w:fldCharType="begin"/>
        </w:r>
        <w:r>
          <w:instrText xml:space="preserve"> PAGEREF _Toc230361721 \h </w:instrText>
        </w:r>
        <w:r/>
        <w:r>
          <w:fldChar w:fldCharType="separate"/>
        </w:r>
        <w:r>
          <w:t xml:space="preserve">312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2" w:anchor="_Toc230361722" w:history="1">
        <w:r>
          <w:rPr>
            <w:rStyle w:val="883"/>
            <w:highlight w:val="yellow"/>
          </w:rPr>
          <w:t xml:space="preserve">Рисунок 501</w:t>
        </w:r>
        <w:r>
          <w:tab/>
        </w:r>
        <w:r>
          <w:fldChar w:fldCharType="begin"/>
        </w:r>
        <w:r>
          <w:instrText xml:space="preserve"> PAGEREF _Toc230361722 \h </w:instrText>
        </w:r>
        <w:r/>
        <w:r>
          <w:fldChar w:fldCharType="separate"/>
        </w:r>
        <w:r>
          <w:t xml:space="preserve">313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3" w:anchor="_Toc230361723" w:history="1">
        <w:r>
          <w:rPr>
            <w:rStyle w:val="883"/>
            <w:highlight w:val="yellow"/>
          </w:rPr>
          <w:t xml:space="preserve">Рисунок 502</w:t>
        </w:r>
        <w:r>
          <w:tab/>
        </w:r>
        <w:r>
          <w:fldChar w:fldCharType="begin"/>
        </w:r>
        <w:r>
          <w:instrText xml:space="preserve"> PAGEREF _Toc230361723 \h </w:instrText>
        </w:r>
        <w:r/>
        <w:r>
          <w:fldChar w:fldCharType="separate"/>
        </w:r>
        <w:r>
          <w:t xml:space="preserve">313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4" w:anchor="_Toc230361724" w:history="1">
        <w:r>
          <w:rPr>
            <w:rStyle w:val="883"/>
            <w:highlight w:val="yellow"/>
          </w:rPr>
          <w:t xml:space="preserve">Рисунок 503</w:t>
        </w:r>
        <w:r>
          <w:tab/>
        </w:r>
        <w:r>
          <w:fldChar w:fldCharType="begin"/>
        </w:r>
        <w:r>
          <w:instrText xml:space="preserve"> PAGEREF _Toc230361724 \h </w:instrText>
        </w:r>
        <w:r/>
        <w:r>
          <w:fldChar w:fldCharType="separate"/>
        </w:r>
        <w:r>
          <w:t xml:space="preserve">314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5" w:anchor="_Toc230361725" w:history="1">
        <w:r>
          <w:rPr>
            <w:rStyle w:val="883"/>
            <w:highlight w:val="yellow"/>
          </w:rPr>
          <w:t xml:space="preserve">Рисунок 504</w:t>
        </w:r>
        <w:r>
          <w:tab/>
        </w:r>
        <w:r>
          <w:fldChar w:fldCharType="begin"/>
        </w:r>
        <w:r>
          <w:instrText xml:space="preserve"> PAGEREF _Toc230361725 \h </w:instrText>
        </w:r>
        <w:r/>
        <w:r>
          <w:fldChar w:fldCharType="separate"/>
        </w:r>
        <w:r>
          <w:t xml:space="preserve">314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6" w:anchor="_Toc230361726" w:history="1">
        <w:r>
          <w:rPr>
            <w:rStyle w:val="883"/>
            <w:highlight w:val="yellow"/>
          </w:rPr>
          <w:t xml:space="preserve">Рисунок 505</w:t>
        </w:r>
        <w:r>
          <w:tab/>
        </w:r>
        <w:r>
          <w:fldChar w:fldCharType="begin"/>
        </w:r>
        <w:r>
          <w:instrText xml:space="preserve"> PAGEREF _Toc230361726 \h </w:instrText>
        </w:r>
        <w:r/>
        <w:r>
          <w:fldChar w:fldCharType="separate"/>
        </w:r>
        <w:r>
          <w:t xml:space="preserve">314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7" w:anchor="_Toc230361727" w:history="1">
        <w:r>
          <w:rPr>
            <w:rStyle w:val="883"/>
            <w:highlight w:val="yellow"/>
          </w:rPr>
          <w:t xml:space="preserve">Рисунок 506</w:t>
        </w:r>
        <w:r>
          <w:tab/>
        </w:r>
        <w:r>
          <w:fldChar w:fldCharType="begin"/>
        </w:r>
        <w:r>
          <w:instrText xml:space="preserve"> PAGEREF _Toc230361727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8" w:anchor="_Toc230361728" w:history="1">
        <w:r>
          <w:rPr>
            <w:rStyle w:val="883"/>
            <w:highlight w:val="yellow"/>
          </w:rPr>
          <w:t xml:space="preserve">Рисунок 507</w:t>
        </w:r>
        <w:r>
          <w:tab/>
        </w:r>
        <w:r>
          <w:fldChar w:fldCharType="begin"/>
        </w:r>
        <w:r>
          <w:instrText xml:space="preserve"> PAGEREF _Toc230361728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29" w:anchor="_Toc230361729" w:history="1">
        <w:r>
          <w:rPr>
            <w:rStyle w:val="883"/>
            <w:highlight w:val="yellow"/>
          </w:rPr>
          <w:t xml:space="preserve">Рисунок 508</w:t>
        </w:r>
        <w:r>
          <w:tab/>
        </w:r>
        <w:r>
          <w:fldChar w:fldCharType="begin"/>
        </w:r>
        <w:r>
          <w:instrText xml:space="preserve"> PAGEREF _Toc230361729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0" w:anchor="_Toc230361730" w:history="1">
        <w:r>
          <w:rPr>
            <w:rStyle w:val="883"/>
            <w:highlight w:val="yellow"/>
          </w:rPr>
          <w:t xml:space="preserve">Рисунок 509</w:t>
        </w:r>
        <w:r>
          <w:tab/>
        </w:r>
        <w:r>
          <w:fldChar w:fldCharType="begin"/>
        </w:r>
        <w:r>
          <w:instrText xml:space="preserve"> PAGEREF _Toc230361730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1" w:anchor="_Toc230361731" w:history="1">
        <w:r>
          <w:rPr>
            <w:rStyle w:val="883"/>
            <w:highlight w:val="yellow"/>
          </w:rPr>
          <w:t xml:space="preserve">Рисунок 510</w:t>
        </w:r>
        <w:r>
          <w:tab/>
        </w:r>
        <w:r>
          <w:fldChar w:fldCharType="begin"/>
        </w:r>
        <w:r>
          <w:instrText xml:space="preserve"> PAGEREF _Toc230361731 \h </w:instrText>
        </w:r>
        <w:r/>
        <w:r>
          <w:fldChar w:fldCharType="separate"/>
        </w:r>
        <w:r>
          <w:t xml:space="preserve">315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2" w:anchor="_Toc230361732" w:history="1">
        <w:r>
          <w:rPr>
            <w:rStyle w:val="883"/>
            <w:highlight w:val="yellow"/>
          </w:rPr>
          <w:t xml:space="preserve">Рисунок 511</w:t>
        </w:r>
        <w:r>
          <w:tab/>
        </w:r>
        <w:r>
          <w:fldChar w:fldCharType="begin"/>
        </w:r>
        <w:r>
          <w:instrText xml:space="preserve"> PAGEREF _Toc230361732 \h </w:instrText>
        </w:r>
        <w:r/>
        <w:r>
          <w:fldChar w:fldCharType="separate"/>
        </w:r>
        <w:r>
          <w:t xml:space="preserve">316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3" w:anchor="_Toc230361733" w:history="1">
        <w:r>
          <w:rPr>
            <w:rStyle w:val="883"/>
            <w:highlight w:val="yellow"/>
          </w:rPr>
          <w:t xml:space="preserve">Рисунок 512</w:t>
        </w:r>
        <w:r>
          <w:tab/>
        </w:r>
        <w:r>
          <w:fldChar w:fldCharType="begin"/>
        </w:r>
        <w:r>
          <w:instrText xml:space="preserve"> PAGEREF _Toc230361733 \h </w:instrText>
        </w:r>
        <w:r/>
        <w:r>
          <w:fldChar w:fldCharType="separate"/>
        </w:r>
        <w:r>
          <w:t xml:space="preserve">316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4" w:anchor="_Toc230361734" w:history="1">
        <w:r>
          <w:rPr>
            <w:rStyle w:val="883"/>
            <w:highlight w:val="yellow"/>
          </w:rPr>
          <w:t xml:space="preserve">Рисунок 513</w:t>
        </w:r>
        <w:r>
          <w:tab/>
        </w:r>
        <w:r>
          <w:fldChar w:fldCharType="begin"/>
        </w:r>
        <w:r>
          <w:instrText xml:space="preserve"> PAGEREF _Toc230361734 \h </w:instrText>
        </w:r>
        <w:r/>
        <w:r>
          <w:fldChar w:fldCharType="separate"/>
        </w:r>
        <w:r>
          <w:t xml:space="preserve">317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5" w:anchor="_Toc230361735" w:history="1">
        <w:r>
          <w:rPr>
            <w:rStyle w:val="883"/>
            <w:highlight w:val="yellow"/>
          </w:rPr>
          <w:t xml:space="preserve">Рисунок 514</w:t>
        </w:r>
        <w:r>
          <w:tab/>
        </w:r>
        <w:r>
          <w:fldChar w:fldCharType="begin"/>
        </w:r>
        <w:r>
          <w:instrText xml:space="preserve"> PAGEREF _Toc230361735 \h </w:instrText>
        </w:r>
        <w:r/>
        <w:r>
          <w:fldChar w:fldCharType="separate"/>
        </w:r>
        <w:r>
          <w:t xml:space="preserve">317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6" w:anchor="_Toc230361736" w:history="1">
        <w:r>
          <w:rPr>
            <w:rStyle w:val="883"/>
            <w:highlight w:val="yellow"/>
          </w:rPr>
          <w:t xml:space="preserve">Рисунок 515</w:t>
        </w:r>
        <w:r>
          <w:tab/>
        </w:r>
        <w:r>
          <w:fldChar w:fldCharType="begin"/>
        </w:r>
        <w:r>
          <w:instrText xml:space="preserve"> PAGEREF _Toc230361736 \h </w:instrText>
        </w:r>
        <w:r/>
        <w:r>
          <w:fldChar w:fldCharType="separate"/>
        </w:r>
        <w:r>
          <w:t xml:space="preserve">317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7" w:anchor="_Toc230361737" w:history="1">
        <w:r>
          <w:rPr>
            <w:rStyle w:val="883"/>
            <w:highlight w:val="yellow"/>
          </w:rPr>
          <w:t xml:space="preserve">Рисунок 516</w:t>
        </w:r>
        <w:r>
          <w:tab/>
        </w:r>
        <w:r>
          <w:fldChar w:fldCharType="begin"/>
        </w:r>
        <w:r>
          <w:instrText xml:space="preserve"> PAGEREF _Toc230361737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8" w:anchor="_Toc230361738" w:history="1">
        <w:r>
          <w:rPr>
            <w:rStyle w:val="883"/>
            <w:highlight w:val="yellow"/>
          </w:rPr>
          <w:t xml:space="preserve">Рисунок 517</w:t>
        </w:r>
        <w:r>
          <w:tab/>
        </w:r>
        <w:r>
          <w:fldChar w:fldCharType="begin"/>
        </w:r>
        <w:r>
          <w:instrText xml:space="preserve"> PAGEREF _Toc230361738 \h </w:instrText>
        </w:r>
        <w:r/>
        <w:r>
          <w:fldChar w:fldCharType="separate"/>
        </w:r>
        <w:r>
          <w:t xml:space="preserve">318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39" w:anchor="_Toc230361739" w:history="1">
        <w:r>
          <w:rPr>
            <w:rStyle w:val="883"/>
            <w:highlight w:val="yellow"/>
          </w:rPr>
          <w:t xml:space="preserve">Рисунок 518</w:t>
        </w:r>
        <w:r>
          <w:tab/>
        </w:r>
        <w:r>
          <w:fldChar w:fldCharType="begin"/>
        </w:r>
        <w:r>
          <w:instrText xml:space="preserve"> PAGEREF _Toc230361739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0" w:anchor="_Toc230361740" w:history="1">
        <w:r>
          <w:rPr>
            <w:rStyle w:val="883"/>
            <w:highlight w:val="yellow"/>
          </w:rPr>
          <w:t xml:space="preserve">Рисунок 519</w:t>
        </w:r>
        <w:r>
          <w:tab/>
        </w:r>
        <w:r>
          <w:fldChar w:fldCharType="begin"/>
        </w:r>
        <w:r>
          <w:instrText xml:space="preserve"> PAGEREF _Toc230361740 \h </w:instrText>
        </w:r>
        <w:r/>
        <w:r>
          <w:fldChar w:fldCharType="separate"/>
        </w:r>
        <w:r>
          <w:t xml:space="preserve">319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1" w:anchor="_Toc230361741" w:history="1">
        <w:r>
          <w:rPr>
            <w:rStyle w:val="883"/>
            <w:highlight w:val="yellow"/>
          </w:rPr>
          <w:t xml:space="preserve">Рисунок 520</w:t>
        </w:r>
        <w:r>
          <w:tab/>
        </w:r>
        <w:r>
          <w:fldChar w:fldCharType="begin"/>
        </w:r>
        <w:r>
          <w:instrText xml:space="preserve"> PAGEREF _Toc230361741 \h </w:instrText>
        </w:r>
        <w:r/>
        <w:r>
          <w:fldChar w:fldCharType="separate"/>
        </w:r>
        <w:r>
          <w:t xml:space="preserve">320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2" w:anchor="_Toc230361742" w:history="1">
        <w:r>
          <w:rPr>
            <w:rStyle w:val="883"/>
            <w:highlight w:val="yellow"/>
          </w:rPr>
          <w:t xml:space="preserve">Рисунок 521</w:t>
        </w:r>
        <w:r>
          <w:tab/>
        </w:r>
        <w:r>
          <w:fldChar w:fldCharType="begin"/>
        </w:r>
        <w:r>
          <w:instrText xml:space="preserve"> PAGEREF _Toc230361742 \h </w:instrText>
        </w:r>
        <w:r/>
        <w:r>
          <w:fldChar w:fldCharType="separate"/>
        </w:r>
        <w:r>
          <w:t xml:space="preserve">320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3" w:anchor="_Toc230361743" w:history="1">
        <w:r>
          <w:rPr>
            <w:rStyle w:val="883"/>
            <w:highlight w:val="yellow"/>
          </w:rPr>
          <w:t xml:space="preserve">Рисунок 522</w:t>
        </w:r>
        <w:r>
          <w:tab/>
        </w:r>
        <w:r>
          <w:fldChar w:fldCharType="begin"/>
        </w:r>
        <w:r>
          <w:instrText xml:space="preserve"> PAGEREF _Toc230361743 \h </w:instrText>
        </w:r>
        <w:r/>
        <w:r>
          <w:fldChar w:fldCharType="separate"/>
        </w:r>
        <w:r>
          <w:t xml:space="preserve">321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4" w:anchor="_Toc230361744" w:history="1">
        <w:r>
          <w:rPr>
            <w:rStyle w:val="883"/>
          </w:rPr>
          <w:t xml:space="preserve">Рисунок  523</w:t>
        </w:r>
        <w:r>
          <w:tab/>
        </w:r>
        <w:r>
          <w:fldChar w:fldCharType="begin"/>
        </w:r>
        <w:r>
          <w:instrText xml:space="preserve"> PAGEREF _Toc230361744 \h </w:instrText>
        </w:r>
        <w:r/>
        <w:r>
          <w:fldChar w:fldCharType="separate"/>
        </w:r>
        <w:r>
          <w:t xml:space="preserve">322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5" w:anchor="_Toc230361745" w:history="1">
        <w:r>
          <w:rPr>
            <w:rStyle w:val="883"/>
          </w:rPr>
          <w:t xml:space="preserve">Рисунок  524</w:t>
        </w:r>
        <w:r>
          <w:tab/>
        </w:r>
        <w:r>
          <w:fldChar w:fldCharType="begin"/>
        </w:r>
        <w:r>
          <w:instrText xml:space="preserve"> PAGEREF _Toc230361745 \h </w:instrText>
        </w:r>
        <w:r/>
        <w:r>
          <w:fldChar w:fldCharType="separate"/>
        </w:r>
        <w:r>
          <w:t xml:space="preserve">323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6" w:anchor="_Toc230361746" w:history="1">
        <w:r>
          <w:rPr>
            <w:rStyle w:val="883"/>
          </w:rPr>
          <w:t xml:space="preserve">Рисунок  525</w:t>
        </w:r>
        <w:r>
          <w:tab/>
        </w:r>
        <w:r>
          <w:fldChar w:fldCharType="begin"/>
        </w:r>
        <w:r>
          <w:instrText xml:space="preserve"> PAGEREF _Toc230361746 \h </w:instrText>
        </w:r>
        <w:r/>
        <w:r>
          <w:fldChar w:fldCharType="separate"/>
        </w:r>
        <w:r>
          <w:t xml:space="preserve">324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7" w:anchor="_Toc230361747" w:history="1">
        <w:r>
          <w:rPr>
            <w:rStyle w:val="883"/>
          </w:rPr>
          <w:t xml:space="preserve">Рисунок  526</w:t>
        </w:r>
        <w:r>
          <w:tab/>
        </w:r>
        <w:r>
          <w:fldChar w:fldCharType="begin"/>
        </w:r>
        <w:r>
          <w:instrText xml:space="preserve"> PAGEREF _Toc230361747 \h </w:instrText>
        </w:r>
        <w:r/>
        <w:r>
          <w:fldChar w:fldCharType="separate"/>
        </w:r>
        <w:r>
          <w:t xml:space="preserve">324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8" w:anchor="_Toc230361748" w:history="1">
        <w:r>
          <w:rPr>
            <w:rStyle w:val="883"/>
          </w:rPr>
          <w:t xml:space="preserve">Рисунок  527</w:t>
        </w:r>
        <w:r>
          <w:tab/>
        </w:r>
        <w:r>
          <w:fldChar w:fldCharType="begin"/>
        </w:r>
        <w:r>
          <w:instrText xml:space="preserve"> PAGEREF _Toc230361748 \h </w:instrText>
        </w:r>
        <w:r/>
        <w:r>
          <w:fldChar w:fldCharType="separate"/>
        </w:r>
        <w:r>
          <w:t xml:space="preserve">325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49" w:anchor="_Toc230361749" w:history="1">
        <w:r>
          <w:rPr>
            <w:rStyle w:val="883"/>
          </w:rPr>
          <w:t xml:space="preserve">Рисунок  528</w:t>
        </w:r>
        <w:r>
          <w:tab/>
        </w:r>
        <w:r>
          <w:fldChar w:fldCharType="begin"/>
        </w:r>
        <w:r>
          <w:instrText xml:space="preserve"> PAGEREF _Toc230361749 \h </w:instrText>
        </w:r>
        <w:r/>
        <w:r>
          <w:fldChar w:fldCharType="separate"/>
        </w:r>
        <w:r>
          <w:t xml:space="preserve">326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0" w:anchor="_Toc230361750" w:history="1">
        <w:r>
          <w:rPr>
            <w:rStyle w:val="883"/>
          </w:rPr>
          <w:t xml:space="preserve">Рисунок  529</w:t>
        </w:r>
        <w:r>
          <w:tab/>
        </w:r>
        <w:r>
          <w:fldChar w:fldCharType="begin"/>
        </w:r>
        <w:r>
          <w:instrText xml:space="preserve"> PAGEREF _Toc230361750 \h </w:instrText>
        </w:r>
        <w:r/>
        <w:r>
          <w:fldChar w:fldCharType="separate"/>
        </w:r>
        <w:r>
          <w:t xml:space="preserve">326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1" w:anchor="_Toc230361751" w:history="1">
        <w:r>
          <w:rPr>
            <w:rStyle w:val="883"/>
          </w:rPr>
          <w:t xml:space="preserve">Рисунок  530</w:t>
        </w:r>
        <w:r>
          <w:tab/>
        </w:r>
        <w:r>
          <w:fldChar w:fldCharType="begin"/>
        </w:r>
        <w:r>
          <w:instrText xml:space="preserve"> PAGEREF _Toc230361751 \h </w:instrText>
        </w:r>
        <w:r/>
        <w:r>
          <w:fldChar w:fldCharType="separate"/>
        </w:r>
        <w:r>
          <w:t xml:space="preserve">327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2" w:anchor="_Toc230361752" w:history="1">
        <w:r>
          <w:rPr>
            <w:rStyle w:val="883"/>
          </w:rPr>
          <w:t xml:space="preserve">Рисунок  531</w:t>
        </w:r>
        <w:r>
          <w:tab/>
        </w:r>
        <w:r>
          <w:fldChar w:fldCharType="begin"/>
        </w:r>
        <w:r>
          <w:instrText xml:space="preserve"> PAGEREF _Toc230361752 \h </w:instrText>
        </w:r>
        <w:r/>
        <w:r>
          <w:fldChar w:fldCharType="separate"/>
        </w:r>
        <w:r>
          <w:t xml:space="preserve">327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3" w:anchor="_Toc230361753" w:history="1">
        <w:r>
          <w:rPr>
            <w:rStyle w:val="883"/>
          </w:rPr>
          <w:t xml:space="preserve">Рисунок  532</w:t>
        </w:r>
        <w:r>
          <w:tab/>
        </w:r>
        <w:r>
          <w:fldChar w:fldCharType="begin"/>
        </w:r>
        <w:r>
          <w:instrText xml:space="preserve"> PAGEREF _Toc230361753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4" w:anchor="_Toc230361754" w:history="1">
        <w:r>
          <w:rPr>
            <w:rStyle w:val="883"/>
          </w:rPr>
          <w:t xml:space="preserve">Рисунок  533</w:t>
        </w:r>
        <w:r>
          <w:tab/>
        </w:r>
        <w:r>
          <w:fldChar w:fldCharType="begin"/>
        </w:r>
        <w:r>
          <w:instrText xml:space="preserve"> PAGEREF _Toc230361754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5" w:anchor="_Toc230361755" w:history="1">
        <w:r>
          <w:rPr>
            <w:rStyle w:val="883"/>
          </w:rPr>
          <w:t xml:space="preserve">Рисунок  534</w:t>
        </w:r>
        <w:r>
          <w:tab/>
        </w:r>
        <w:r>
          <w:fldChar w:fldCharType="begin"/>
        </w:r>
        <w:r>
          <w:instrText xml:space="preserve"> PAGEREF _Toc230361755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6" w:anchor="_Toc230361756" w:history="1">
        <w:r>
          <w:rPr>
            <w:rStyle w:val="883"/>
          </w:rPr>
          <w:t xml:space="preserve">Рисунок  535</w:t>
        </w:r>
        <w:r>
          <w:tab/>
        </w:r>
        <w:r>
          <w:fldChar w:fldCharType="begin"/>
        </w:r>
        <w:r>
          <w:instrText xml:space="preserve"> PAGEREF _Toc230361756 \h </w:instrText>
        </w:r>
        <w:r/>
        <w:r>
          <w:fldChar w:fldCharType="separate"/>
        </w:r>
        <w:r>
          <w:t xml:space="preserve">328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7" w:anchor="_Toc230361757" w:history="1">
        <w:r>
          <w:rPr>
            <w:rStyle w:val="883"/>
          </w:rPr>
          <w:t xml:space="preserve">Рисунок  536</w:t>
        </w:r>
        <w:r>
          <w:tab/>
        </w:r>
        <w:r>
          <w:fldChar w:fldCharType="begin"/>
        </w:r>
        <w:r>
          <w:instrText xml:space="preserve"> PAGEREF _Toc230361757 \h </w:instrText>
        </w:r>
        <w:r/>
        <w:r>
          <w:fldChar w:fldCharType="separate"/>
        </w:r>
        <w:r>
          <w:t xml:space="preserve">329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8" w:anchor="_Toc230361758" w:history="1">
        <w:r>
          <w:rPr>
            <w:rStyle w:val="883"/>
          </w:rPr>
          <w:t xml:space="preserve">Рисунок  537</w:t>
        </w:r>
        <w:r>
          <w:tab/>
        </w:r>
        <w:r>
          <w:fldChar w:fldCharType="begin"/>
        </w:r>
        <w:r>
          <w:instrText xml:space="preserve"> PAGEREF _Toc230361758 \h </w:instrText>
        </w:r>
        <w:r/>
        <w:r>
          <w:fldChar w:fldCharType="separate"/>
        </w:r>
        <w:r>
          <w:t xml:space="preserve">329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59" w:anchor="_Toc230361759" w:history="1">
        <w:r>
          <w:rPr>
            <w:rStyle w:val="883"/>
          </w:rPr>
          <w:t xml:space="preserve">Рисунок  538</w:t>
        </w:r>
        <w:r>
          <w:tab/>
        </w:r>
        <w:r>
          <w:fldChar w:fldCharType="begin"/>
        </w:r>
        <w:r>
          <w:instrText xml:space="preserve"> PAGEREF _Toc230361759 \h </w:instrText>
        </w:r>
        <w:r/>
        <w:r>
          <w:fldChar w:fldCharType="separate"/>
        </w:r>
        <w:r>
          <w:t xml:space="preserve">329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0" w:anchor="_Toc230361760" w:history="1">
        <w:r>
          <w:rPr>
            <w:rStyle w:val="883"/>
          </w:rPr>
          <w:t xml:space="preserve">Рисунок  539</w:t>
        </w:r>
        <w:r>
          <w:tab/>
        </w:r>
        <w:r>
          <w:fldChar w:fldCharType="begin"/>
        </w:r>
        <w:r>
          <w:instrText xml:space="preserve"> PAGEREF _Toc230361760 \h </w:instrText>
        </w:r>
        <w:r/>
        <w:r>
          <w:fldChar w:fldCharType="separate"/>
        </w:r>
        <w:r>
          <w:t xml:space="preserve">330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1" w:anchor="_Toc230361761" w:history="1">
        <w:r>
          <w:rPr>
            <w:rStyle w:val="883"/>
          </w:rPr>
          <w:t xml:space="preserve">Рисунок  540</w:t>
        </w:r>
        <w:r>
          <w:tab/>
        </w:r>
        <w:r>
          <w:fldChar w:fldCharType="begin"/>
        </w:r>
        <w:r>
          <w:instrText xml:space="preserve"> PAGEREF _Toc230361761 \h </w:instrText>
        </w:r>
        <w:r/>
        <w:r>
          <w:fldChar w:fldCharType="separate"/>
        </w:r>
        <w:r>
          <w:t xml:space="preserve">330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2" w:anchor="_Toc230361762" w:history="1">
        <w:r>
          <w:rPr>
            <w:rStyle w:val="883"/>
          </w:rPr>
          <w:t xml:space="preserve">Рисунок  541</w:t>
        </w:r>
        <w:r>
          <w:tab/>
        </w:r>
        <w:r>
          <w:fldChar w:fldCharType="begin"/>
        </w:r>
        <w:r>
          <w:instrText xml:space="preserve"> PAGEREF _Toc230361762 \h </w:instrText>
        </w:r>
        <w:r/>
        <w:r>
          <w:fldChar w:fldCharType="separate"/>
        </w:r>
        <w:r>
          <w:t xml:space="preserve">331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3" w:anchor="_Toc230361763" w:history="1">
        <w:r>
          <w:rPr>
            <w:rStyle w:val="883"/>
          </w:rPr>
          <w:t xml:space="preserve">Рисунок  542</w:t>
        </w:r>
        <w:r>
          <w:tab/>
        </w:r>
        <w:r>
          <w:fldChar w:fldCharType="begin"/>
        </w:r>
        <w:r>
          <w:instrText xml:space="preserve"> PAGEREF _Toc230361763 \h </w:instrText>
        </w:r>
        <w:r/>
        <w:r>
          <w:fldChar w:fldCharType="separate"/>
        </w:r>
        <w:r>
          <w:t xml:space="preserve">332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4" w:anchor="_Toc230361764" w:history="1">
        <w:r>
          <w:rPr>
            <w:rStyle w:val="883"/>
          </w:rPr>
          <w:t xml:space="preserve">Рисунок  543</w:t>
        </w:r>
        <w:r>
          <w:tab/>
        </w:r>
        <w:r>
          <w:fldChar w:fldCharType="begin"/>
        </w:r>
        <w:r>
          <w:instrText xml:space="preserve"> PAGEREF _Toc230361764 \h </w:instrText>
        </w:r>
        <w:r/>
        <w:r>
          <w:fldChar w:fldCharType="separate"/>
        </w:r>
        <w:r>
          <w:t xml:space="preserve">332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5" w:anchor="_Toc230361765" w:history="1">
        <w:r>
          <w:rPr>
            <w:rStyle w:val="883"/>
          </w:rPr>
          <w:t xml:space="preserve">Рисунок  544</w:t>
        </w:r>
        <w:r>
          <w:tab/>
        </w:r>
        <w:r>
          <w:fldChar w:fldCharType="begin"/>
        </w:r>
        <w:r>
          <w:instrText xml:space="preserve"> PAGEREF _Toc230361765 \h </w:instrText>
        </w:r>
        <w:r/>
        <w:r>
          <w:fldChar w:fldCharType="separate"/>
        </w:r>
        <w:r>
          <w:t xml:space="preserve">333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6" w:anchor="_Toc230361766" w:history="1">
        <w:r>
          <w:rPr>
            <w:rStyle w:val="883"/>
          </w:rPr>
          <w:t xml:space="preserve">Рисунок  545</w:t>
        </w:r>
        <w:r>
          <w:tab/>
        </w:r>
        <w:r>
          <w:fldChar w:fldCharType="begin"/>
        </w:r>
        <w:r>
          <w:instrText xml:space="preserve"> PAGEREF _Toc230361766 \h </w:instrText>
        </w:r>
        <w:r/>
        <w:r>
          <w:fldChar w:fldCharType="separate"/>
        </w:r>
        <w:r>
          <w:t xml:space="preserve">333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7" w:anchor="_Toc230361767" w:history="1">
        <w:r>
          <w:rPr>
            <w:rStyle w:val="883"/>
          </w:rPr>
          <w:t xml:space="preserve">Рисунок  546</w:t>
        </w:r>
        <w:r>
          <w:tab/>
        </w:r>
        <w:r>
          <w:fldChar w:fldCharType="begin"/>
        </w:r>
        <w:r>
          <w:instrText xml:space="preserve"> PAGEREF _Toc230361767 \h </w:instrText>
        </w:r>
        <w:r/>
        <w:r>
          <w:fldChar w:fldCharType="separate"/>
        </w:r>
        <w:r>
          <w:t xml:space="preserve">334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8" w:anchor="_Toc230361768" w:history="1">
        <w:r>
          <w:rPr>
            <w:rStyle w:val="883"/>
          </w:rPr>
          <w:t xml:space="preserve">Рисунок  547</w:t>
        </w:r>
        <w:r>
          <w:tab/>
        </w:r>
        <w:r>
          <w:fldChar w:fldCharType="begin"/>
        </w:r>
        <w:r>
          <w:instrText xml:space="preserve"> PAGEREF _Toc230361768 \h </w:instrText>
        </w:r>
        <w:r/>
        <w:r>
          <w:fldChar w:fldCharType="separate"/>
        </w:r>
        <w:r>
          <w:t xml:space="preserve">334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69" w:anchor="_Toc230361769" w:history="1">
        <w:r>
          <w:rPr>
            <w:rStyle w:val="883"/>
          </w:rPr>
          <w:t xml:space="preserve">Рисунок  548</w:t>
        </w:r>
        <w:r>
          <w:tab/>
        </w:r>
        <w:r>
          <w:fldChar w:fldCharType="begin"/>
        </w:r>
        <w:r>
          <w:instrText xml:space="preserve"> PAGEREF _Toc230361769 \h </w:instrText>
        </w:r>
        <w:r/>
        <w:r>
          <w:fldChar w:fldCharType="separate"/>
        </w:r>
        <w:r>
          <w:t xml:space="preserve">335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0" w:anchor="_Toc230361770" w:history="1">
        <w:r>
          <w:rPr>
            <w:rStyle w:val="883"/>
          </w:rPr>
          <w:t xml:space="preserve">Рисунок  549</w:t>
        </w:r>
        <w:r>
          <w:tab/>
        </w:r>
        <w:r>
          <w:fldChar w:fldCharType="begin"/>
        </w:r>
        <w:r>
          <w:instrText xml:space="preserve"> PAGEREF _Toc230361770 \h </w:instrText>
        </w:r>
        <w:r/>
        <w:r>
          <w:fldChar w:fldCharType="separate"/>
        </w:r>
        <w:r>
          <w:t xml:space="preserve">335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1" w:anchor="_Toc230361771" w:history="1">
        <w:r>
          <w:rPr>
            <w:rStyle w:val="883"/>
          </w:rPr>
          <w:t xml:space="preserve">Рисунок  550</w:t>
        </w:r>
        <w:r>
          <w:tab/>
        </w:r>
        <w:r>
          <w:fldChar w:fldCharType="begin"/>
        </w:r>
        <w:r>
          <w:instrText xml:space="preserve"> PAGEREF _Toc230361771 \h </w:instrText>
        </w:r>
        <w:r/>
        <w:r>
          <w:fldChar w:fldCharType="separate"/>
        </w:r>
        <w:r>
          <w:t xml:space="preserve">336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2" w:anchor="_Toc230361772" w:history="1">
        <w:r>
          <w:rPr>
            <w:rStyle w:val="883"/>
          </w:rPr>
          <w:t xml:space="preserve">Рисунок  551</w:t>
        </w:r>
        <w:r>
          <w:tab/>
        </w:r>
        <w:r>
          <w:fldChar w:fldCharType="begin"/>
        </w:r>
        <w:r>
          <w:instrText xml:space="preserve"> PAGEREF _Toc230361772 \h </w:instrText>
        </w:r>
        <w:r/>
        <w:r>
          <w:fldChar w:fldCharType="separate"/>
        </w:r>
        <w:r>
          <w:t xml:space="preserve">337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3" w:anchor="_Toc230361773" w:history="1">
        <w:r>
          <w:rPr>
            <w:rStyle w:val="883"/>
          </w:rPr>
          <w:t xml:space="preserve">Рисунок  552</w:t>
        </w:r>
        <w:r>
          <w:tab/>
        </w:r>
        <w:r>
          <w:fldChar w:fldCharType="begin"/>
        </w:r>
        <w:r>
          <w:instrText xml:space="preserve"> PAGEREF _Toc230361773 \h </w:instrText>
        </w:r>
        <w:r/>
        <w:r>
          <w:fldChar w:fldCharType="separate"/>
        </w:r>
        <w:r>
          <w:t xml:space="preserve">337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4" w:anchor="_Toc230361774" w:history="1">
        <w:r>
          <w:rPr>
            <w:rStyle w:val="883"/>
          </w:rPr>
          <w:t xml:space="preserve">Рисунок  553</w:t>
        </w:r>
        <w:r>
          <w:tab/>
        </w:r>
        <w:r>
          <w:fldChar w:fldCharType="begin"/>
        </w:r>
        <w:r>
          <w:instrText xml:space="preserve"> PAGEREF _Toc230361774 \h </w:instrText>
        </w:r>
        <w:r/>
        <w:r>
          <w:fldChar w:fldCharType="separate"/>
        </w:r>
        <w:r>
          <w:t xml:space="preserve">338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5" w:anchor="_Toc230361775" w:history="1">
        <w:r>
          <w:rPr>
            <w:rStyle w:val="883"/>
          </w:rPr>
          <w:t xml:space="preserve">Рисунок  554</w:t>
        </w:r>
        <w:r>
          <w:tab/>
        </w:r>
        <w:r>
          <w:fldChar w:fldCharType="begin"/>
        </w:r>
        <w:r>
          <w:instrText xml:space="preserve"> PAGEREF _Toc230361775 \h </w:instrText>
        </w:r>
        <w:r/>
        <w:r>
          <w:fldChar w:fldCharType="separate"/>
        </w:r>
        <w:r>
          <w:t xml:space="preserve">338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6" w:anchor="_Toc230361776" w:history="1">
        <w:r>
          <w:rPr>
            <w:rStyle w:val="883"/>
          </w:rPr>
          <w:t xml:space="preserve">Рисунок  555</w:t>
        </w:r>
        <w:r>
          <w:tab/>
        </w:r>
        <w:r>
          <w:fldChar w:fldCharType="begin"/>
        </w:r>
        <w:r>
          <w:instrText xml:space="preserve"> PAGEREF _Toc230361776 \h </w:instrText>
        </w:r>
        <w:r/>
        <w:r>
          <w:fldChar w:fldCharType="separate"/>
        </w:r>
        <w:r>
          <w:t xml:space="preserve">339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7" w:anchor="_Toc230361777" w:history="1">
        <w:r>
          <w:rPr>
            <w:rStyle w:val="883"/>
          </w:rPr>
          <w:t xml:space="preserve">Рисунок  556</w:t>
        </w:r>
        <w:r>
          <w:tab/>
        </w:r>
        <w:r>
          <w:fldChar w:fldCharType="begin"/>
        </w:r>
        <w:r>
          <w:instrText xml:space="preserve"> PAGEREF _Toc230361777 \h </w:instrText>
        </w:r>
        <w:r/>
        <w:r>
          <w:fldChar w:fldCharType="separate"/>
        </w:r>
        <w:r>
          <w:t xml:space="preserve">339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8" w:anchor="_Toc230361778" w:history="1">
        <w:r>
          <w:rPr>
            <w:rStyle w:val="883"/>
          </w:rPr>
          <w:t xml:space="preserve">Рисунок  557</w:t>
        </w:r>
        <w:r>
          <w:tab/>
        </w:r>
        <w:r>
          <w:fldChar w:fldCharType="begin"/>
        </w:r>
        <w:r>
          <w:instrText xml:space="preserve"> PAGEREF _Toc230361778 \h </w:instrText>
        </w:r>
        <w:r/>
        <w:r>
          <w:fldChar w:fldCharType="separate"/>
        </w:r>
        <w:r>
          <w:t xml:space="preserve">340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79" w:anchor="_Toc230361779" w:history="1">
        <w:r>
          <w:rPr>
            <w:rStyle w:val="883"/>
          </w:rPr>
          <w:t xml:space="preserve">Рисунок  558</w:t>
        </w:r>
        <w:r>
          <w:tab/>
        </w:r>
        <w:r>
          <w:fldChar w:fldCharType="begin"/>
        </w:r>
        <w:r>
          <w:instrText xml:space="preserve"> PAGEREF _Toc230361779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0" w:anchor="_Toc230361780" w:history="1">
        <w:r>
          <w:rPr>
            <w:rStyle w:val="883"/>
          </w:rPr>
          <w:t xml:space="preserve">Рисунок  559</w:t>
        </w:r>
        <w:r>
          <w:tab/>
        </w:r>
        <w:r>
          <w:fldChar w:fldCharType="begin"/>
        </w:r>
        <w:r>
          <w:instrText xml:space="preserve"> PAGEREF _Toc230361780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1" w:anchor="_Toc230361781" w:history="1">
        <w:r>
          <w:rPr>
            <w:rStyle w:val="883"/>
          </w:rPr>
          <w:t xml:space="preserve">Рисунок  560</w:t>
        </w:r>
        <w:r>
          <w:tab/>
        </w:r>
        <w:r>
          <w:fldChar w:fldCharType="begin"/>
        </w:r>
        <w:r>
          <w:instrText xml:space="preserve"> PAGEREF _Toc230361781 \h </w:instrText>
        </w:r>
        <w:r/>
        <w:r>
          <w:fldChar w:fldCharType="separate"/>
        </w:r>
        <w:r>
          <w:t xml:space="preserve">341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2" w:anchor="_Toc230361782" w:history="1">
        <w:r>
          <w:rPr>
            <w:rStyle w:val="883"/>
          </w:rPr>
          <w:t xml:space="preserve">Рисунок  561</w:t>
        </w:r>
        <w:r>
          <w:tab/>
        </w:r>
        <w:r>
          <w:fldChar w:fldCharType="begin"/>
        </w:r>
        <w:r>
          <w:instrText xml:space="preserve"> PAGEREF _Toc230361782 \h </w:instrText>
        </w:r>
        <w:r/>
        <w:r>
          <w:fldChar w:fldCharType="separate"/>
        </w:r>
        <w:r>
          <w:t xml:space="preserve">342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3" w:anchor="_Toc230361783" w:history="1">
        <w:r>
          <w:rPr>
            <w:rStyle w:val="883"/>
          </w:rPr>
          <w:t xml:space="preserve">Рисунок  562</w:t>
        </w:r>
        <w:r>
          <w:tab/>
        </w:r>
        <w:r>
          <w:fldChar w:fldCharType="begin"/>
        </w:r>
        <w:r>
          <w:instrText xml:space="preserve"> PAGEREF _Toc230361783 \h </w:instrText>
        </w:r>
        <w:r/>
        <w:r>
          <w:fldChar w:fldCharType="separate"/>
        </w:r>
        <w:r>
          <w:t xml:space="preserve">343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4" w:anchor="_Toc230361784" w:history="1">
        <w:r>
          <w:rPr>
            <w:rStyle w:val="883"/>
          </w:rPr>
          <w:t xml:space="preserve">Рисунок  563</w:t>
        </w:r>
        <w:r>
          <w:tab/>
        </w:r>
        <w:r>
          <w:fldChar w:fldCharType="begin"/>
        </w:r>
        <w:r>
          <w:instrText xml:space="preserve"> PAGEREF _Toc230361784 \h </w:instrText>
        </w:r>
        <w:r/>
        <w:r>
          <w:fldChar w:fldCharType="separate"/>
        </w:r>
        <w:r>
          <w:t xml:space="preserve">343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5" w:anchor="_Toc230361785" w:history="1">
        <w:r>
          <w:rPr>
            <w:rStyle w:val="883"/>
          </w:rPr>
          <w:t xml:space="preserve">Рисунок  564</w:t>
        </w:r>
        <w:r>
          <w:tab/>
        </w:r>
        <w:r>
          <w:fldChar w:fldCharType="begin"/>
        </w:r>
        <w:r>
          <w:instrText xml:space="preserve"> PAGEREF _Toc230361785 \h </w:instrText>
        </w:r>
        <w:r/>
        <w:r>
          <w:fldChar w:fldCharType="separate"/>
        </w:r>
        <w:r>
          <w:t xml:space="preserve">344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6" w:anchor="_Toc230361786" w:history="1">
        <w:r>
          <w:rPr>
            <w:rStyle w:val="883"/>
          </w:rPr>
          <w:t xml:space="preserve">Рисунок  565</w:t>
        </w:r>
        <w:r>
          <w:tab/>
        </w:r>
        <w:r>
          <w:fldChar w:fldCharType="begin"/>
        </w:r>
        <w:r>
          <w:instrText xml:space="preserve"> PAGEREF _Toc230361786 \h </w:instrText>
        </w:r>
        <w:r/>
        <w:r>
          <w:fldChar w:fldCharType="separate"/>
        </w:r>
        <w:r>
          <w:t xml:space="preserve">345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7" w:anchor="_Toc230361787" w:history="1">
        <w:r>
          <w:rPr>
            <w:rStyle w:val="883"/>
          </w:rPr>
          <w:t xml:space="preserve">Рисунок  566</w:t>
        </w:r>
        <w:r>
          <w:tab/>
        </w:r>
        <w:r>
          <w:fldChar w:fldCharType="begin"/>
        </w:r>
        <w:r>
          <w:instrText xml:space="preserve"> PAGEREF _Toc230361787 \h </w:instrText>
        </w:r>
        <w:r/>
        <w:r>
          <w:fldChar w:fldCharType="separate"/>
        </w:r>
        <w:r>
          <w:t xml:space="preserve">345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8" w:anchor="_Toc230361788" w:history="1">
        <w:r>
          <w:rPr>
            <w:rStyle w:val="883"/>
          </w:rPr>
          <w:t xml:space="preserve">Рисунок  567</w:t>
        </w:r>
        <w:r>
          <w:tab/>
        </w:r>
        <w:r>
          <w:fldChar w:fldCharType="begin"/>
        </w:r>
        <w:r>
          <w:instrText xml:space="preserve"> PAGEREF _Toc230361788 \h </w:instrText>
        </w:r>
        <w:r/>
        <w:r>
          <w:fldChar w:fldCharType="separate"/>
        </w:r>
        <w:r>
          <w:t xml:space="preserve">346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89" w:anchor="_Toc230361789" w:history="1">
        <w:r>
          <w:rPr>
            <w:rStyle w:val="883"/>
          </w:rPr>
          <w:t xml:space="preserve">Рисунок  568</w:t>
        </w:r>
        <w:r>
          <w:tab/>
        </w:r>
        <w:r>
          <w:fldChar w:fldCharType="begin"/>
        </w:r>
        <w:r>
          <w:instrText xml:space="preserve"> PAGEREF _Toc230361789 \h </w:instrText>
        </w:r>
        <w:r/>
        <w:r>
          <w:fldChar w:fldCharType="separate"/>
        </w:r>
        <w:r>
          <w:t xml:space="preserve">346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0" w:anchor="_Toc230361790" w:history="1">
        <w:r>
          <w:rPr>
            <w:rStyle w:val="883"/>
          </w:rPr>
          <w:t xml:space="preserve">Рисунок  569</w:t>
        </w:r>
        <w:r>
          <w:tab/>
        </w:r>
        <w:r>
          <w:fldChar w:fldCharType="begin"/>
        </w:r>
        <w:r>
          <w:instrText xml:space="preserve"> PAGEREF _Toc230361790 \h </w:instrText>
        </w:r>
        <w:r/>
        <w:r>
          <w:fldChar w:fldCharType="separate"/>
        </w:r>
        <w:r>
          <w:t xml:space="preserve">346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1" w:anchor="_Toc230361791" w:history="1">
        <w:r>
          <w:rPr>
            <w:rStyle w:val="883"/>
          </w:rPr>
          <w:t xml:space="preserve">Рисунок  570</w:t>
        </w:r>
        <w:r>
          <w:tab/>
        </w:r>
        <w:r>
          <w:fldChar w:fldCharType="begin"/>
        </w:r>
        <w:r>
          <w:instrText xml:space="preserve"> PAGEREF _Toc230361791 \h </w:instrText>
        </w:r>
        <w:r/>
        <w:r>
          <w:fldChar w:fldCharType="separate"/>
        </w:r>
        <w:r>
          <w:t xml:space="preserve">348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2" w:anchor="_Toc230361792" w:history="1">
        <w:r>
          <w:rPr>
            <w:rStyle w:val="883"/>
          </w:rPr>
          <w:t xml:space="preserve">Рисунок  571</w:t>
        </w:r>
        <w:r>
          <w:tab/>
        </w:r>
        <w:r>
          <w:fldChar w:fldCharType="begin"/>
        </w:r>
        <w:r>
          <w:instrText xml:space="preserve"> PAGEREF _Toc230361792 \h </w:instrText>
        </w:r>
        <w:r/>
        <w:r>
          <w:fldChar w:fldCharType="separate"/>
        </w:r>
        <w:r>
          <w:t xml:space="preserve">348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3" w:anchor="_Toc230361793" w:history="1">
        <w:r>
          <w:rPr>
            <w:rStyle w:val="883"/>
          </w:rPr>
          <w:t xml:space="preserve">Рисунок  572</w:t>
        </w:r>
        <w:r>
          <w:tab/>
        </w:r>
        <w:r>
          <w:fldChar w:fldCharType="begin"/>
        </w:r>
        <w:r>
          <w:instrText xml:space="preserve"> PAGEREF _Toc230361793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4" w:anchor="_Toc230361794" w:history="1">
        <w:r>
          <w:rPr>
            <w:rStyle w:val="883"/>
          </w:rPr>
          <w:t xml:space="preserve">Рисунок  573</w:t>
        </w:r>
        <w:r>
          <w:tab/>
        </w:r>
        <w:r>
          <w:fldChar w:fldCharType="begin"/>
        </w:r>
        <w:r>
          <w:instrText xml:space="preserve"> PAGEREF _Toc230361794 \h </w:instrText>
        </w:r>
        <w:r/>
        <w:r>
          <w:fldChar w:fldCharType="separate"/>
        </w:r>
        <w:r>
          <w:t xml:space="preserve">349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5" w:anchor="_Toc230361795" w:history="1">
        <w:r>
          <w:rPr>
            <w:rStyle w:val="883"/>
          </w:rPr>
          <w:t xml:space="preserve">Рисунок  574</w:t>
        </w:r>
        <w:r>
          <w:tab/>
        </w:r>
        <w:r>
          <w:fldChar w:fldCharType="begin"/>
        </w:r>
        <w:r>
          <w:instrText xml:space="preserve"> PAGEREF _Toc230361795 \h </w:instrText>
        </w:r>
        <w:r/>
        <w:r>
          <w:fldChar w:fldCharType="separate"/>
        </w:r>
        <w:r>
          <w:t xml:space="preserve">350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6" w:anchor="_Toc230361796" w:history="1">
        <w:r>
          <w:rPr>
            <w:rStyle w:val="883"/>
          </w:rPr>
          <w:t xml:space="preserve">Рисунок  575</w:t>
        </w:r>
        <w:r>
          <w:tab/>
        </w:r>
        <w:r>
          <w:fldChar w:fldCharType="begin"/>
        </w:r>
        <w:r>
          <w:instrText xml:space="preserve"> PAGEREF _Toc230361796 \h </w:instrText>
        </w:r>
        <w:r/>
        <w:r>
          <w:fldChar w:fldCharType="separate"/>
        </w:r>
        <w:r>
          <w:t xml:space="preserve">350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7" w:anchor="_Toc230361797" w:history="1">
        <w:r>
          <w:rPr>
            <w:rStyle w:val="883"/>
          </w:rPr>
          <w:t xml:space="preserve">Рисунок  576</w:t>
        </w:r>
        <w:r>
          <w:tab/>
        </w:r>
        <w:r>
          <w:fldChar w:fldCharType="begin"/>
        </w:r>
        <w:r>
          <w:instrText xml:space="preserve"> PAGEREF _Toc230361797 \h </w:instrText>
        </w:r>
        <w:r/>
        <w:r>
          <w:fldChar w:fldCharType="separate"/>
        </w:r>
        <w:r>
          <w:t xml:space="preserve">351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8" w:anchor="_Toc230361798" w:history="1">
        <w:r>
          <w:rPr>
            <w:rStyle w:val="883"/>
          </w:rPr>
          <w:t xml:space="preserve">Рисунок  577</w:t>
        </w:r>
        <w:r>
          <w:tab/>
        </w:r>
        <w:r>
          <w:fldChar w:fldCharType="begin"/>
        </w:r>
        <w:r>
          <w:instrText xml:space="preserve"> PAGEREF _Toc230361798 \h </w:instrText>
        </w:r>
        <w:r/>
        <w:r>
          <w:fldChar w:fldCharType="separate"/>
        </w:r>
        <w:r>
          <w:t xml:space="preserve">351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799" w:anchor="_Toc230361799" w:history="1">
        <w:r>
          <w:rPr>
            <w:rStyle w:val="883"/>
          </w:rPr>
          <w:t xml:space="preserve">Рисунок  578</w:t>
        </w:r>
        <w:r>
          <w:tab/>
        </w:r>
        <w:r>
          <w:fldChar w:fldCharType="begin"/>
        </w:r>
        <w:r>
          <w:instrText xml:space="preserve"> PAGEREF _Toc230361799 \h </w:instrText>
        </w:r>
        <w:r/>
        <w:r>
          <w:fldChar w:fldCharType="separate"/>
        </w:r>
        <w:r>
          <w:t xml:space="preserve">352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0" w:anchor="_Toc230361800" w:history="1">
        <w:r>
          <w:rPr>
            <w:rStyle w:val="883"/>
          </w:rPr>
          <w:t xml:space="preserve">Рисунок  579</w:t>
        </w:r>
        <w:r>
          <w:tab/>
        </w:r>
        <w:r>
          <w:fldChar w:fldCharType="begin"/>
        </w:r>
        <w:r>
          <w:instrText xml:space="preserve"> PAGEREF _Toc230361800 \h </w:instrText>
        </w:r>
        <w:r/>
        <w:r>
          <w:fldChar w:fldCharType="separate"/>
        </w:r>
        <w:r>
          <w:t xml:space="preserve">352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1" w:anchor="_Toc230361801" w:history="1">
        <w:r>
          <w:rPr>
            <w:rStyle w:val="883"/>
          </w:rPr>
          <w:t xml:space="preserve">Рисунок  580</w:t>
        </w:r>
        <w:r>
          <w:tab/>
        </w:r>
        <w:r>
          <w:fldChar w:fldCharType="begin"/>
        </w:r>
        <w:r>
          <w:instrText xml:space="preserve"> PAGEREF _Toc230361801 \h </w:instrText>
        </w:r>
        <w:r/>
        <w:r>
          <w:fldChar w:fldCharType="separate"/>
        </w:r>
        <w:r>
          <w:t xml:space="preserve">353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2" w:anchor="_Toc230361802" w:history="1">
        <w:r>
          <w:rPr>
            <w:rStyle w:val="883"/>
          </w:rPr>
          <w:t xml:space="preserve">Рисунок  581</w:t>
        </w:r>
        <w:r>
          <w:tab/>
        </w:r>
        <w:r>
          <w:fldChar w:fldCharType="begin"/>
        </w:r>
        <w:r>
          <w:instrText xml:space="preserve"> PAGEREF _Toc230361802 \h </w:instrText>
        </w:r>
        <w:r/>
        <w:r>
          <w:fldChar w:fldCharType="separate"/>
        </w:r>
        <w:r>
          <w:t xml:space="preserve">353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3" w:anchor="_Toc230361803" w:history="1">
        <w:r>
          <w:rPr>
            <w:rStyle w:val="883"/>
          </w:rPr>
          <w:t xml:space="preserve">Рисунок  582</w:t>
        </w:r>
        <w:r>
          <w:tab/>
        </w:r>
        <w:r>
          <w:fldChar w:fldCharType="begin"/>
        </w:r>
        <w:r>
          <w:instrText xml:space="preserve"> PAGEREF _Toc230361803 \h </w:instrText>
        </w:r>
        <w:r/>
        <w:r>
          <w:fldChar w:fldCharType="separate"/>
        </w:r>
        <w:r>
          <w:t xml:space="preserve">354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4" w:anchor="_Toc230361804" w:history="1">
        <w:r>
          <w:rPr>
            <w:rStyle w:val="883"/>
          </w:rPr>
          <w:t xml:space="preserve">Рисунок  583</w:t>
        </w:r>
        <w:r>
          <w:tab/>
        </w:r>
        <w:r>
          <w:fldChar w:fldCharType="begin"/>
        </w:r>
        <w:r>
          <w:instrText xml:space="preserve"> PAGEREF _Toc230361804 \h </w:instrText>
        </w:r>
        <w:r/>
        <w:r>
          <w:fldChar w:fldCharType="separate"/>
        </w:r>
        <w:r>
          <w:t xml:space="preserve">355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5" w:anchor="_Toc230361805" w:history="1">
        <w:r>
          <w:rPr>
            <w:rStyle w:val="883"/>
          </w:rPr>
          <w:t xml:space="preserve">Рисунок  584</w:t>
        </w:r>
        <w:r>
          <w:tab/>
        </w:r>
        <w:r>
          <w:fldChar w:fldCharType="begin"/>
        </w:r>
        <w:r>
          <w:instrText xml:space="preserve"> PAGEREF _Toc230361805 \h </w:instrText>
        </w:r>
        <w:r/>
        <w:r>
          <w:fldChar w:fldCharType="separate"/>
        </w:r>
        <w:r>
          <w:t xml:space="preserve">356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6" w:anchor="_Toc230361806" w:history="1">
        <w:r>
          <w:rPr>
            <w:rStyle w:val="883"/>
          </w:rPr>
          <w:t xml:space="preserve">Рисунок  585</w:t>
        </w:r>
        <w:r>
          <w:tab/>
        </w:r>
        <w:r>
          <w:fldChar w:fldCharType="begin"/>
        </w:r>
        <w:r>
          <w:instrText xml:space="preserve"> PAGEREF _Toc230361806 \h </w:instrText>
        </w:r>
        <w:r/>
        <w:r>
          <w:fldChar w:fldCharType="separate"/>
        </w:r>
        <w:r>
          <w:t xml:space="preserve">356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7" w:anchor="_Toc230361807" w:history="1">
        <w:r>
          <w:rPr>
            <w:rStyle w:val="883"/>
          </w:rPr>
          <w:t xml:space="preserve">Рисунок  586</w:t>
        </w:r>
        <w:r>
          <w:tab/>
        </w:r>
        <w:r>
          <w:fldChar w:fldCharType="begin"/>
        </w:r>
        <w:r>
          <w:instrText xml:space="preserve"> PAGEREF _Toc230361807 \h </w:instrText>
        </w:r>
        <w:r/>
        <w:r>
          <w:fldChar w:fldCharType="separate"/>
        </w:r>
        <w:r>
          <w:t xml:space="preserve">357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8" w:anchor="_Toc230361808" w:history="1">
        <w:r>
          <w:rPr>
            <w:rStyle w:val="883"/>
          </w:rPr>
          <w:t xml:space="preserve">Рисунок  587</w:t>
        </w:r>
        <w:r>
          <w:tab/>
        </w:r>
        <w:r>
          <w:fldChar w:fldCharType="begin"/>
        </w:r>
        <w:r>
          <w:instrText xml:space="preserve"> PAGEREF _Toc230361808 \h </w:instrText>
        </w:r>
        <w:r/>
        <w:r>
          <w:fldChar w:fldCharType="separate"/>
        </w:r>
        <w:r>
          <w:t xml:space="preserve">357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09" w:anchor="_Toc230361809" w:history="1">
        <w:r>
          <w:rPr>
            <w:rStyle w:val="883"/>
          </w:rPr>
          <w:t xml:space="preserve">Рисунок  588</w:t>
        </w:r>
        <w:r>
          <w:tab/>
        </w:r>
        <w:r>
          <w:fldChar w:fldCharType="begin"/>
        </w:r>
        <w:r>
          <w:instrText xml:space="preserve"> PAGEREF _Toc230361809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0" w:anchor="_Toc230361810" w:history="1">
        <w:r>
          <w:rPr>
            <w:rStyle w:val="883"/>
          </w:rPr>
          <w:t xml:space="preserve">Рисунок  589</w:t>
        </w:r>
        <w:r>
          <w:tab/>
        </w:r>
        <w:r>
          <w:fldChar w:fldCharType="begin"/>
        </w:r>
        <w:r>
          <w:instrText xml:space="preserve"> PAGEREF _Toc230361810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1" w:anchor="_Toc230361811" w:history="1">
        <w:r>
          <w:rPr>
            <w:rStyle w:val="883"/>
          </w:rPr>
          <w:t xml:space="preserve">Рисунок  590</w:t>
        </w:r>
        <w:r>
          <w:tab/>
        </w:r>
        <w:r>
          <w:fldChar w:fldCharType="begin"/>
        </w:r>
        <w:r>
          <w:instrText xml:space="preserve"> PAGEREF _Toc230361811 \h </w:instrText>
        </w:r>
        <w:r/>
        <w:r>
          <w:fldChar w:fldCharType="separate"/>
        </w:r>
        <w:r>
          <w:t xml:space="preserve">358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2" w:anchor="_Toc230361812" w:history="1">
        <w:r>
          <w:rPr>
            <w:rStyle w:val="883"/>
          </w:rPr>
          <w:t xml:space="preserve">Рисунок  591</w:t>
        </w:r>
        <w:r>
          <w:tab/>
        </w:r>
        <w:r>
          <w:fldChar w:fldCharType="begin"/>
        </w:r>
        <w:r>
          <w:instrText xml:space="preserve"> PAGEREF _Toc230361812 \h </w:instrText>
        </w:r>
        <w:r/>
        <w:r>
          <w:fldChar w:fldCharType="separate"/>
        </w:r>
        <w:r>
          <w:t xml:space="preserve">359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3" w:anchor="_Toc230361813" w:history="1">
        <w:r>
          <w:rPr>
            <w:rStyle w:val="883"/>
          </w:rPr>
          <w:t xml:space="preserve">Рисунок  592</w:t>
        </w:r>
        <w:r>
          <w:tab/>
        </w:r>
        <w:r>
          <w:fldChar w:fldCharType="begin"/>
        </w:r>
        <w:r>
          <w:instrText xml:space="preserve"> PAGEREF _Toc230361813 \h </w:instrText>
        </w:r>
        <w:r/>
        <w:r>
          <w:fldChar w:fldCharType="separate"/>
        </w:r>
        <w:r>
          <w:t xml:space="preserve">359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4" w:anchor="_Toc230361814" w:history="1">
        <w:r>
          <w:rPr>
            <w:rStyle w:val="883"/>
          </w:rPr>
          <w:t xml:space="preserve">Рисунок  593</w:t>
        </w:r>
        <w:r>
          <w:tab/>
        </w:r>
        <w:r>
          <w:fldChar w:fldCharType="begin"/>
        </w:r>
        <w:r>
          <w:instrText xml:space="preserve"> PAGEREF _Toc230361814 \h </w:instrText>
        </w:r>
        <w:r/>
        <w:r>
          <w:fldChar w:fldCharType="separate"/>
        </w:r>
        <w:r>
          <w:t xml:space="preserve">359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5" w:anchor="_Toc230361815" w:history="1">
        <w:r>
          <w:rPr>
            <w:rStyle w:val="883"/>
          </w:rPr>
          <w:t xml:space="preserve">Рисунок  594</w:t>
        </w:r>
        <w:r>
          <w:tab/>
        </w:r>
        <w:r>
          <w:fldChar w:fldCharType="begin"/>
        </w:r>
        <w:r>
          <w:instrText xml:space="preserve"> PAGEREF _Toc230361815 \h </w:instrText>
        </w:r>
        <w:r/>
        <w:r>
          <w:fldChar w:fldCharType="separate"/>
        </w:r>
        <w:r>
          <w:t xml:space="preserve">359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6" w:anchor="_Toc230361816" w:history="1">
        <w:r>
          <w:rPr>
            <w:rStyle w:val="883"/>
          </w:rPr>
          <w:t xml:space="preserve">Рисунок  595</w:t>
        </w:r>
        <w:r>
          <w:tab/>
        </w:r>
        <w:r>
          <w:fldChar w:fldCharType="begin"/>
        </w:r>
        <w:r>
          <w:instrText xml:space="preserve"> PAGEREF _Toc230361816 \h </w:instrText>
        </w:r>
        <w:r/>
        <w:r>
          <w:fldChar w:fldCharType="separate"/>
        </w:r>
        <w:r>
          <w:t xml:space="preserve">360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7" w:anchor="_Toc230361817" w:history="1">
        <w:r>
          <w:rPr>
            <w:rStyle w:val="883"/>
          </w:rPr>
          <w:t xml:space="preserve">Рисунок  596</w:t>
        </w:r>
        <w:r>
          <w:tab/>
        </w:r>
        <w:r>
          <w:fldChar w:fldCharType="begin"/>
        </w:r>
        <w:r>
          <w:instrText xml:space="preserve"> PAGEREF _Toc230361817 \h </w:instrText>
        </w:r>
        <w:r/>
        <w:r>
          <w:fldChar w:fldCharType="separate"/>
        </w:r>
        <w:r>
          <w:t xml:space="preserve">360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8" w:anchor="_Toc230361818" w:history="1">
        <w:r>
          <w:rPr>
            <w:rStyle w:val="883"/>
          </w:rPr>
          <w:t xml:space="preserve">Рисунок  597</w:t>
        </w:r>
        <w:r>
          <w:tab/>
        </w:r>
        <w:r>
          <w:fldChar w:fldCharType="begin"/>
        </w:r>
        <w:r>
          <w:instrText xml:space="preserve"> PAGEREF _Toc230361818 \h </w:instrText>
        </w:r>
        <w:r/>
        <w:r>
          <w:fldChar w:fldCharType="separate"/>
        </w:r>
        <w:r>
          <w:t xml:space="preserve">361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19" w:anchor="_Toc230361819" w:history="1">
        <w:r>
          <w:rPr>
            <w:rStyle w:val="883"/>
          </w:rPr>
          <w:t xml:space="preserve">Рисунок  598</w:t>
        </w:r>
        <w:r>
          <w:tab/>
        </w:r>
        <w:r>
          <w:fldChar w:fldCharType="begin"/>
        </w:r>
        <w:r>
          <w:instrText xml:space="preserve"> PAGEREF _Toc230361819 \h </w:instrText>
        </w:r>
        <w:r/>
        <w:r>
          <w:fldChar w:fldCharType="separate"/>
        </w:r>
        <w:r>
          <w:t xml:space="preserve">362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0" w:anchor="_Toc230361820" w:history="1">
        <w:r>
          <w:rPr>
            <w:rStyle w:val="883"/>
          </w:rPr>
          <w:t xml:space="preserve">Рисунок  599</w:t>
        </w:r>
        <w:r>
          <w:tab/>
        </w:r>
        <w:r>
          <w:fldChar w:fldCharType="begin"/>
        </w:r>
        <w:r>
          <w:instrText xml:space="preserve"> PAGEREF _Toc230361820 \h </w:instrText>
        </w:r>
        <w:r/>
        <w:r>
          <w:fldChar w:fldCharType="separate"/>
        </w:r>
        <w:r>
          <w:t xml:space="preserve">362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1" w:anchor="_Toc230361821" w:history="1">
        <w:r>
          <w:rPr>
            <w:rStyle w:val="883"/>
          </w:rPr>
          <w:t xml:space="preserve">Рисунок  600</w:t>
        </w:r>
        <w:r>
          <w:tab/>
        </w:r>
        <w:r>
          <w:fldChar w:fldCharType="begin"/>
        </w:r>
        <w:r>
          <w:instrText xml:space="preserve"> PAGEREF _Toc230361821 \h </w:instrText>
        </w:r>
        <w:r/>
        <w:r>
          <w:fldChar w:fldCharType="separate"/>
        </w:r>
        <w:r>
          <w:t xml:space="preserve">363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2" w:anchor="_Toc230361822" w:history="1">
        <w:r>
          <w:rPr>
            <w:rStyle w:val="883"/>
          </w:rPr>
          <w:t xml:space="preserve">Рисунок  601</w:t>
        </w:r>
        <w:r>
          <w:tab/>
        </w:r>
        <w:r>
          <w:fldChar w:fldCharType="begin"/>
        </w:r>
        <w:r>
          <w:instrText xml:space="preserve"> PAGEREF _Toc230361822 \h </w:instrText>
        </w:r>
        <w:r/>
        <w:r>
          <w:fldChar w:fldCharType="separate"/>
        </w:r>
        <w:r>
          <w:t xml:space="preserve">363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3" w:anchor="_Toc230361823" w:history="1">
        <w:r>
          <w:rPr>
            <w:rStyle w:val="883"/>
          </w:rPr>
          <w:t xml:space="preserve">Рисунок  602</w:t>
        </w:r>
        <w:r>
          <w:tab/>
        </w:r>
        <w:r>
          <w:fldChar w:fldCharType="begin"/>
        </w:r>
        <w:r>
          <w:instrText xml:space="preserve"> PAGEREF _Toc230361823 \h </w:instrText>
        </w:r>
        <w:r/>
        <w:r>
          <w:fldChar w:fldCharType="separate"/>
        </w:r>
        <w:r>
          <w:t xml:space="preserve">364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4" w:anchor="_Toc230361824" w:history="1">
        <w:r>
          <w:rPr>
            <w:rStyle w:val="883"/>
          </w:rPr>
          <w:t xml:space="preserve">Рисунок  603</w:t>
        </w:r>
        <w:r>
          <w:tab/>
        </w:r>
        <w:r>
          <w:fldChar w:fldCharType="begin"/>
        </w:r>
        <w:r>
          <w:instrText xml:space="preserve"> PAGEREF _Toc230361824 \h </w:instrText>
        </w:r>
        <w:r/>
        <w:r>
          <w:fldChar w:fldCharType="separate"/>
        </w:r>
        <w:r>
          <w:t xml:space="preserve">364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5" w:anchor="_Toc230361825" w:history="1">
        <w:r>
          <w:rPr>
            <w:rStyle w:val="883"/>
          </w:rPr>
          <w:t xml:space="preserve">Рисунок  604</w:t>
        </w:r>
        <w:r>
          <w:tab/>
        </w:r>
        <w:r>
          <w:fldChar w:fldCharType="begin"/>
        </w:r>
        <w:r>
          <w:instrText xml:space="preserve"> PAGEREF _Toc230361825 \h </w:instrText>
        </w:r>
        <w:r/>
        <w:r>
          <w:fldChar w:fldCharType="separate"/>
        </w:r>
        <w:r>
          <w:t xml:space="preserve">365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6" w:anchor="_Toc230361826" w:history="1">
        <w:r>
          <w:rPr>
            <w:rStyle w:val="883"/>
          </w:rPr>
          <w:t xml:space="preserve">Рисунок  605</w:t>
        </w:r>
        <w:r>
          <w:tab/>
        </w:r>
        <w:r>
          <w:fldChar w:fldCharType="begin"/>
        </w:r>
        <w:r>
          <w:instrText xml:space="preserve"> PAGEREF _Toc230361826 \h </w:instrText>
        </w:r>
        <w:r/>
        <w:r>
          <w:fldChar w:fldCharType="separate"/>
        </w:r>
        <w:r>
          <w:t xml:space="preserve">366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7" w:anchor="_Toc230361827" w:history="1">
        <w:r>
          <w:rPr>
            <w:rStyle w:val="883"/>
          </w:rPr>
          <w:t xml:space="preserve">Рисунок  606</w:t>
        </w:r>
        <w:r>
          <w:tab/>
        </w:r>
        <w:r>
          <w:fldChar w:fldCharType="begin"/>
        </w:r>
        <w:r>
          <w:instrText xml:space="preserve"> PAGEREF _Toc230361827 \h </w:instrText>
        </w:r>
        <w:r/>
        <w:r>
          <w:fldChar w:fldCharType="separate"/>
        </w:r>
        <w:r>
          <w:t xml:space="preserve">366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8" w:anchor="_Toc230361828" w:history="1">
        <w:r>
          <w:rPr>
            <w:rStyle w:val="883"/>
          </w:rPr>
          <w:t xml:space="preserve">Рисунок  607</w:t>
        </w:r>
        <w:r>
          <w:tab/>
        </w:r>
        <w:r>
          <w:fldChar w:fldCharType="begin"/>
        </w:r>
        <w:r>
          <w:instrText xml:space="preserve"> PAGEREF _Toc230361828 \h </w:instrText>
        </w:r>
        <w:r/>
        <w:r>
          <w:fldChar w:fldCharType="separate"/>
        </w:r>
        <w:r>
          <w:t xml:space="preserve">366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29" w:anchor="_Toc230361829" w:history="1">
        <w:r>
          <w:rPr>
            <w:rStyle w:val="883"/>
          </w:rPr>
          <w:t xml:space="preserve">Рисунок  608</w:t>
        </w:r>
        <w:r>
          <w:tab/>
        </w:r>
        <w:r>
          <w:fldChar w:fldCharType="begin"/>
        </w:r>
        <w:r>
          <w:instrText xml:space="preserve"> PAGEREF _Toc230361829 \h </w:instrText>
        </w:r>
        <w:r/>
        <w:r>
          <w:fldChar w:fldCharType="separate"/>
        </w:r>
        <w:r>
          <w:t xml:space="preserve">367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0" w:anchor="_Toc230361830" w:history="1">
        <w:r>
          <w:rPr>
            <w:rStyle w:val="883"/>
          </w:rPr>
          <w:t xml:space="preserve">Рисунок  609</w:t>
        </w:r>
        <w:r>
          <w:tab/>
        </w:r>
        <w:r>
          <w:fldChar w:fldCharType="begin"/>
        </w:r>
        <w:r>
          <w:instrText xml:space="preserve"> PAGEREF _Toc230361830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1" w:anchor="_Toc230361831" w:history="1">
        <w:r>
          <w:rPr>
            <w:rStyle w:val="883"/>
          </w:rPr>
          <w:t xml:space="preserve">Рисунок  610</w:t>
        </w:r>
        <w:r>
          <w:tab/>
        </w:r>
        <w:r>
          <w:fldChar w:fldCharType="begin"/>
        </w:r>
        <w:r>
          <w:instrText xml:space="preserve"> PAGEREF _Toc230361831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2" w:anchor="_Toc230361832" w:history="1">
        <w:r>
          <w:rPr>
            <w:rStyle w:val="883"/>
          </w:rPr>
          <w:t xml:space="preserve">Рисунок  611</w:t>
        </w:r>
        <w:r>
          <w:tab/>
        </w:r>
        <w:r>
          <w:fldChar w:fldCharType="begin"/>
        </w:r>
        <w:r>
          <w:instrText xml:space="preserve"> PAGEREF _Toc230361832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3" w:anchor="_Toc230361833" w:history="1">
        <w:r>
          <w:rPr>
            <w:rStyle w:val="883"/>
          </w:rPr>
          <w:t xml:space="preserve">Рисунок  612</w:t>
        </w:r>
        <w:r>
          <w:tab/>
        </w:r>
        <w:r>
          <w:fldChar w:fldCharType="begin"/>
        </w:r>
        <w:r>
          <w:instrText xml:space="preserve"> PAGEREF _Toc230361833 \h </w:instrText>
        </w:r>
        <w:r/>
        <w:r>
          <w:fldChar w:fldCharType="separate"/>
        </w:r>
        <w:r>
          <w:t xml:space="preserve">368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4" w:anchor="_Toc230361834" w:history="1">
        <w:r>
          <w:rPr>
            <w:rStyle w:val="883"/>
          </w:rPr>
          <w:t xml:space="preserve">Рисунок  613</w:t>
        </w:r>
        <w:r>
          <w:tab/>
        </w:r>
        <w:r>
          <w:fldChar w:fldCharType="begin"/>
        </w:r>
        <w:r>
          <w:instrText xml:space="preserve"> PAGEREF _Toc230361834 \h </w:instrText>
        </w:r>
        <w:r/>
        <w:r>
          <w:fldChar w:fldCharType="separate"/>
        </w:r>
        <w:r>
          <w:t xml:space="preserve">369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5" w:anchor="_Toc230361835" w:history="1">
        <w:r>
          <w:rPr>
            <w:rStyle w:val="883"/>
          </w:rPr>
          <w:t xml:space="preserve">Рисунок  614</w:t>
        </w:r>
        <w:r>
          <w:tab/>
        </w:r>
        <w:r>
          <w:fldChar w:fldCharType="begin"/>
        </w:r>
        <w:r>
          <w:instrText xml:space="preserve"> PAGEREF _Toc230361835 \h </w:instrText>
        </w:r>
        <w:r/>
        <w:r>
          <w:fldChar w:fldCharType="separate"/>
        </w:r>
        <w:r>
          <w:t xml:space="preserve">370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6" w:anchor="_Toc230361836" w:history="1">
        <w:r>
          <w:rPr>
            <w:rStyle w:val="883"/>
          </w:rPr>
          <w:t xml:space="preserve">Рисунок  615</w:t>
        </w:r>
        <w:r>
          <w:tab/>
        </w:r>
        <w:r>
          <w:fldChar w:fldCharType="begin"/>
        </w:r>
        <w:r>
          <w:instrText xml:space="preserve"> PAGEREF _Toc230361836 \h </w:instrText>
        </w:r>
        <w:r/>
        <w:r>
          <w:fldChar w:fldCharType="separate"/>
        </w:r>
        <w:r>
          <w:t xml:space="preserve">371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7" w:anchor="_Toc230361837" w:history="1">
        <w:r>
          <w:rPr>
            <w:rStyle w:val="883"/>
          </w:rPr>
          <w:t xml:space="preserve">Рисунок  616</w:t>
        </w:r>
        <w:r>
          <w:tab/>
        </w:r>
        <w:r>
          <w:fldChar w:fldCharType="begin"/>
        </w:r>
        <w:r>
          <w:instrText xml:space="preserve"> PAGEREF _Toc230361837 \h </w:instrText>
        </w:r>
        <w:r/>
        <w:r>
          <w:fldChar w:fldCharType="separate"/>
        </w:r>
        <w:r>
          <w:t xml:space="preserve">372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8" w:anchor="_Toc230361838" w:history="1">
        <w:r>
          <w:rPr>
            <w:rStyle w:val="883"/>
          </w:rPr>
          <w:t xml:space="preserve">Рисунок  617</w:t>
        </w:r>
        <w:r>
          <w:tab/>
        </w:r>
        <w:r>
          <w:fldChar w:fldCharType="begin"/>
        </w:r>
        <w:r>
          <w:instrText xml:space="preserve"> PAGEREF _Toc230361838 \h </w:instrText>
        </w:r>
        <w:r/>
        <w:r>
          <w:fldChar w:fldCharType="separate"/>
        </w:r>
        <w:r>
          <w:t xml:space="preserve">373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39" w:anchor="_Toc230361839" w:history="1">
        <w:r>
          <w:rPr>
            <w:rStyle w:val="883"/>
          </w:rPr>
          <w:t xml:space="preserve">Рисунок  618</w:t>
        </w:r>
        <w:r>
          <w:tab/>
        </w:r>
        <w:r>
          <w:fldChar w:fldCharType="begin"/>
        </w:r>
        <w:r>
          <w:instrText xml:space="preserve"> PAGEREF _Toc230361839 \h </w:instrText>
        </w:r>
        <w:r/>
        <w:r>
          <w:fldChar w:fldCharType="separate"/>
        </w:r>
        <w:r>
          <w:t xml:space="preserve">373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0" w:anchor="_Toc230361840" w:history="1">
        <w:r>
          <w:rPr>
            <w:rStyle w:val="883"/>
          </w:rPr>
          <w:t xml:space="preserve">Рисунок  619</w:t>
        </w:r>
        <w:r>
          <w:tab/>
        </w:r>
        <w:r>
          <w:fldChar w:fldCharType="begin"/>
        </w:r>
        <w:r>
          <w:instrText xml:space="preserve"> PAGEREF _Toc230361840 \h </w:instrText>
        </w:r>
        <w:r/>
        <w:r>
          <w:fldChar w:fldCharType="separate"/>
        </w:r>
        <w:r>
          <w:t xml:space="preserve">373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1" w:anchor="_Toc230361841" w:history="1">
        <w:r>
          <w:rPr>
            <w:rStyle w:val="883"/>
          </w:rPr>
          <w:t xml:space="preserve">Рисунок  620</w:t>
        </w:r>
        <w:r>
          <w:tab/>
        </w:r>
        <w:r>
          <w:fldChar w:fldCharType="begin"/>
        </w:r>
        <w:r>
          <w:instrText xml:space="preserve"> PAGEREF _Toc230361841 \h </w:instrText>
        </w:r>
        <w:r/>
        <w:r>
          <w:fldChar w:fldCharType="separate"/>
        </w:r>
        <w:r>
          <w:t xml:space="preserve">374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2" w:anchor="_Toc230361842" w:history="1">
        <w:r>
          <w:rPr>
            <w:rStyle w:val="883"/>
          </w:rPr>
          <w:t xml:space="preserve">Рисунок  621</w:t>
        </w:r>
        <w:r>
          <w:tab/>
        </w:r>
        <w:r>
          <w:fldChar w:fldCharType="begin"/>
        </w:r>
        <w:r>
          <w:instrText xml:space="preserve"> PAGEREF _Toc230361842 \h </w:instrText>
        </w:r>
        <w:r/>
        <w:r>
          <w:fldChar w:fldCharType="separate"/>
        </w:r>
        <w:r>
          <w:t xml:space="preserve">375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3" w:anchor="_Toc230361843" w:history="1">
        <w:r>
          <w:rPr>
            <w:rStyle w:val="883"/>
          </w:rPr>
          <w:t xml:space="preserve">Рисунок  622</w:t>
        </w:r>
        <w:r>
          <w:tab/>
        </w:r>
        <w:r>
          <w:fldChar w:fldCharType="begin"/>
        </w:r>
        <w:r>
          <w:instrText xml:space="preserve"> PAGEREF _Toc230361843 \h </w:instrText>
        </w:r>
        <w:r/>
        <w:r>
          <w:fldChar w:fldCharType="separate"/>
        </w:r>
        <w:r>
          <w:t xml:space="preserve">375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4" w:anchor="_Toc230361844" w:history="1">
        <w:r>
          <w:rPr>
            <w:rStyle w:val="883"/>
          </w:rPr>
          <w:t xml:space="preserve">Рисунок  623</w:t>
        </w:r>
        <w:r>
          <w:tab/>
        </w:r>
        <w:r>
          <w:fldChar w:fldCharType="begin"/>
        </w:r>
        <w:r>
          <w:instrText xml:space="preserve"> PAGEREF _Toc230361844 \h </w:instrText>
        </w:r>
        <w:r/>
        <w:r>
          <w:fldChar w:fldCharType="separate"/>
        </w:r>
        <w:r>
          <w:t xml:space="preserve">375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5" w:anchor="_Toc230361845" w:history="1">
        <w:r>
          <w:rPr>
            <w:rStyle w:val="883"/>
          </w:rPr>
          <w:t xml:space="preserve">Рисунок  624</w:t>
        </w:r>
        <w:r>
          <w:tab/>
        </w:r>
        <w:r>
          <w:fldChar w:fldCharType="begin"/>
        </w:r>
        <w:r>
          <w:instrText xml:space="preserve"> PAGEREF _Toc230361845 \h </w:instrText>
        </w:r>
        <w:r/>
        <w:r>
          <w:fldChar w:fldCharType="separate"/>
        </w:r>
        <w:r>
          <w:t xml:space="preserve">376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6" w:anchor="_Toc230361846" w:history="1">
        <w:r>
          <w:rPr>
            <w:rStyle w:val="883"/>
          </w:rPr>
          <w:t xml:space="preserve">Рисунок  625</w:t>
        </w:r>
        <w:r>
          <w:tab/>
        </w:r>
        <w:r>
          <w:fldChar w:fldCharType="begin"/>
        </w:r>
        <w:r>
          <w:instrText xml:space="preserve"> PAGEREF _Toc230361846 \h </w:instrText>
        </w:r>
        <w:r/>
        <w:r>
          <w:fldChar w:fldCharType="separate"/>
        </w:r>
        <w:r>
          <w:t xml:space="preserve">376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7" w:anchor="_Toc230361847" w:history="1">
        <w:r>
          <w:rPr>
            <w:rStyle w:val="883"/>
          </w:rPr>
          <w:t xml:space="preserve">Рисунок  626</w:t>
        </w:r>
        <w:r>
          <w:tab/>
        </w:r>
        <w:r>
          <w:fldChar w:fldCharType="begin"/>
        </w:r>
        <w:r>
          <w:instrText xml:space="preserve"> PAGEREF _Toc230361847 \h </w:instrText>
        </w:r>
        <w:r/>
        <w:r>
          <w:fldChar w:fldCharType="separate"/>
        </w:r>
        <w:r>
          <w:t xml:space="preserve">377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8" w:anchor="_Toc230361848" w:history="1">
        <w:r>
          <w:rPr>
            <w:rStyle w:val="883"/>
          </w:rPr>
          <w:t xml:space="preserve">Рисунок  627</w:t>
        </w:r>
        <w:r>
          <w:tab/>
        </w:r>
        <w:r>
          <w:fldChar w:fldCharType="begin"/>
        </w:r>
        <w:r>
          <w:instrText xml:space="preserve"> PAGEREF _Toc230361848 \h </w:instrText>
        </w:r>
        <w:r/>
        <w:r>
          <w:fldChar w:fldCharType="separate"/>
        </w:r>
        <w:r>
          <w:t xml:space="preserve">378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49" w:anchor="_Toc230361849" w:history="1">
        <w:r>
          <w:rPr>
            <w:rStyle w:val="883"/>
          </w:rPr>
          <w:t xml:space="preserve">Рисунок  628</w:t>
        </w:r>
        <w:r>
          <w:tab/>
        </w:r>
        <w:r>
          <w:fldChar w:fldCharType="begin"/>
        </w:r>
        <w:r>
          <w:instrText xml:space="preserve"> PAGEREF _Toc230361849 \h </w:instrText>
        </w:r>
        <w:r/>
        <w:r>
          <w:fldChar w:fldCharType="separate"/>
        </w:r>
        <w:r>
          <w:t xml:space="preserve">378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0" w:anchor="_Toc230361850" w:history="1">
        <w:r>
          <w:rPr>
            <w:rStyle w:val="883"/>
          </w:rPr>
          <w:t xml:space="preserve">Рисунок  629</w:t>
        </w:r>
        <w:r>
          <w:tab/>
        </w:r>
        <w:r>
          <w:fldChar w:fldCharType="begin"/>
        </w:r>
        <w:r>
          <w:instrText xml:space="preserve"> PAGEREF _Toc230361850 \h </w:instrText>
        </w:r>
        <w:r/>
        <w:r>
          <w:fldChar w:fldCharType="separate"/>
        </w:r>
        <w:r>
          <w:t xml:space="preserve">379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1" w:anchor="_Toc230361851" w:history="1">
        <w:r>
          <w:rPr>
            <w:rStyle w:val="883"/>
          </w:rPr>
          <w:t xml:space="preserve">Рисунок  630</w:t>
        </w:r>
        <w:r>
          <w:tab/>
        </w:r>
        <w:r>
          <w:fldChar w:fldCharType="begin"/>
        </w:r>
        <w:r>
          <w:instrText xml:space="preserve"> PAGEREF _Toc230361851 \h </w:instrText>
        </w:r>
        <w:r/>
        <w:r>
          <w:fldChar w:fldCharType="separate"/>
        </w:r>
        <w:r>
          <w:t xml:space="preserve">379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2" w:anchor="_Toc230361852" w:history="1">
        <w:r>
          <w:rPr>
            <w:rStyle w:val="883"/>
          </w:rPr>
          <w:t xml:space="preserve">Рисунок  631</w:t>
        </w:r>
        <w:r>
          <w:tab/>
        </w:r>
        <w:r>
          <w:fldChar w:fldCharType="begin"/>
        </w:r>
        <w:r>
          <w:instrText xml:space="preserve"> PAGEREF _Toc230361852 \h </w:instrText>
        </w:r>
        <w:r/>
        <w:r>
          <w:fldChar w:fldCharType="separate"/>
        </w:r>
        <w:r>
          <w:t xml:space="preserve">380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3" w:anchor="_Toc230361853" w:history="1">
        <w:r>
          <w:rPr>
            <w:rStyle w:val="883"/>
          </w:rPr>
          <w:t xml:space="preserve">Рисунок  632</w:t>
        </w:r>
        <w:r>
          <w:tab/>
        </w:r>
        <w:r>
          <w:fldChar w:fldCharType="begin"/>
        </w:r>
        <w:r>
          <w:instrText xml:space="preserve"> PAGEREF _Toc230361853 \h </w:instrText>
        </w:r>
        <w:r/>
        <w:r>
          <w:fldChar w:fldCharType="separate"/>
        </w:r>
        <w:r>
          <w:t xml:space="preserve">380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4" w:anchor="_Toc230361854" w:history="1">
        <w:r>
          <w:rPr>
            <w:rStyle w:val="883"/>
          </w:rPr>
          <w:t xml:space="preserve">Рисунок  633</w:t>
        </w:r>
        <w:r>
          <w:tab/>
        </w:r>
        <w:r>
          <w:fldChar w:fldCharType="begin"/>
        </w:r>
        <w:r>
          <w:instrText xml:space="preserve"> PAGEREF _Toc230361854 \h </w:instrText>
        </w:r>
        <w:r/>
        <w:r>
          <w:fldChar w:fldCharType="separate"/>
        </w:r>
        <w:r>
          <w:t xml:space="preserve">381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5" w:anchor="_Toc230361855" w:history="1">
        <w:r>
          <w:rPr>
            <w:rStyle w:val="883"/>
          </w:rPr>
          <w:t xml:space="preserve">Рисунок  634</w:t>
        </w:r>
        <w:r>
          <w:tab/>
        </w:r>
        <w:r>
          <w:fldChar w:fldCharType="begin"/>
        </w:r>
        <w:r>
          <w:instrText xml:space="preserve"> PAGEREF _Toc230361855 \h </w:instrText>
        </w:r>
        <w:r/>
        <w:r>
          <w:fldChar w:fldCharType="separate"/>
        </w:r>
        <w:r>
          <w:t xml:space="preserve">382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6" w:anchor="_Toc230361856" w:history="1">
        <w:r>
          <w:rPr>
            <w:rStyle w:val="883"/>
          </w:rPr>
          <w:t xml:space="preserve">Рисунок  635</w:t>
        </w:r>
        <w:r>
          <w:tab/>
        </w:r>
        <w:r>
          <w:fldChar w:fldCharType="begin"/>
        </w:r>
        <w:r>
          <w:instrText xml:space="preserve"> PAGEREF _Toc230361856 \h </w:instrText>
        </w:r>
        <w:r/>
        <w:r>
          <w:fldChar w:fldCharType="separate"/>
        </w:r>
        <w:r>
          <w:t xml:space="preserve">383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7" w:anchor="_Toc230361857" w:history="1">
        <w:r>
          <w:rPr>
            <w:rStyle w:val="883"/>
          </w:rPr>
          <w:t xml:space="preserve">Рисунок  636</w:t>
        </w:r>
        <w:r>
          <w:tab/>
        </w:r>
        <w:r>
          <w:fldChar w:fldCharType="begin"/>
        </w:r>
        <w:r>
          <w:instrText xml:space="preserve"> PAGEREF _Toc230361857 \h </w:instrText>
        </w:r>
        <w:r/>
        <w:r>
          <w:fldChar w:fldCharType="separate"/>
        </w:r>
        <w:r>
          <w:t xml:space="preserve">384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8" w:anchor="_Toc230361858" w:history="1">
        <w:r>
          <w:rPr>
            <w:rStyle w:val="883"/>
          </w:rPr>
          <w:t xml:space="preserve">Рисунок  637</w:t>
        </w:r>
        <w:r>
          <w:tab/>
        </w:r>
        <w:r>
          <w:fldChar w:fldCharType="begin"/>
        </w:r>
        <w:r>
          <w:instrText xml:space="preserve"> PAGEREF _Toc230361858 \h </w:instrText>
        </w:r>
        <w:r/>
        <w:r>
          <w:fldChar w:fldCharType="separate"/>
        </w:r>
        <w:r>
          <w:t xml:space="preserve">384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59" w:anchor="_Toc230361859" w:history="1">
        <w:r>
          <w:rPr>
            <w:rStyle w:val="883"/>
          </w:rPr>
          <w:t xml:space="preserve">Рисунок  638</w:t>
        </w:r>
        <w:r>
          <w:tab/>
        </w:r>
        <w:r>
          <w:fldChar w:fldCharType="begin"/>
        </w:r>
        <w:r>
          <w:instrText xml:space="preserve"> PAGEREF _Toc230361859 \h </w:instrText>
        </w:r>
        <w:r/>
        <w:r>
          <w:fldChar w:fldCharType="separate"/>
        </w:r>
        <w:r>
          <w:t xml:space="preserve">385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0" w:anchor="_Toc230361860" w:history="1">
        <w:r>
          <w:rPr>
            <w:rStyle w:val="883"/>
          </w:rPr>
          <w:t xml:space="preserve">Рисунок  639</w:t>
        </w:r>
        <w:r>
          <w:tab/>
        </w:r>
        <w:r>
          <w:fldChar w:fldCharType="begin"/>
        </w:r>
        <w:r>
          <w:instrText xml:space="preserve"> PAGEREF _Toc230361860 \h </w:instrText>
        </w:r>
        <w:r/>
        <w:r>
          <w:fldChar w:fldCharType="separate"/>
        </w:r>
        <w:r>
          <w:t xml:space="preserve">386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1" w:anchor="_Toc230361861" w:history="1">
        <w:r>
          <w:rPr>
            <w:rStyle w:val="883"/>
          </w:rPr>
          <w:t xml:space="preserve">Рисунок  640</w:t>
        </w:r>
        <w:r>
          <w:tab/>
        </w:r>
        <w:r>
          <w:fldChar w:fldCharType="begin"/>
        </w:r>
        <w:r>
          <w:instrText xml:space="preserve"> PAGEREF _Toc230361861 \h </w:instrText>
        </w:r>
        <w:r/>
        <w:r>
          <w:fldChar w:fldCharType="separate"/>
        </w:r>
        <w:r>
          <w:t xml:space="preserve">386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2" w:anchor="_Toc230361862" w:history="1">
        <w:r>
          <w:rPr>
            <w:rStyle w:val="883"/>
          </w:rPr>
          <w:t xml:space="preserve">Рисунок  641</w:t>
        </w:r>
        <w:r>
          <w:tab/>
        </w:r>
        <w:r>
          <w:fldChar w:fldCharType="begin"/>
        </w:r>
        <w:r>
          <w:instrText xml:space="preserve"> PAGEREF _Toc230361862 \h </w:instrText>
        </w:r>
        <w:r/>
        <w:r>
          <w:fldChar w:fldCharType="separate"/>
        </w:r>
        <w:r>
          <w:t xml:space="preserve">387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3" w:anchor="_Toc230361863" w:history="1">
        <w:r>
          <w:rPr>
            <w:rStyle w:val="883"/>
          </w:rPr>
          <w:t xml:space="preserve">Рисунок  642</w:t>
        </w:r>
        <w:r>
          <w:tab/>
        </w:r>
        <w:r>
          <w:fldChar w:fldCharType="begin"/>
        </w:r>
        <w:r>
          <w:instrText xml:space="preserve"> PAGEREF _Toc230361863 \h </w:instrText>
        </w:r>
        <w:r/>
        <w:r>
          <w:fldChar w:fldCharType="separate"/>
        </w:r>
        <w:r>
          <w:t xml:space="preserve">387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4" w:anchor="_Toc230361864" w:history="1">
        <w:r>
          <w:rPr>
            <w:rStyle w:val="883"/>
          </w:rPr>
          <w:t xml:space="preserve">Рисунок  643</w:t>
        </w:r>
        <w:r>
          <w:tab/>
        </w:r>
        <w:r>
          <w:fldChar w:fldCharType="begin"/>
        </w:r>
        <w:r>
          <w:instrText xml:space="preserve"> PAGEREF _Toc230361864 \h </w:instrText>
        </w:r>
        <w:r/>
        <w:r>
          <w:fldChar w:fldCharType="separate"/>
        </w:r>
        <w:r>
          <w:t xml:space="preserve">387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5" w:anchor="_Toc230361865" w:history="1">
        <w:r>
          <w:rPr>
            <w:rStyle w:val="883"/>
          </w:rPr>
          <w:t xml:space="preserve">Рисунок  644</w:t>
        </w:r>
        <w:r>
          <w:tab/>
        </w:r>
        <w:r>
          <w:fldChar w:fldCharType="begin"/>
        </w:r>
        <w:r>
          <w:instrText xml:space="preserve"> PAGEREF _Toc230361865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6" w:anchor="_Toc230361866" w:history="1">
        <w:r>
          <w:rPr>
            <w:rStyle w:val="883"/>
          </w:rPr>
          <w:t xml:space="preserve">Рисунок  645</w:t>
        </w:r>
        <w:r>
          <w:tab/>
        </w:r>
        <w:r>
          <w:fldChar w:fldCharType="begin"/>
        </w:r>
        <w:r>
          <w:instrText xml:space="preserve"> PAGEREF _Toc230361866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7" w:anchor="_Toc230361867" w:history="1">
        <w:r>
          <w:rPr>
            <w:rStyle w:val="883"/>
          </w:rPr>
          <w:t xml:space="preserve">Рисунок  646</w:t>
        </w:r>
        <w:r>
          <w:tab/>
        </w:r>
        <w:r>
          <w:fldChar w:fldCharType="begin"/>
        </w:r>
        <w:r>
          <w:instrText xml:space="preserve"> PAGEREF _Toc230361867 \h </w:instrText>
        </w:r>
        <w:r/>
        <w:r>
          <w:fldChar w:fldCharType="separate"/>
        </w:r>
        <w:r>
          <w:t xml:space="preserve">388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8" w:anchor="_Toc230361868" w:history="1">
        <w:r>
          <w:rPr>
            <w:rStyle w:val="883"/>
          </w:rPr>
          <w:t xml:space="preserve">Рисунок  647</w:t>
        </w:r>
        <w:r>
          <w:tab/>
        </w:r>
        <w:r>
          <w:fldChar w:fldCharType="begin"/>
        </w:r>
        <w:r>
          <w:instrText xml:space="preserve"> PAGEREF _Toc230361868 \h </w:instrText>
        </w:r>
        <w:r/>
        <w:r>
          <w:fldChar w:fldCharType="separate"/>
        </w:r>
        <w:r>
          <w:t xml:space="preserve">389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69" w:anchor="_Toc230361869" w:history="1">
        <w:r>
          <w:rPr>
            <w:rStyle w:val="883"/>
          </w:rPr>
          <w:t xml:space="preserve">Рисунок  648</w:t>
        </w:r>
        <w:r>
          <w:tab/>
        </w:r>
        <w:r>
          <w:fldChar w:fldCharType="begin"/>
        </w:r>
        <w:r>
          <w:instrText xml:space="preserve"> PAGEREF _Toc230361869 \h </w:instrText>
        </w:r>
        <w:r/>
        <w:r>
          <w:fldChar w:fldCharType="separate"/>
        </w:r>
        <w:r>
          <w:t xml:space="preserve">389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0" w:anchor="_Toc230361870" w:history="1">
        <w:r>
          <w:rPr>
            <w:rStyle w:val="883"/>
          </w:rPr>
          <w:t xml:space="preserve">Рисунок  649</w:t>
        </w:r>
        <w:r>
          <w:tab/>
        </w:r>
        <w:r>
          <w:fldChar w:fldCharType="begin"/>
        </w:r>
        <w:r>
          <w:instrText xml:space="preserve"> PAGEREF _Toc230361870 \h </w:instrText>
        </w:r>
        <w:r/>
        <w:r>
          <w:fldChar w:fldCharType="separate"/>
        </w:r>
        <w:r>
          <w:t xml:space="preserve">390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1" w:anchor="_Toc230361871" w:history="1">
        <w:r>
          <w:rPr>
            <w:rStyle w:val="883"/>
          </w:rPr>
          <w:t xml:space="preserve">Рисунок  650</w:t>
        </w:r>
        <w:r>
          <w:tab/>
        </w:r>
        <w:r>
          <w:fldChar w:fldCharType="begin"/>
        </w:r>
        <w:r>
          <w:instrText xml:space="preserve"> PAGEREF _Toc230361871 \h </w:instrText>
        </w:r>
        <w:r/>
        <w:r>
          <w:fldChar w:fldCharType="separate"/>
        </w:r>
        <w:r>
          <w:t xml:space="preserve">391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2" w:anchor="_Toc230361872" w:history="1">
        <w:r>
          <w:rPr>
            <w:rStyle w:val="883"/>
          </w:rPr>
          <w:t xml:space="preserve">Рисунок  651</w:t>
        </w:r>
        <w:r>
          <w:tab/>
        </w:r>
        <w:r>
          <w:fldChar w:fldCharType="begin"/>
        </w:r>
        <w:r>
          <w:instrText xml:space="preserve"> PAGEREF _Toc230361872 \h </w:instrText>
        </w:r>
        <w:r/>
        <w:r>
          <w:fldChar w:fldCharType="separate"/>
        </w:r>
        <w:r>
          <w:t xml:space="preserve">391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3" w:anchor="_Toc230361873" w:history="1">
        <w:r>
          <w:rPr>
            <w:rStyle w:val="883"/>
          </w:rPr>
          <w:t xml:space="preserve">Рисунок  652</w:t>
        </w:r>
        <w:r>
          <w:tab/>
        </w:r>
        <w:r>
          <w:fldChar w:fldCharType="begin"/>
        </w:r>
        <w:r>
          <w:instrText xml:space="preserve"> PAGEREF _Toc230361873 \h </w:instrText>
        </w:r>
        <w:r/>
        <w:r>
          <w:fldChar w:fldCharType="separate"/>
        </w:r>
        <w:r>
          <w:t xml:space="preserve">391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4" w:anchor="_Toc230361874" w:history="1">
        <w:r>
          <w:rPr>
            <w:rStyle w:val="883"/>
          </w:rPr>
          <w:t xml:space="preserve">Рисунок  653</w:t>
        </w:r>
        <w:r>
          <w:tab/>
        </w:r>
        <w:r>
          <w:fldChar w:fldCharType="begin"/>
        </w:r>
        <w:r>
          <w:instrText xml:space="preserve"> PAGEREF _Toc230361874 \h </w:instrText>
        </w:r>
        <w:r/>
        <w:r>
          <w:fldChar w:fldCharType="separate"/>
        </w:r>
        <w:r>
          <w:t xml:space="preserve">393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5" w:anchor="_Toc230361875" w:history="1">
        <w:r>
          <w:rPr>
            <w:rStyle w:val="883"/>
          </w:rPr>
          <w:t xml:space="preserve">Рисунок  654</w:t>
        </w:r>
        <w:r>
          <w:tab/>
        </w:r>
        <w:r>
          <w:fldChar w:fldCharType="begin"/>
        </w:r>
        <w:r>
          <w:instrText xml:space="preserve"> PAGEREF _Toc230361875 \h </w:instrText>
        </w:r>
        <w:r/>
        <w:r>
          <w:fldChar w:fldCharType="separate"/>
        </w:r>
        <w:r>
          <w:t xml:space="preserve">393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6" w:anchor="_Toc230361876" w:history="1">
        <w:r>
          <w:rPr>
            <w:rStyle w:val="883"/>
          </w:rPr>
          <w:t xml:space="preserve">Рисунок  655</w:t>
        </w:r>
        <w:r>
          <w:tab/>
        </w:r>
        <w:r>
          <w:fldChar w:fldCharType="begin"/>
        </w:r>
        <w:r>
          <w:instrText xml:space="preserve"> PAGEREF _Toc230361876 \h </w:instrText>
        </w:r>
        <w:r/>
        <w:r>
          <w:fldChar w:fldCharType="separate"/>
        </w:r>
        <w:r>
          <w:t xml:space="preserve">394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7" w:anchor="_Toc230361877" w:history="1">
        <w:r>
          <w:rPr>
            <w:rStyle w:val="883"/>
          </w:rPr>
          <w:t xml:space="preserve">Рисунок  656</w:t>
        </w:r>
        <w:r>
          <w:tab/>
        </w:r>
        <w:r>
          <w:fldChar w:fldCharType="begin"/>
        </w:r>
        <w:r>
          <w:instrText xml:space="preserve"> PAGEREF _Toc230361877 \h </w:instrText>
        </w:r>
        <w:r/>
        <w:r>
          <w:fldChar w:fldCharType="separate"/>
        </w:r>
        <w:r>
          <w:t xml:space="preserve">395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8" w:anchor="_Toc230361878" w:history="1">
        <w:r>
          <w:rPr>
            <w:rStyle w:val="883"/>
          </w:rPr>
          <w:t xml:space="preserve">Рисунок  657</w:t>
        </w:r>
        <w:r>
          <w:tab/>
        </w:r>
        <w:r>
          <w:fldChar w:fldCharType="begin"/>
        </w:r>
        <w:r>
          <w:instrText xml:space="preserve"> PAGEREF _Toc230361878 \h </w:instrText>
        </w:r>
        <w:r/>
        <w:r>
          <w:fldChar w:fldCharType="separate"/>
        </w:r>
        <w:r>
          <w:t xml:space="preserve">395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79" w:anchor="_Toc230361879" w:history="1">
        <w:r>
          <w:rPr>
            <w:rStyle w:val="883"/>
          </w:rPr>
          <w:t xml:space="preserve">Рисунок  658</w:t>
        </w:r>
        <w:r>
          <w:tab/>
        </w:r>
        <w:r>
          <w:fldChar w:fldCharType="begin"/>
        </w:r>
        <w:r>
          <w:instrText xml:space="preserve"> PAGEREF _Toc230361879 \h </w:instrText>
        </w:r>
        <w:r/>
        <w:r>
          <w:fldChar w:fldCharType="separate"/>
        </w:r>
        <w:r>
          <w:t xml:space="preserve">396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0" w:anchor="_Toc230361880" w:history="1">
        <w:r>
          <w:rPr>
            <w:rStyle w:val="883"/>
          </w:rPr>
          <w:t xml:space="preserve">Рисунок  659</w:t>
        </w:r>
        <w:r>
          <w:tab/>
        </w:r>
        <w:r>
          <w:fldChar w:fldCharType="begin"/>
        </w:r>
        <w:r>
          <w:instrText xml:space="preserve"> PAGEREF _Toc230361880 \h </w:instrText>
        </w:r>
        <w:r/>
        <w:r>
          <w:fldChar w:fldCharType="separate"/>
        </w:r>
        <w:r>
          <w:t xml:space="preserve">396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1" w:anchor="_Toc230361881" w:history="1">
        <w:r>
          <w:rPr>
            <w:rStyle w:val="883"/>
          </w:rPr>
          <w:t xml:space="preserve">Рисунок  660</w:t>
        </w:r>
        <w:r>
          <w:tab/>
        </w:r>
        <w:r>
          <w:fldChar w:fldCharType="begin"/>
        </w:r>
        <w:r>
          <w:instrText xml:space="preserve"> PAGEREF _Toc230361881 \h </w:instrText>
        </w:r>
        <w:r/>
        <w:r>
          <w:fldChar w:fldCharType="separate"/>
        </w:r>
        <w:r>
          <w:t xml:space="preserve">397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2" w:anchor="_Toc230361882" w:history="1">
        <w:r>
          <w:rPr>
            <w:rStyle w:val="883"/>
          </w:rPr>
          <w:t xml:space="preserve">Рисунок  661</w:t>
        </w:r>
        <w:r>
          <w:tab/>
        </w:r>
        <w:r>
          <w:fldChar w:fldCharType="begin"/>
        </w:r>
        <w:r>
          <w:instrText xml:space="preserve"> PAGEREF _Toc230361882 \h </w:instrText>
        </w:r>
        <w:r/>
        <w:r>
          <w:fldChar w:fldCharType="separate"/>
        </w:r>
        <w:r>
          <w:t xml:space="preserve">397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3" w:anchor="_Toc230361883" w:history="1">
        <w:r>
          <w:rPr>
            <w:rStyle w:val="883"/>
          </w:rPr>
          <w:t xml:space="preserve">Рисунок  662</w:t>
        </w:r>
        <w:r>
          <w:tab/>
        </w:r>
        <w:r>
          <w:fldChar w:fldCharType="begin"/>
        </w:r>
        <w:r>
          <w:instrText xml:space="preserve"> PAGEREF _Toc230361883 \h </w:instrText>
        </w:r>
        <w:r/>
        <w:r>
          <w:fldChar w:fldCharType="separate"/>
        </w:r>
        <w:r>
          <w:t xml:space="preserve">398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4" w:anchor="_Toc230361884" w:history="1">
        <w:r>
          <w:rPr>
            <w:rStyle w:val="883"/>
          </w:rPr>
          <w:t xml:space="preserve">Рисунок  663</w:t>
        </w:r>
        <w:r>
          <w:tab/>
        </w:r>
        <w:r>
          <w:fldChar w:fldCharType="begin"/>
        </w:r>
        <w:r>
          <w:instrText xml:space="preserve"> PAGEREF _Toc230361884 \h </w:instrText>
        </w:r>
        <w:r/>
        <w:r>
          <w:fldChar w:fldCharType="separate"/>
        </w:r>
        <w:r>
          <w:t xml:space="preserve">398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5" w:anchor="_Toc230361885" w:history="1">
        <w:r>
          <w:rPr>
            <w:rStyle w:val="883"/>
          </w:rPr>
          <w:t xml:space="preserve">Рисунок  664</w:t>
        </w:r>
        <w:r>
          <w:tab/>
        </w:r>
        <w:r>
          <w:fldChar w:fldCharType="begin"/>
        </w:r>
        <w:r>
          <w:instrText xml:space="preserve"> PAGEREF _Toc230361885 \h </w:instrText>
        </w:r>
        <w:r/>
        <w:r>
          <w:fldChar w:fldCharType="separate"/>
        </w:r>
        <w:r>
          <w:t xml:space="preserve">398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6" w:anchor="_Toc230361886" w:history="1">
        <w:r>
          <w:rPr>
            <w:rStyle w:val="883"/>
          </w:rPr>
          <w:t xml:space="preserve">Рисунок  665</w:t>
        </w:r>
        <w:r>
          <w:tab/>
        </w:r>
        <w:r>
          <w:fldChar w:fldCharType="begin"/>
        </w:r>
        <w:r>
          <w:instrText xml:space="preserve"> PAGEREF _Toc230361886 \h </w:instrText>
        </w:r>
        <w:r/>
        <w:r>
          <w:fldChar w:fldCharType="separate"/>
        </w:r>
        <w:r>
          <w:t xml:space="preserve">399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7" w:anchor="_Toc230361887" w:history="1">
        <w:r>
          <w:rPr>
            <w:rStyle w:val="883"/>
          </w:rPr>
          <w:t xml:space="preserve">Рисунок  666</w:t>
        </w:r>
        <w:r>
          <w:tab/>
        </w:r>
        <w:r>
          <w:fldChar w:fldCharType="begin"/>
        </w:r>
        <w:r>
          <w:instrText xml:space="preserve"> PAGEREF _Toc230361887 \h </w:instrText>
        </w:r>
        <w:r/>
        <w:r>
          <w:fldChar w:fldCharType="separate"/>
        </w:r>
        <w:r>
          <w:t xml:space="preserve">400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8" w:anchor="_Toc230361888" w:history="1">
        <w:r>
          <w:rPr>
            <w:rStyle w:val="883"/>
          </w:rPr>
          <w:t xml:space="preserve">Рисунок  667</w:t>
        </w:r>
        <w:r>
          <w:tab/>
        </w:r>
        <w:r>
          <w:fldChar w:fldCharType="begin"/>
        </w:r>
        <w:r>
          <w:instrText xml:space="preserve"> PAGEREF _Toc230361888 \h </w:instrText>
        </w:r>
        <w:r/>
        <w:r>
          <w:fldChar w:fldCharType="separate"/>
        </w:r>
        <w:r>
          <w:t xml:space="preserve">401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89" w:anchor="_Toc230361889" w:history="1">
        <w:r>
          <w:rPr>
            <w:rStyle w:val="883"/>
          </w:rPr>
          <w:t xml:space="preserve">Рисунок  668</w:t>
        </w:r>
        <w:r>
          <w:tab/>
        </w:r>
        <w:r>
          <w:fldChar w:fldCharType="begin"/>
        </w:r>
        <w:r>
          <w:instrText xml:space="preserve"> PAGEREF _Toc230361889 \h </w:instrText>
        </w:r>
        <w:r/>
        <w:r>
          <w:fldChar w:fldCharType="separate"/>
        </w:r>
        <w:r>
          <w:t xml:space="preserve">401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0" w:anchor="_Toc230361890" w:history="1">
        <w:r>
          <w:rPr>
            <w:rStyle w:val="883"/>
          </w:rPr>
          <w:t xml:space="preserve">Рисунок  669</w:t>
        </w:r>
        <w:r>
          <w:tab/>
        </w:r>
        <w:r>
          <w:fldChar w:fldCharType="begin"/>
        </w:r>
        <w:r>
          <w:instrText xml:space="preserve"> PAGEREF _Toc230361890 \h </w:instrText>
        </w:r>
        <w:r/>
        <w:r>
          <w:fldChar w:fldCharType="separate"/>
        </w:r>
        <w:r>
          <w:t xml:space="preserve">402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1" w:anchor="_Toc230361891" w:history="1">
        <w:r>
          <w:rPr>
            <w:rStyle w:val="883"/>
          </w:rPr>
          <w:t xml:space="preserve">Рисунок  670</w:t>
        </w:r>
        <w:r>
          <w:tab/>
        </w:r>
        <w:r>
          <w:fldChar w:fldCharType="begin"/>
        </w:r>
        <w:r>
          <w:instrText xml:space="preserve"> PAGEREF _Toc230361891 \h </w:instrText>
        </w:r>
        <w:r/>
        <w:r>
          <w:fldChar w:fldCharType="separate"/>
        </w:r>
        <w:r>
          <w:t xml:space="preserve">403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2" w:anchor="_Toc230361892" w:history="1">
        <w:r>
          <w:rPr>
            <w:rStyle w:val="883"/>
          </w:rPr>
          <w:t xml:space="preserve">Рисунок  671</w:t>
        </w:r>
        <w:r>
          <w:tab/>
        </w:r>
        <w:r>
          <w:fldChar w:fldCharType="begin"/>
        </w:r>
        <w:r>
          <w:instrText xml:space="preserve"> PAGEREF _Toc230361892 \h </w:instrText>
        </w:r>
        <w:r/>
        <w:r>
          <w:fldChar w:fldCharType="separate"/>
        </w:r>
        <w:r>
          <w:t xml:space="preserve">403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3" w:anchor="_Toc230361893" w:history="1">
        <w:r>
          <w:rPr>
            <w:rStyle w:val="883"/>
          </w:rPr>
          <w:t xml:space="preserve">Рисунок  672</w:t>
        </w:r>
        <w:r>
          <w:tab/>
        </w:r>
        <w:r>
          <w:fldChar w:fldCharType="begin"/>
        </w:r>
        <w:r>
          <w:instrText xml:space="preserve"> PAGEREF _Toc230361893 \h </w:instrText>
        </w:r>
        <w:r/>
        <w:r>
          <w:fldChar w:fldCharType="separate"/>
        </w:r>
        <w:r>
          <w:t xml:space="preserve">404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4" w:anchor="_Toc230361894" w:history="1">
        <w:r>
          <w:rPr>
            <w:rStyle w:val="883"/>
          </w:rPr>
          <w:t xml:space="preserve">Рисунок  673</w:t>
        </w:r>
        <w:r>
          <w:tab/>
        </w:r>
        <w:r>
          <w:fldChar w:fldCharType="begin"/>
        </w:r>
        <w:r>
          <w:instrText xml:space="preserve"> PAGEREF _Toc230361894 \h </w:instrText>
        </w:r>
        <w:r/>
        <w:r>
          <w:fldChar w:fldCharType="separate"/>
        </w:r>
        <w:r>
          <w:t xml:space="preserve">404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5" w:anchor="_Toc230361895" w:history="1">
        <w:r>
          <w:rPr>
            <w:rStyle w:val="883"/>
          </w:rPr>
          <w:t xml:space="preserve">Рисунок  674</w:t>
        </w:r>
        <w:r>
          <w:tab/>
        </w:r>
        <w:r>
          <w:fldChar w:fldCharType="begin"/>
        </w:r>
        <w:r>
          <w:instrText xml:space="preserve"> PAGEREF _Toc230361895 \h </w:instrText>
        </w:r>
        <w:r/>
        <w:r>
          <w:fldChar w:fldCharType="separate"/>
        </w:r>
        <w:r>
          <w:t xml:space="preserve">405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6" w:anchor="_Toc230361896" w:history="1">
        <w:r>
          <w:rPr>
            <w:rStyle w:val="883"/>
          </w:rPr>
          <w:t xml:space="preserve">Рисунок  675</w:t>
        </w:r>
        <w:r>
          <w:tab/>
        </w:r>
        <w:r>
          <w:fldChar w:fldCharType="begin"/>
        </w:r>
        <w:r>
          <w:instrText xml:space="preserve"> PAGEREF _Toc230361896 \h </w:instrText>
        </w:r>
        <w:r/>
        <w:r>
          <w:fldChar w:fldCharType="separate"/>
        </w:r>
        <w:r>
          <w:t xml:space="preserve">406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7" w:anchor="_Toc230361897" w:history="1">
        <w:r>
          <w:rPr>
            <w:rStyle w:val="883"/>
          </w:rPr>
          <w:t xml:space="preserve">Рисунок  676</w:t>
        </w:r>
        <w:r>
          <w:tab/>
        </w:r>
        <w:r>
          <w:fldChar w:fldCharType="begin"/>
        </w:r>
        <w:r>
          <w:instrText xml:space="preserve"> PAGEREF _Toc230361897 \h </w:instrText>
        </w:r>
        <w:r/>
        <w:r>
          <w:fldChar w:fldCharType="separate"/>
        </w:r>
        <w:r>
          <w:t xml:space="preserve">407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8" w:anchor="_Toc230361898" w:history="1">
        <w:r>
          <w:rPr>
            <w:rStyle w:val="883"/>
          </w:rPr>
          <w:t xml:space="preserve">Рисунок  677</w:t>
        </w:r>
        <w:r>
          <w:tab/>
        </w:r>
        <w:r>
          <w:fldChar w:fldCharType="begin"/>
        </w:r>
        <w:r>
          <w:instrText xml:space="preserve"> PAGEREF _Toc230361898 \h </w:instrText>
        </w:r>
        <w:r/>
        <w:r>
          <w:fldChar w:fldCharType="separate"/>
        </w:r>
        <w:r>
          <w:t xml:space="preserve">408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899" w:anchor="_Toc230361899" w:history="1">
        <w:r>
          <w:rPr>
            <w:rStyle w:val="883"/>
          </w:rPr>
          <w:t xml:space="preserve">Рисунок  678</w:t>
        </w:r>
        <w:r>
          <w:tab/>
        </w:r>
        <w:r>
          <w:fldChar w:fldCharType="begin"/>
        </w:r>
        <w:r>
          <w:instrText xml:space="preserve"> PAGEREF _Toc230361899 \h </w:instrText>
        </w:r>
        <w:r/>
        <w:r>
          <w:fldChar w:fldCharType="separate"/>
        </w:r>
        <w:r>
          <w:t xml:space="preserve">408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0" w:anchor="_Toc230361900" w:history="1">
        <w:r>
          <w:rPr>
            <w:rStyle w:val="883"/>
          </w:rPr>
          <w:t xml:space="preserve">Рисунок  679</w:t>
        </w:r>
        <w:r>
          <w:tab/>
        </w:r>
        <w:r>
          <w:fldChar w:fldCharType="begin"/>
        </w:r>
        <w:r>
          <w:instrText xml:space="preserve"> PAGEREF _Toc230361900 \h </w:instrText>
        </w:r>
        <w:r/>
        <w:r>
          <w:fldChar w:fldCharType="separate"/>
        </w:r>
        <w:r>
          <w:t xml:space="preserve">409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1" w:anchor="_Toc230361901" w:history="1">
        <w:r>
          <w:rPr>
            <w:rStyle w:val="883"/>
          </w:rPr>
          <w:t xml:space="preserve">Рисунок  680</w:t>
        </w:r>
        <w:r>
          <w:tab/>
        </w:r>
        <w:r>
          <w:fldChar w:fldCharType="begin"/>
        </w:r>
        <w:r>
          <w:instrText xml:space="preserve"> PAGEREF _Toc230361901 \h </w:instrText>
        </w:r>
        <w:r/>
        <w:r>
          <w:fldChar w:fldCharType="separate"/>
        </w:r>
        <w:r>
          <w:t xml:space="preserve">410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2" w:anchor="_Toc230361902" w:history="1">
        <w:r>
          <w:rPr>
            <w:rStyle w:val="883"/>
          </w:rPr>
          <w:t xml:space="preserve">Рисунок  681</w:t>
        </w:r>
        <w:r>
          <w:tab/>
        </w:r>
        <w:r>
          <w:fldChar w:fldCharType="begin"/>
        </w:r>
        <w:r>
          <w:instrText xml:space="preserve"> PAGEREF _Toc230361902 \h </w:instrText>
        </w:r>
        <w:r/>
        <w:r>
          <w:fldChar w:fldCharType="separate"/>
        </w:r>
        <w:r>
          <w:t xml:space="preserve">411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3" w:anchor="_Toc230361903" w:history="1">
        <w:r>
          <w:rPr>
            <w:rStyle w:val="883"/>
          </w:rPr>
          <w:t xml:space="preserve">Рисунок  682</w:t>
        </w:r>
        <w:r>
          <w:tab/>
        </w:r>
        <w:r>
          <w:fldChar w:fldCharType="begin"/>
        </w:r>
        <w:r>
          <w:instrText xml:space="preserve"> PAGEREF _Toc230361903 \h </w:instrText>
        </w:r>
        <w:r/>
        <w:r>
          <w:fldChar w:fldCharType="separate"/>
        </w:r>
        <w:r>
          <w:t xml:space="preserve">412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4" w:anchor="_Toc230361904" w:history="1">
        <w:r>
          <w:rPr>
            <w:rStyle w:val="883"/>
          </w:rPr>
          <w:t xml:space="preserve">Рисунок  683</w:t>
        </w:r>
        <w:r>
          <w:tab/>
        </w:r>
        <w:r>
          <w:fldChar w:fldCharType="begin"/>
        </w:r>
        <w:r>
          <w:instrText xml:space="preserve"> PAGEREF _Toc230361904 \h </w:instrText>
        </w:r>
        <w:r/>
        <w:r>
          <w:fldChar w:fldCharType="separate"/>
        </w:r>
        <w:r>
          <w:t xml:space="preserve">413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5" w:anchor="_Toc230361905" w:history="1">
        <w:r>
          <w:rPr>
            <w:rStyle w:val="883"/>
          </w:rPr>
          <w:t xml:space="preserve">Рисунок  684</w:t>
        </w:r>
        <w:r>
          <w:tab/>
        </w:r>
        <w:r>
          <w:fldChar w:fldCharType="begin"/>
        </w:r>
        <w:r>
          <w:instrText xml:space="preserve"> PAGEREF _Toc230361905 \h </w:instrText>
        </w:r>
        <w:r/>
        <w:r>
          <w:fldChar w:fldCharType="separate"/>
        </w:r>
        <w:r>
          <w:t xml:space="preserve">414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6" w:anchor="_Toc230361906" w:history="1">
        <w:r>
          <w:rPr>
            <w:rStyle w:val="883"/>
          </w:rPr>
          <w:t xml:space="preserve">Рисунок  685</w:t>
        </w:r>
        <w:r>
          <w:tab/>
        </w:r>
        <w:r>
          <w:fldChar w:fldCharType="begin"/>
        </w:r>
        <w:r>
          <w:instrText xml:space="preserve"> PAGEREF _Toc230361906 \h </w:instrText>
        </w:r>
        <w:r/>
        <w:r>
          <w:fldChar w:fldCharType="separate"/>
        </w:r>
        <w:r>
          <w:t xml:space="preserve">414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7" w:anchor="_Toc230361907" w:history="1">
        <w:r>
          <w:rPr>
            <w:rStyle w:val="883"/>
          </w:rPr>
          <w:t xml:space="preserve">Рисунок  686</w:t>
        </w:r>
        <w:r>
          <w:tab/>
        </w:r>
        <w:r>
          <w:fldChar w:fldCharType="begin"/>
        </w:r>
        <w:r>
          <w:instrText xml:space="preserve"> PAGEREF _Toc230361907 \h </w:instrText>
        </w:r>
        <w:r/>
        <w:r>
          <w:fldChar w:fldCharType="separate"/>
        </w:r>
        <w:r>
          <w:t xml:space="preserve">414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8" w:anchor="_Toc230361908" w:history="1">
        <w:r>
          <w:rPr>
            <w:rStyle w:val="883"/>
          </w:rPr>
          <w:t xml:space="preserve">Рисунок  687</w:t>
        </w:r>
        <w:r>
          <w:tab/>
        </w:r>
        <w:r>
          <w:fldChar w:fldCharType="begin"/>
        </w:r>
        <w:r>
          <w:instrText xml:space="preserve"> PAGEREF _Toc230361908 \h </w:instrText>
        </w:r>
        <w:r/>
        <w:r>
          <w:fldChar w:fldCharType="separate"/>
        </w:r>
        <w:r>
          <w:t xml:space="preserve">415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09" w:anchor="_Toc230361909" w:history="1">
        <w:r>
          <w:rPr>
            <w:rStyle w:val="883"/>
          </w:rPr>
          <w:t xml:space="preserve">Рисунок  688</w:t>
        </w:r>
        <w:r>
          <w:tab/>
        </w:r>
        <w:r>
          <w:fldChar w:fldCharType="begin"/>
        </w:r>
        <w:r>
          <w:instrText xml:space="preserve"> PAGEREF _Toc230361909 \h </w:instrText>
        </w:r>
        <w:r/>
        <w:r>
          <w:fldChar w:fldCharType="separate"/>
        </w:r>
        <w:r>
          <w:t xml:space="preserve">415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0" w:anchor="_Toc230361910" w:history="1">
        <w:r>
          <w:rPr>
            <w:rStyle w:val="883"/>
          </w:rPr>
          <w:t xml:space="preserve">Рисунок  689</w:t>
        </w:r>
        <w:r>
          <w:tab/>
        </w:r>
        <w:r>
          <w:fldChar w:fldCharType="begin"/>
        </w:r>
        <w:r>
          <w:instrText xml:space="preserve"> PAGEREF _Toc230361910 \h </w:instrText>
        </w:r>
        <w:r/>
        <w:r>
          <w:fldChar w:fldCharType="separate"/>
        </w:r>
        <w:r>
          <w:t xml:space="preserve">415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1" w:anchor="_Toc230361911" w:history="1">
        <w:r>
          <w:rPr>
            <w:rStyle w:val="883"/>
          </w:rPr>
          <w:t xml:space="preserve">Рисунок  690</w:t>
        </w:r>
        <w:r>
          <w:tab/>
        </w:r>
        <w:r>
          <w:fldChar w:fldCharType="begin"/>
        </w:r>
        <w:r>
          <w:instrText xml:space="preserve"> PAGEREF _Toc230361911 \h </w:instrText>
        </w:r>
        <w:r/>
        <w:r>
          <w:fldChar w:fldCharType="separate"/>
        </w:r>
        <w:r>
          <w:t xml:space="preserve">416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2" w:anchor="_Toc230361912" w:history="1">
        <w:r>
          <w:rPr>
            <w:rStyle w:val="883"/>
          </w:rPr>
          <w:t xml:space="preserve">Рисунок  691</w:t>
        </w:r>
        <w:r>
          <w:tab/>
        </w:r>
        <w:r>
          <w:fldChar w:fldCharType="begin"/>
        </w:r>
        <w:r>
          <w:instrText xml:space="preserve"> PAGEREF _Toc230361912 \h </w:instrText>
        </w:r>
        <w:r/>
        <w:r>
          <w:fldChar w:fldCharType="separate"/>
        </w:r>
        <w:r>
          <w:t xml:space="preserve">416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3" w:anchor="_Toc230361913" w:history="1">
        <w:r>
          <w:rPr>
            <w:rStyle w:val="883"/>
          </w:rPr>
          <w:t xml:space="preserve">Рисунок  692</w:t>
        </w:r>
        <w:r>
          <w:tab/>
        </w:r>
        <w:r>
          <w:fldChar w:fldCharType="begin"/>
        </w:r>
        <w:r>
          <w:instrText xml:space="preserve"> PAGEREF _Toc230361913 \h </w:instrText>
        </w:r>
        <w:r/>
        <w:r>
          <w:fldChar w:fldCharType="separate"/>
        </w:r>
        <w:r>
          <w:t xml:space="preserve">416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4" w:anchor="_Toc230361914" w:history="1">
        <w:r>
          <w:rPr>
            <w:rStyle w:val="883"/>
          </w:rPr>
          <w:t xml:space="preserve">Рисунок  693</w:t>
        </w:r>
        <w:r>
          <w:tab/>
        </w:r>
        <w:r>
          <w:fldChar w:fldCharType="begin"/>
        </w:r>
        <w:r>
          <w:instrText xml:space="preserve"> PAGEREF _Toc230361914 \h </w:instrText>
        </w:r>
        <w:r/>
        <w:r>
          <w:fldChar w:fldCharType="separate"/>
        </w:r>
        <w:r>
          <w:t xml:space="preserve">417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5" w:anchor="_Toc230361915" w:history="1">
        <w:r>
          <w:rPr>
            <w:rStyle w:val="883"/>
          </w:rPr>
          <w:t xml:space="preserve">Рисунок  694</w:t>
        </w:r>
        <w:r>
          <w:tab/>
        </w:r>
        <w:r>
          <w:fldChar w:fldCharType="begin"/>
        </w:r>
        <w:r>
          <w:instrText xml:space="preserve"> PAGEREF _Toc230361915 \h </w:instrText>
        </w:r>
        <w:r/>
        <w:r>
          <w:fldChar w:fldCharType="separate"/>
        </w:r>
        <w:r>
          <w:t xml:space="preserve">418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6" w:anchor="_Toc230361916" w:history="1">
        <w:r>
          <w:rPr>
            <w:rStyle w:val="883"/>
          </w:rPr>
          <w:t xml:space="preserve">Рисунок  695</w:t>
        </w:r>
        <w:r>
          <w:tab/>
        </w:r>
        <w:r>
          <w:fldChar w:fldCharType="begin"/>
        </w:r>
        <w:r>
          <w:instrText xml:space="preserve"> PAGEREF _Toc230361916 \h </w:instrText>
        </w:r>
        <w:r/>
        <w:r>
          <w:fldChar w:fldCharType="separate"/>
        </w:r>
        <w:r>
          <w:t xml:space="preserve">419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7" w:anchor="_Toc230361917" w:history="1">
        <w:r>
          <w:rPr>
            <w:rStyle w:val="883"/>
          </w:rPr>
          <w:t xml:space="preserve">Рисунок  696</w:t>
        </w:r>
        <w:r>
          <w:tab/>
        </w:r>
        <w:r>
          <w:fldChar w:fldCharType="begin"/>
        </w:r>
        <w:r>
          <w:instrText xml:space="preserve"> PAGEREF _Toc230361917 \h </w:instrText>
        </w:r>
        <w:r/>
        <w:r>
          <w:fldChar w:fldCharType="separate"/>
        </w:r>
        <w:r>
          <w:t xml:space="preserve">419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8" w:anchor="_Toc230361918" w:history="1">
        <w:r>
          <w:rPr>
            <w:rStyle w:val="883"/>
          </w:rPr>
          <w:t xml:space="preserve">Рисунок  697</w:t>
        </w:r>
        <w:r>
          <w:tab/>
        </w:r>
        <w:r>
          <w:fldChar w:fldCharType="begin"/>
        </w:r>
        <w:r>
          <w:instrText xml:space="preserve"> PAGEREF _Toc230361918 \h </w:instrText>
        </w:r>
        <w:r/>
        <w:r>
          <w:fldChar w:fldCharType="separate"/>
        </w:r>
        <w:r>
          <w:t xml:space="preserve">420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19" w:anchor="_Toc230361919" w:history="1">
        <w:r>
          <w:rPr>
            <w:rStyle w:val="883"/>
          </w:rPr>
          <w:t xml:space="preserve">Рисунок  698</w:t>
        </w:r>
        <w:r>
          <w:tab/>
        </w:r>
        <w:r>
          <w:fldChar w:fldCharType="begin"/>
        </w:r>
        <w:r>
          <w:instrText xml:space="preserve"> PAGEREF _Toc230361919 \h </w:instrText>
        </w:r>
        <w:r/>
        <w:r>
          <w:fldChar w:fldCharType="separate"/>
        </w:r>
        <w:r>
          <w:t xml:space="preserve">420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0" w:anchor="_Toc230361920" w:history="1">
        <w:r>
          <w:rPr>
            <w:rStyle w:val="883"/>
          </w:rPr>
          <w:t xml:space="preserve">Рисунок  699</w:t>
        </w:r>
        <w:r>
          <w:tab/>
        </w:r>
        <w:r>
          <w:fldChar w:fldCharType="begin"/>
        </w:r>
        <w:r>
          <w:instrText xml:space="preserve"> PAGEREF _Toc230361920 \h </w:instrText>
        </w:r>
        <w:r/>
        <w:r>
          <w:fldChar w:fldCharType="separate"/>
        </w:r>
        <w:r>
          <w:t xml:space="preserve">420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1" w:anchor="_Toc230361921" w:history="1">
        <w:r>
          <w:rPr>
            <w:rStyle w:val="883"/>
          </w:rPr>
          <w:t xml:space="preserve">Рисунок  700</w:t>
        </w:r>
        <w:r>
          <w:tab/>
        </w:r>
        <w:r>
          <w:fldChar w:fldCharType="begin"/>
        </w:r>
        <w:r>
          <w:instrText xml:space="preserve"> PAGEREF _Toc230361921 \h </w:instrText>
        </w:r>
        <w:r/>
        <w:r>
          <w:fldChar w:fldCharType="separate"/>
        </w:r>
        <w:r>
          <w:t xml:space="preserve">421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2" w:anchor="_Toc230361922" w:history="1">
        <w:r>
          <w:rPr>
            <w:rStyle w:val="883"/>
          </w:rPr>
          <w:t xml:space="preserve">Рисунок  701</w:t>
        </w:r>
        <w:r>
          <w:tab/>
        </w:r>
        <w:r>
          <w:fldChar w:fldCharType="begin"/>
        </w:r>
        <w:r>
          <w:instrText xml:space="preserve"> PAGEREF _Toc230361922 \h </w:instrText>
        </w:r>
        <w:r/>
        <w:r>
          <w:fldChar w:fldCharType="separate"/>
        </w:r>
        <w:r>
          <w:t xml:space="preserve">421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3" w:anchor="_Toc230361923" w:history="1">
        <w:r>
          <w:rPr>
            <w:rStyle w:val="883"/>
          </w:rPr>
          <w:t xml:space="preserve">Рисунок  702</w:t>
        </w:r>
        <w:r>
          <w:tab/>
        </w:r>
        <w:r>
          <w:fldChar w:fldCharType="begin"/>
        </w:r>
        <w:r>
          <w:instrText xml:space="preserve"> PAGEREF _Toc230361923 \h </w:instrText>
        </w:r>
        <w:r/>
        <w:r>
          <w:fldChar w:fldCharType="separate"/>
        </w:r>
        <w:r>
          <w:t xml:space="preserve">422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4" w:anchor="_Toc230361924" w:history="1">
        <w:r>
          <w:rPr>
            <w:rStyle w:val="883"/>
          </w:rPr>
          <w:t xml:space="preserve">Рисунок  703</w:t>
        </w:r>
        <w:r>
          <w:tab/>
        </w:r>
        <w:r>
          <w:fldChar w:fldCharType="begin"/>
        </w:r>
        <w:r>
          <w:instrText xml:space="preserve"> PAGEREF _Toc230361924 \h </w:instrText>
        </w:r>
        <w:r/>
        <w:r>
          <w:fldChar w:fldCharType="separate"/>
        </w:r>
        <w:r>
          <w:t xml:space="preserve">422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5" w:anchor="_Toc230361925" w:history="1">
        <w:r>
          <w:rPr>
            <w:rStyle w:val="883"/>
          </w:rPr>
          <w:t xml:space="preserve">Рисунок  704</w:t>
        </w:r>
        <w:r>
          <w:tab/>
        </w:r>
        <w:r>
          <w:fldChar w:fldCharType="begin"/>
        </w:r>
        <w:r>
          <w:instrText xml:space="preserve"> PAGEREF _Toc230361925 \h </w:instrText>
        </w:r>
        <w:r/>
        <w:r>
          <w:fldChar w:fldCharType="separate"/>
        </w:r>
        <w:r>
          <w:t xml:space="preserve">423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6" w:anchor="_Toc230361926" w:history="1">
        <w:r>
          <w:rPr>
            <w:rStyle w:val="883"/>
          </w:rPr>
          <w:t xml:space="preserve">Рисунок  705</w:t>
        </w:r>
        <w:r>
          <w:tab/>
        </w:r>
        <w:r>
          <w:fldChar w:fldCharType="begin"/>
        </w:r>
        <w:r>
          <w:instrText xml:space="preserve"> PAGEREF _Toc230361926 \h </w:instrText>
        </w:r>
        <w:r/>
        <w:r>
          <w:fldChar w:fldCharType="separate"/>
        </w:r>
        <w:r>
          <w:t xml:space="preserve">423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7" w:anchor="_Toc230361927" w:history="1">
        <w:r>
          <w:rPr>
            <w:rStyle w:val="883"/>
          </w:rPr>
          <w:t xml:space="preserve">Рисунок  706</w:t>
        </w:r>
        <w:r>
          <w:tab/>
        </w:r>
        <w:r>
          <w:fldChar w:fldCharType="begin"/>
        </w:r>
        <w:r>
          <w:instrText xml:space="preserve"> PAGEREF _Toc230361927 \h </w:instrText>
        </w:r>
        <w:r/>
        <w:r>
          <w:fldChar w:fldCharType="separate"/>
        </w:r>
        <w:r>
          <w:t xml:space="preserve">423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8" w:anchor="_Toc230361928" w:history="1">
        <w:r>
          <w:rPr>
            <w:rStyle w:val="883"/>
          </w:rPr>
          <w:t xml:space="preserve">Рисунок  707</w:t>
        </w:r>
        <w:r>
          <w:tab/>
        </w:r>
        <w:r>
          <w:fldChar w:fldCharType="begin"/>
        </w:r>
        <w:r>
          <w:instrText xml:space="preserve"> PAGEREF _Toc230361928 \h </w:instrText>
        </w:r>
        <w:r/>
        <w:r>
          <w:fldChar w:fldCharType="separate"/>
        </w:r>
        <w:r>
          <w:t xml:space="preserve">424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29" w:anchor="_Toc230361929" w:history="1">
        <w:r>
          <w:rPr>
            <w:rStyle w:val="883"/>
          </w:rPr>
          <w:t xml:space="preserve">Рисунок  708</w:t>
        </w:r>
        <w:r>
          <w:tab/>
        </w:r>
        <w:r>
          <w:fldChar w:fldCharType="begin"/>
        </w:r>
        <w:r>
          <w:instrText xml:space="preserve"> PAGEREF _Toc230361929 \h </w:instrText>
        </w:r>
        <w:r/>
        <w:r>
          <w:fldChar w:fldCharType="separate"/>
        </w:r>
        <w:r>
          <w:t xml:space="preserve">424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0" w:anchor="_Toc230361930" w:history="1">
        <w:r>
          <w:rPr>
            <w:rStyle w:val="883"/>
          </w:rPr>
          <w:t xml:space="preserve">Рисунок  709</w:t>
        </w:r>
        <w:r>
          <w:tab/>
        </w:r>
        <w:r>
          <w:fldChar w:fldCharType="begin"/>
        </w:r>
        <w:r>
          <w:instrText xml:space="preserve"> PAGEREF _Toc230361930 \h </w:instrText>
        </w:r>
        <w:r/>
        <w:r>
          <w:fldChar w:fldCharType="separate"/>
        </w:r>
        <w:r>
          <w:t xml:space="preserve">425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1" w:anchor="_Toc230361931" w:history="1">
        <w:r>
          <w:rPr>
            <w:rStyle w:val="883"/>
          </w:rPr>
          <w:t xml:space="preserve">Рисунок  710</w:t>
        </w:r>
        <w:r>
          <w:tab/>
        </w:r>
        <w:r>
          <w:fldChar w:fldCharType="begin"/>
        </w:r>
        <w:r>
          <w:instrText xml:space="preserve"> PAGEREF _Toc230361931 \h </w:instrText>
        </w:r>
        <w:r/>
        <w:r>
          <w:fldChar w:fldCharType="separate"/>
        </w:r>
        <w:r>
          <w:t xml:space="preserve">425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2" w:anchor="_Toc230361932" w:history="1">
        <w:r>
          <w:rPr>
            <w:rStyle w:val="883"/>
          </w:rPr>
          <w:t xml:space="preserve">Рисунок  711</w:t>
        </w:r>
        <w:r>
          <w:tab/>
        </w:r>
        <w:r>
          <w:fldChar w:fldCharType="begin"/>
        </w:r>
        <w:r>
          <w:instrText xml:space="preserve"> PAGEREF _Toc230361932 \h </w:instrText>
        </w:r>
        <w:r/>
        <w:r>
          <w:fldChar w:fldCharType="separate"/>
        </w:r>
        <w:r>
          <w:t xml:space="preserve">426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3" w:anchor="_Toc230361933" w:history="1">
        <w:r>
          <w:rPr>
            <w:rStyle w:val="883"/>
          </w:rPr>
          <w:t xml:space="preserve">Рисунок  712</w:t>
        </w:r>
        <w:r>
          <w:tab/>
        </w:r>
        <w:r>
          <w:fldChar w:fldCharType="begin"/>
        </w:r>
        <w:r>
          <w:instrText xml:space="preserve"> PAGEREF _Toc230361933 \h </w:instrText>
        </w:r>
        <w:r/>
        <w:r>
          <w:fldChar w:fldCharType="separate"/>
        </w:r>
        <w:r>
          <w:t xml:space="preserve">427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4" w:anchor="_Toc230361934" w:history="1">
        <w:r>
          <w:rPr>
            <w:rStyle w:val="883"/>
          </w:rPr>
          <w:t xml:space="preserve">Рисунок  713</w:t>
        </w:r>
        <w:r>
          <w:tab/>
        </w:r>
        <w:r>
          <w:fldChar w:fldCharType="begin"/>
        </w:r>
        <w:r>
          <w:instrText xml:space="preserve"> PAGEREF _Toc230361934 \h </w:instrText>
        </w:r>
        <w:r/>
        <w:r>
          <w:fldChar w:fldCharType="separate"/>
        </w:r>
        <w:r>
          <w:t xml:space="preserve">428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5" w:anchor="_Toc230361935" w:history="1">
        <w:r>
          <w:rPr>
            <w:rStyle w:val="883"/>
          </w:rPr>
          <w:t xml:space="preserve">Рисунок  714</w:t>
        </w:r>
        <w:r>
          <w:tab/>
        </w:r>
        <w:r>
          <w:fldChar w:fldCharType="begin"/>
        </w:r>
        <w:r>
          <w:instrText xml:space="preserve"> PAGEREF _Toc230361935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6" w:anchor="_Toc230361936" w:history="1">
        <w:r>
          <w:rPr>
            <w:rStyle w:val="883"/>
          </w:rPr>
          <w:t xml:space="preserve">Рисунок  715</w:t>
        </w:r>
        <w:r>
          <w:tab/>
        </w:r>
        <w:r>
          <w:fldChar w:fldCharType="begin"/>
        </w:r>
        <w:r>
          <w:instrText xml:space="preserve"> PAGEREF _Toc230361936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7" w:anchor="_Toc230361937" w:history="1">
        <w:r>
          <w:rPr>
            <w:rStyle w:val="883"/>
          </w:rPr>
          <w:t xml:space="preserve">Рисунок  716</w:t>
        </w:r>
        <w:r>
          <w:tab/>
        </w:r>
        <w:r>
          <w:fldChar w:fldCharType="begin"/>
        </w:r>
        <w:r>
          <w:instrText xml:space="preserve"> PAGEREF _Toc230361937 \h </w:instrText>
        </w:r>
        <w:r/>
        <w:r>
          <w:fldChar w:fldCharType="separate"/>
        </w:r>
        <w:r>
          <w:t xml:space="preserve">429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8" w:anchor="_Toc230361938" w:history="1">
        <w:r>
          <w:rPr>
            <w:rStyle w:val="883"/>
          </w:rPr>
          <w:t xml:space="preserve">Рисунок  717</w:t>
        </w:r>
        <w:r>
          <w:tab/>
        </w:r>
        <w:r>
          <w:fldChar w:fldCharType="begin"/>
        </w:r>
        <w:r>
          <w:instrText xml:space="preserve"> PAGEREF _Toc230361938 \h </w:instrText>
        </w:r>
        <w:r/>
        <w:r>
          <w:fldChar w:fldCharType="separate"/>
        </w:r>
        <w:r>
          <w:t xml:space="preserve">430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39" w:anchor="_Toc230361939" w:history="1">
        <w:r>
          <w:rPr>
            <w:rStyle w:val="883"/>
          </w:rPr>
          <w:t xml:space="preserve">Рисунок  718</w:t>
        </w:r>
        <w:r>
          <w:tab/>
        </w:r>
        <w:r>
          <w:fldChar w:fldCharType="begin"/>
        </w:r>
        <w:r>
          <w:instrText xml:space="preserve"> PAGEREF _Toc230361939 \h </w:instrText>
        </w:r>
        <w:r/>
        <w:r>
          <w:fldChar w:fldCharType="separate"/>
        </w:r>
        <w:r>
          <w:t xml:space="preserve">430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0" w:anchor="_Toc230361940" w:history="1">
        <w:r>
          <w:rPr>
            <w:rStyle w:val="883"/>
          </w:rPr>
          <w:t xml:space="preserve">Рисунок  719</w:t>
        </w:r>
        <w:r>
          <w:tab/>
        </w:r>
        <w:r>
          <w:fldChar w:fldCharType="begin"/>
        </w:r>
        <w:r>
          <w:instrText xml:space="preserve"> PAGEREF _Toc230361940 \h </w:instrText>
        </w:r>
        <w:r/>
        <w:r>
          <w:fldChar w:fldCharType="separate"/>
        </w:r>
        <w:r>
          <w:t xml:space="preserve">431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1" w:anchor="_Toc230361941" w:history="1">
        <w:r>
          <w:rPr>
            <w:rStyle w:val="883"/>
          </w:rPr>
          <w:t xml:space="preserve">Рисунок  720</w:t>
        </w:r>
        <w:r>
          <w:tab/>
        </w:r>
        <w:r>
          <w:fldChar w:fldCharType="begin"/>
        </w:r>
        <w:r>
          <w:instrText xml:space="preserve"> PAGEREF _Toc230361941 \h </w:instrText>
        </w:r>
        <w:r/>
        <w:r>
          <w:fldChar w:fldCharType="separate"/>
        </w:r>
        <w:r>
          <w:t xml:space="preserve">431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2" w:anchor="_Toc230361942" w:history="1">
        <w:r>
          <w:rPr>
            <w:rStyle w:val="883"/>
          </w:rPr>
          <w:t xml:space="preserve">Рисунок  721</w:t>
        </w:r>
        <w:r>
          <w:tab/>
        </w:r>
        <w:r>
          <w:fldChar w:fldCharType="begin"/>
        </w:r>
        <w:r>
          <w:instrText xml:space="preserve"> PAGEREF _Toc230361942 \h </w:instrText>
        </w:r>
        <w:r/>
        <w:r>
          <w:fldChar w:fldCharType="separate"/>
        </w:r>
        <w:r>
          <w:t xml:space="preserve">432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3" w:anchor="_Toc230361943" w:history="1">
        <w:r>
          <w:rPr>
            <w:rStyle w:val="883"/>
          </w:rPr>
          <w:t xml:space="preserve">Рисунок  722</w:t>
        </w:r>
        <w:r>
          <w:tab/>
        </w:r>
        <w:r>
          <w:fldChar w:fldCharType="begin"/>
        </w:r>
        <w:r>
          <w:instrText xml:space="preserve"> PAGEREF _Toc230361943 \h </w:instrText>
        </w:r>
        <w:r/>
        <w:r>
          <w:fldChar w:fldCharType="separate"/>
        </w:r>
        <w:r>
          <w:t xml:space="preserve">433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4" w:anchor="_Toc230361944" w:history="1">
        <w:r>
          <w:rPr>
            <w:rStyle w:val="883"/>
          </w:rPr>
          <w:t xml:space="preserve">Рисунок  723</w:t>
        </w:r>
        <w:r>
          <w:tab/>
        </w:r>
        <w:r>
          <w:fldChar w:fldCharType="begin"/>
        </w:r>
        <w:r>
          <w:instrText xml:space="preserve"> PAGEREF _Toc230361944 \h </w:instrText>
        </w:r>
        <w:r/>
        <w:r>
          <w:fldChar w:fldCharType="separate"/>
        </w:r>
        <w:r>
          <w:t xml:space="preserve">434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5" w:anchor="_Toc230361945" w:history="1">
        <w:r>
          <w:rPr>
            <w:rStyle w:val="883"/>
          </w:rPr>
          <w:t xml:space="preserve">Рисунок  724</w:t>
        </w:r>
        <w:r>
          <w:tab/>
        </w:r>
        <w:r>
          <w:fldChar w:fldCharType="begin"/>
        </w:r>
        <w:r>
          <w:instrText xml:space="preserve"> PAGEREF _Toc230361945 \h </w:instrText>
        </w:r>
        <w:r/>
        <w:r>
          <w:fldChar w:fldCharType="separate"/>
        </w:r>
        <w:r>
          <w:t xml:space="preserve">435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6" w:anchor="_Toc230361946" w:history="1">
        <w:r>
          <w:rPr>
            <w:rStyle w:val="883"/>
          </w:rPr>
          <w:t xml:space="preserve">Рисунок  725</w:t>
        </w:r>
        <w:r>
          <w:tab/>
        </w:r>
        <w:r>
          <w:fldChar w:fldCharType="begin"/>
        </w:r>
        <w:r>
          <w:instrText xml:space="preserve"> PAGEREF _Toc230361946 \h </w:instrText>
        </w:r>
        <w:r/>
        <w:r>
          <w:fldChar w:fldCharType="separate"/>
        </w:r>
        <w:r>
          <w:t xml:space="preserve">435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7" w:anchor="_Toc230361947" w:history="1">
        <w:r>
          <w:rPr>
            <w:rStyle w:val="883"/>
          </w:rPr>
          <w:t xml:space="preserve">Рисунок  726</w:t>
        </w:r>
        <w:r>
          <w:tab/>
        </w:r>
        <w:r>
          <w:fldChar w:fldCharType="begin"/>
        </w:r>
        <w:r>
          <w:instrText xml:space="preserve"> PAGEREF _Toc230361947 \h </w:instrText>
        </w:r>
        <w:r/>
        <w:r>
          <w:fldChar w:fldCharType="separate"/>
        </w:r>
        <w:r>
          <w:t xml:space="preserve">436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8" w:anchor="_Toc230361948" w:history="1">
        <w:r>
          <w:rPr>
            <w:rStyle w:val="883"/>
          </w:rPr>
          <w:t xml:space="preserve">Рисунок  727</w:t>
        </w:r>
        <w:r>
          <w:tab/>
        </w:r>
        <w:r>
          <w:fldChar w:fldCharType="begin"/>
        </w:r>
        <w:r>
          <w:instrText xml:space="preserve"> PAGEREF _Toc230361948 \h </w:instrText>
        </w:r>
        <w:r/>
        <w:r>
          <w:fldChar w:fldCharType="separate"/>
        </w:r>
        <w:r>
          <w:t xml:space="preserve">437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49" w:anchor="_Toc230361949" w:history="1">
        <w:r>
          <w:rPr>
            <w:rStyle w:val="883"/>
          </w:rPr>
          <w:t xml:space="preserve">Рисунок  728</w:t>
        </w:r>
        <w:r>
          <w:tab/>
        </w:r>
        <w:r>
          <w:fldChar w:fldCharType="begin"/>
        </w:r>
        <w:r>
          <w:instrText xml:space="preserve"> PAGEREF _Toc230361949 \h </w:instrText>
        </w:r>
        <w:r/>
        <w:r>
          <w:fldChar w:fldCharType="separate"/>
        </w:r>
        <w:r>
          <w:t xml:space="preserve">437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0" w:anchor="_Toc230361950" w:history="1">
        <w:r>
          <w:rPr>
            <w:rStyle w:val="883"/>
          </w:rPr>
          <w:t xml:space="preserve">Рисунок  729</w:t>
        </w:r>
        <w:r>
          <w:tab/>
        </w:r>
        <w:r>
          <w:fldChar w:fldCharType="begin"/>
        </w:r>
        <w:r>
          <w:instrText xml:space="preserve"> PAGEREF _Toc230361950 \h </w:instrText>
        </w:r>
        <w:r/>
        <w:r>
          <w:fldChar w:fldCharType="separate"/>
        </w:r>
        <w:r>
          <w:t xml:space="preserve">438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1" w:anchor="_Toc230361951" w:history="1">
        <w:r>
          <w:rPr>
            <w:rStyle w:val="883"/>
          </w:rPr>
          <w:t xml:space="preserve">Рисунок  730</w:t>
        </w:r>
        <w:r>
          <w:tab/>
        </w:r>
        <w:r>
          <w:fldChar w:fldCharType="begin"/>
        </w:r>
        <w:r>
          <w:instrText xml:space="preserve"> PAGEREF _Toc230361951 \h </w:instrText>
        </w:r>
        <w:r/>
        <w:r>
          <w:fldChar w:fldCharType="separate"/>
        </w:r>
        <w:r>
          <w:t xml:space="preserve">438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2" w:anchor="_Toc230361952" w:history="1">
        <w:r>
          <w:rPr>
            <w:rStyle w:val="883"/>
            <w:highlight w:val="yellow"/>
          </w:rPr>
          <w:t xml:space="preserve">Рисунок 731</w:t>
        </w:r>
        <w:r>
          <w:tab/>
        </w:r>
        <w:r>
          <w:fldChar w:fldCharType="begin"/>
        </w:r>
        <w:r>
          <w:instrText xml:space="preserve"> PAGEREF _Toc230361952 \h </w:instrText>
        </w:r>
        <w:r/>
        <w:r>
          <w:fldChar w:fldCharType="separate"/>
        </w:r>
        <w:r>
          <w:t xml:space="preserve">439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3" w:anchor="_Toc230361953" w:history="1">
        <w:r>
          <w:rPr>
            <w:rStyle w:val="883"/>
            <w:highlight w:val="yellow"/>
          </w:rPr>
          <w:t xml:space="preserve">Рисунок 732</w:t>
        </w:r>
        <w:r>
          <w:tab/>
        </w:r>
        <w:r>
          <w:fldChar w:fldCharType="begin"/>
        </w:r>
        <w:r>
          <w:instrText xml:space="preserve"> PAGEREF _Toc230361953 \h </w:instrText>
        </w:r>
        <w:r/>
        <w:r>
          <w:fldChar w:fldCharType="separate"/>
        </w:r>
        <w:r>
          <w:t xml:space="preserve">440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4" w:anchor="_Toc230361954" w:history="1">
        <w:r>
          <w:rPr>
            <w:rStyle w:val="883"/>
            <w:highlight w:val="yellow"/>
          </w:rPr>
          <w:t xml:space="preserve">Рисунок 733</w:t>
        </w:r>
        <w:r>
          <w:tab/>
        </w:r>
        <w:r>
          <w:fldChar w:fldCharType="begin"/>
        </w:r>
        <w:r>
          <w:instrText xml:space="preserve"> PAGEREF _Toc230361954 \h </w:instrText>
        </w:r>
        <w:r/>
        <w:r>
          <w:fldChar w:fldCharType="separate"/>
        </w:r>
        <w:r>
          <w:t xml:space="preserve">440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5" w:anchor="_Toc230361955" w:history="1">
        <w:r>
          <w:rPr>
            <w:rStyle w:val="883"/>
            <w:highlight w:val="yellow"/>
          </w:rPr>
          <w:t xml:space="preserve">Рисунок 734</w:t>
        </w:r>
        <w:r>
          <w:tab/>
        </w:r>
        <w:r>
          <w:fldChar w:fldCharType="begin"/>
        </w:r>
        <w:r>
          <w:instrText xml:space="preserve"> PAGEREF _Toc230361955 \h </w:instrText>
        </w:r>
        <w:r/>
        <w:r>
          <w:fldChar w:fldCharType="separate"/>
        </w:r>
        <w:r>
          <w:t xml:space="preserve">441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6" w:anchor="_Toc230361956" w:history="1">
        <w:r>
          <w:rPr>
            <w:rStyle w:val="883"/>
            <w:highlight w:val="yellow"/>
          </w:rPr>
          <w:t xml:space="preserve">Рисунок 735</w:t>
        </w:r>
        <w:r>
          <w:tab/>
        </w:r>
        <w:r>
          <w:fldChar w:fldCharType="begin"/>
        </w:r>
        <w:r>
          <w:instrText xml:space="preserve"> PAGEREF _Toc230361956 \h </w:instrText>
        </w:r>
        <w:r/>
        <w:r>
          <w:fldChar w:fldCharType="separate"/>
        </w:r>
        <w:r>
          <w:t xml:space="preserve">441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7" w:anchor="_Toc230361957" w:history="1">
        <w:r>
          <w:rPr>
            <w:rStyle w:val="883"/>
            <w:highlight w:val="yellow"/>
          </w:rPr>
          <w:t xml:space="preserve">Рисунок 736</w:t>
        </w:r>
        <w:r>
          <w:tab/>
        </w:r>
        <w:r>
          <w:fldChar w:fldCharType="begin"/>
        </w:r>
        <w:r>
          <w:instrText xml:space="preserve"> PAGEREF _Toc230361957 \h </w:instrText>
        </w:r>
        <w:r/>
        <w:r>
          <w:fldChar w:fldCharType="separate"/>
        </w:r>
        <w:r>
          <w:t xml:space="preserve">442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8" w:anchor="_Toc230361958" w:history="1">
        <w:r>
          <w:rPr>
            <w:rStyle w:val="883"/>
            <w:highlight w:val="yellow"/>
          </w:rPr>
          <w:t xml:space="preserve">Рисунок 737</w:t>
        </w:r>
        <w:r>
          <w:tab/>
        </w:r>
        <w:r>
          <w:fldChar w:fldCharType="begin"/>
        </w:r>
        <w:r>
          <w:instrText xml:space="preserve"> PAGEREF _Toc230361958 \h </w:instrText>
        </w:r>
        <w:r/>
        <w:r>
          <w:fldChar w:fldCharType="separate"/>
        </w:r>
        <w:r>
          <w:t xml:space="preserve">443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59" w:anchor="_Toc230361959" w:history="1">
        <w:r>
          <w:rPr>
            <w:rStyle w:val="883"/>
            <w:highlight w:val="yellow"/>
          </w:rPr>
          <w:t xml:space="preserve">Рисунок 738</w:t>
        </w:r>
        <w:r>
          <w:tab/>
        </w:r>
        <w:r>
          <w:fldChar w:fldCharType="begin"/>
        </w:r>
        <w:r>
          <w:instrText xml:space="preserve"> PAGEREF _Toc230361959 \h </w:instrText>
        </w:r>
        <w:r/>
        <w:r>
          <w:fldChar w:fldCharType="separate"/>
        </w:r>
        <w:r>
          <w:t xml:space="preserve">443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0" w:anchor="_Toc230361960" w:history="1">
        <w:r>
          <w:rPr>
            <w:rStyle w:val="883"/>
            <w:highlight w:val="yellow"/>
          </w:rPr>
          <w:t xml:space="preserve">Рисунок 739</w:t>
        </w:r>
        <w:r>
          <w:tab/>
        </w:r>
        <w:r>
          <w:fldChar w:fldCharType="begin"/>
        </w:r>
        <w:r>
          <w:instrText xml:space="preserve"> PAGEREF _Toc230361960 \h </w:instrText>
        </w:r>
        <w:r/>
        <w:r>
          <w:fldChar w:fldCharType="separate"/>
        </w:r>
        <w:r>
          <w:t xml:space="preserve">443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1" w:anchor="_Toc230361961" w:history="1">
        <w:r>
          <w:rPr>
            <w:rStyle w:val="883"/>
            <w:highlight w:val="yellow"/>
          </w:rPr>
          <w:t xml:space="preserve">Рисунок 740</w:t>
        </w:r>
        <w:r>
          <w:tab/>
        </w:r>
        <w:r>
          <w:fldChar w:fldCharType="begin"/>
        </w:r>
        <w:r>
          <w:instrText xml:space="preserve"> PAGEREF _Toc230361961 \h </w:instrText>
        </w:r>
        <w:r/>
        <w:r>
          <w:fldChar w:fldCharType="separate"/>
        </w:r>
        <w:r>
          <w:t xml:space="preserve">444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2" w:anchor="_Toc230361962" w:history="1">
        <w:r>
          <w:rPr>
            <w:rStyle w:val="883"/>
            <w:highlight w:val="yellow"/>
          </w:rPr>
          <w:t xml:space="preserve">Рисунок 741</w:t>
        </w:r>
        <w:r>
          <w:tab/>
        </w:r>
        <w:r>
          <w:fldChar w:fldCharType="begin"/>
        </w:r>
        <w:r>
          <w:instrText xml:space="preserve"> PAGEREF _Toc230361962 \h </w:instrText>
        </w:r>
        <w:r/>
        <w:r>
          <w:fldChar w:fldCharType="separate"/>
        </w:r>
        <w:r>
          <w:t xml:space="preserve">445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3" w:anchor="_Toc230361963" w:history="1">
        <w:r>
          <w:rPr>
            <w:rStyle w:val="883"/>
            <w:highlight w:val="yellow"/>
          </w:rPr>
          <w:t xml:space="preserve">Рисунок 742</w:t>
        </w:r>
        <w:r>
          <w:tab/>
        </w:r>
        <w:r>
          <w:fldChar w:fldCharType="begin"/>
        </w:r>
        <w:r>
          <w:instrText xml:space="preserve"> PAGEREF _Toc230361963 \h </w:instrText>
        </w:r>
        <w:r/>
        <w:r>
          <w:fldChar w:fldCharType="separate"/>
        </w:r>
        <w:r>
          <w:t xml:space="preserve">445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4" w:anchor="_Toc230361964" w:history="1">
        <w:r>
          <w:rPr>
            <w:rStyle w:val="883"/>
            <w:highlight w:val="yellow"/>
          </w:rPr>
          <w:t xml:space="preserve">Рисунок 743</w:t>
        </w:r>
        <w:r>
          <w:tab/>
        </w:r>
        <w:r>
          <w:fldChar w:fldCharType="begin"/>
        </w:r>
        <w:r>
          <w:instrText xml:space="preserve"> PAGEREF _Toc230361964 \h </w:instrText>
        </w:r>
        <w:r/>
        <w:r>
          <w:fldChar w:fldCharType="separate"/>
        </w:r>
        <w:r>
          <w:t xml:space="preserve">445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5" w:anchor="_Toc230361965" w:history="1">
        <w:r>
          <w:rPr>
            <w:rStyle w:val="883"/>
            <w:highlight w:val="yellow"/>
          </w:rPr>
          <w:t xml:space="preserve">Рисунок 744</w:t>
        </w:r>
        <w:r>
          <w:tab/>
        </w:r>
        <w:r>
          <w:fldChar w:fldCharType="begin"/>
        </w:r>
        <w:r>
          <w:instrText xml:space="preserve"> PAGEREF _Toc230361965 \h </w:instrText>
        </w:r>
        <w:r/>
        <w:r>
          <w:fldChar w:fldCharType="separate"/>
        </w:r>
        <w:r>
          <w:t xml:space="preserve">446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6" w:anchor="_Toc230361966" w:history="1">
        <w:r>
          <w:rPr>
            <w:rStyle w:val="883"/>
            <w:highlight w:val="yellow"/>
          </w:rPr>
          <w:t xml:space="preserve">Рисунок 745</w:t>
        </w:r>
        <w:r>
          <w:tab/>
        </w:r>
        <w:r>
          <w:fldChar w:fldCharType="begin"/>
        </w:r>
        <w:r>
          <w:instrText xml:space="preserve"> PAGEREF _Toc230361966 \h </w:instrText>
        </w:r>
        <w:r/>
        <w:r>
          <w:fldChar w:fldCharType="separate"/>
        </w:r>
        <w:r>
          <w:t xml:space="preserve">446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7" w:anchor="_Toc230361967" w:history="1">
        <w:r>
          <w:rPr>
            <w:rStyle w:val="883"/>
            <w:highlight w:val="yellow"/>
          </w:rPr>
          <w:t xml:space="preserve">Рисунок 746</w:t>
        </w:r>
        <w:r>
          <w:tab/>
        </w:r>
        <w:r>
          <w:fldChar w:fldCharType="begin"/>
        </w:r>
        <w:r>
          <w:instrText xml:space="preserve"> PAGEREF _Toc230361967 \h </w:instrText>
        </w:r>
        <w:r/>
        <w:r>
          <w:fldChar w:fldCharType="separate"/>
        </w:r>
        <w:r>
          <w:t xml:space="preserve">447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8" w:anchor="_Toc230361968" w:history="1">
        <w:r>
          <w:rPr>
            <w:rStyle w:val="883"/>
            <w:highlight w:val="yellow"/>
          </w:rPr>
          <w:t xml:space="preserve">Рисунок 747</w:t>
        </w:r>
        <w:r>
          <w:tab/>
        </w:r>
        <w:r>
          <w:fldChar w:fldCharType="begin"/>
        </w:r>
        <w:r>
          <w:instrText xml:space="preserve"> PAGEREF _Toc230361968 \h </w:instrText>
        </w:r>
        <w:r/>
        <w:r>
          <w:fldChar w:fldCharType="separate"/>
        </w:r>
        <w:r>
          <w:t xml:space="preserve">447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69" w:anchor="_Toc230361969" w:history="1">
        <w:r>
          <w:rPr>
            <w:rStyle w:val="883"/>
            <w:highlight w:val="yellow"/>
          </w:rPr>
          <w:t xml:space="preserve">Рисунок 748</w:t>
        </w:r>
        <w:r>
          <w:tab/>
        </w:r>
        <w:r>
          <w:fldChar w:fldCharType="begin"/>
        </w:r>
        <w:r>
          <w:instrText xml:space="preserve"> PAGEREF _Toc230361969 \h </w:instrText>
        </w:r>
        <w:r/>
        <w:r>
          <w:fldChar w:fldCharType="separate"/>
        </w:r>
        <w:r>
          <w:t xml:space="preserve">447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0" w:anchor="_Toc230361970" w:history="1">
        <w:r>
          <w:rPr>
            <w:rStyle w:val="883"/>
            <w:highlight w:val="yellow"/>
          </w:rPr>
          <w:t xml:space="preserve">Рисунок 749</w:t>
        </w:r>
        <w:r>
          <w:tab/>
        </w:r>
        <w:r>
          <w:fldChar w:fldCharType="begin"/>
        </w:r>
        <w:r>
          <w:instrText xml:space="preserve"> PAGEREF _Toc230361970 \h </w:instrText>
        </w:r>
        <w:r/>
        <w:r>
          <w:fldChar w:fldCharType="separate"/>
        </w:r>
        <w:r>
          <w:t xml:space="preserve">448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1" w:anchor="_Toc230361971" w:history="1">
        <w:r>
          <w:rPr>
            <w:rStyle w:val="883"/>
            <w:highlight w:val="yellow"/>
          </w:rPr>
          <w:t xml:space="preserve">Рисунок 750</w:t>
        </w:r>
        <w:r>
          <w:tab/>
        </w:r>
        <w:r>
          <w:fldChar w:fldCharType="begin"/>
        </w:r>
        <w:r>
          <w:instrText xml:space="preserve"> PAGEREF _Toc230361971 \h </w:instrText>
        </w:r>
        <w:r/>
        <w:r>
          <w:fldChar w:fldCharType="separate"/>
        </w:r>
        <w:r>
          <w:t xml:space="preserve">448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2" w:anchor="_Toc230361972" w:history="1">
        <w:r>
          <w:rPr>
            <w:rStyle w:val="883"/>
            <w:highlight w:val="yellow"/>
          </w:rPr>
          <w:t xml:space="preserve">Рисунок 751</w:t>
        </w:r>
        <w:r>
          <w:tab/>
        </w:r>
        <w:r>
          <w:fldChar w:fldCharType="begin"/>
        </w:r>
        <w:r>
          <w:instrText xml:space="preserve"> PAGEREF _Toc230361972 \h </w:instrText>
        </w:r>
        <w:r/>
        <w:r>
          <w:fldChar w:fldCharType="separate"/>
        </w:r>
        <w:r>
          <w:t xml:space="preserve">449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3" w:anchor="_Toc230361973" w:history="1">
        <w:r>
          <w:rPr>
            <w:rStyle w:val="883"/>
            <w:highlight w:val="yellow"/>
          </w:rPr>
          <w:t xml:space="preserve">Рисунок 752</w:t>
        </w:r>
        <w:r>
          <w:tab/>
        </w:r>
        <w:r>
          <w:fldChar w:fldCharType="begin"/>
        </w:r>
        <w:r>
          <w:instrText xml:space="preserve"> PAGEREF _Toc230361973 \h </w:instrText>
        </w:r>
        <w:r/>
        <w:r>
          <w:fldChar w:fldCharType="separate"/>
        </w:r>
        <w:r>
          <w:t xml:space="preserve">449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4" w:anchor="_Toc230361974" w:history="1">
        <w:r>
          <w:rPr>
            <w:rStyle w:val="883"/>
            <w:highlight w:val="yellow"/>
          </w:rPr>
          <w:t xml:space="preserve">Рисунок 753</w:t>
        </w:r>
        <w:r>
          <w:tab/>
        </w:r>
        <w:r>
          <w:fldChar w:fldCharType="begin"/>
        </w:r>
        <w:r>
          <w:instrText xml:space="preserve"> PAGEREF _Toc230361974 \h </w:instrText>
        </w:r>
        <w:r/>
        <w:r>
          <w:fldChar w:fldCharType="separate"/>
        </w:r>
        <w:r>
          <w:t xml:space="preserve">450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5" w:anchor="_Toc230361975" w:history="1">
        <w:r>
          <w:rPr>
            <w:rStyle w:val="883"/>
            <w:highlight w:val="yellow"/>
          </w:rPr>
          <w:t xml:space="preserve">Рисунок 754</w:t>
        </w:r>
        <w:r>
          <w:tab/>
        </w:r>
        <w:r>
          <w:fldChar w:fldCharType="begin"/>
        </w:r>
        <w:r>
          <w:instrText xml:space="preserve"> PAGEREF _Toc230361975 \h </w:instrText>
        </w:r>
        <w:r/>
        <w:r>
          <w:fldChar w:fldCharType="separate"/>
        </w:r>
        <w:r>
          <w:t xml:space="preserve">450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6" w:anchor="_Toc230361976" w:history="1">
        <w:r>
          <w:rPr>
            <w:rStyle w:val="883"/>
            <w:highlight w:val="yellow"/>
          </w:rPr>
          <w:t xml:space="preserve">Рисунок 755</w:t>
        </w:r>
        <w:r>
          <w:tab/>
        </w:r>
        <w:r>
          <w:fldChar w:fldCharType="begin"/>
        </w:r>
        <w:r>
          <w:instrText xml:space="preserve"> PAGEREF _Toc230361976 \h </w:instrText>
        </w:r>
        <w:r/>
        <w:r>
          <w:fldChar w:fldCharType="separate"/>
        </w:r>
        <w:r>
          <w:t xml:space="preserve">451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7" w:anchor="_Toc230361977" w:history="1">
        <w:r>
          <w:rPr>
            <w:rStyle w:val="883"/>
            <w:highlight w:val="yellow"/>
          </w:rPr>
          <w:t xml:space="preserve">Рисунок 756</w:t>
        </w:r>
        <w:r>
          <w:tab/>
        </w:r>
        <w:r>
          <w:fldChar w:fldCharType="begin"/>
        </w:r>
        <w:r>
          <w:instrText xml:space="preserve"> PAGEREF _Toc230361977 \h </w:instrText>
        </w:r>
        <w:r/>
        <w:r>
          <w:fldChar w:fldCharType="separate"/>
        </w:r>
        <w:r>
          <w:t xml:space="preserve">451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8" w:anchor="_Toc230361978" w:history="1">
        <w:r>
          <w:rPr>
            <w:rStyle w:val="883"/>
            <w:highlight w:val="yellow"/>
          </w:rPr>
          <w:t xml:space="preserve">Рисунок 757</w:t>
        </w:r>
        <w:r>
          <w:tab/>
        </w:r>
        <w:r>
          <w:fldChar w:fldCharType="begin"/>
        </w:r>
        <w:r>
          <w:instrText xml:space="preserve"> PAGEREF _Toc230361978 \h </w:instrText>
        </w:r>
        <w:r/>
        <w:r>
          <w:fldChar w:fldCharType="separate"/>
        </w:r>
        <w:r>
          <w:t xml:space="preserve">452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79" w:anchor="_Toc230361979" w:history="1">
        <w:r>
          <w:rPr>
            <w:rStyle w:val="883"/>
            <w:highlight w:val="yellow"/>
          </w:rPr>
          <w:t xml:space="preserve">Рисунок 758</w:t>
        </w:r>
        <w:r>
          <w:tab/>
        </w:r>
        <w:r>
          <w:fldChar w:fldCharType="begin"/>
        </w:r>
        <w:r>
          <w:instrText xml:space="preserve"> PAGEREF _Toc230361979 \h </w:instrText>
        </w:r>
        <w:r/>
        <w:r>
          <w:fldChar w:fldCharType="separate"/>
        </w:r>
        <w:r>
          <w:t xml:space="preserve">452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0" w:anchor="_Toc230361980" w:history="1">
        <w:r>
          <w:rPr>
            <w:rStyle w:val="883"/>
            <w:highlight w:val="yellow"/>
          </w:rPr>
          <w:t xml:space="preserve">Рисунок 759</w:t>
        </w:r>
        <w:r>
          <w:tab/>
        </w:r>
        <w:r>
          <w:fldChar w:fldCharType="begin"/>
        </w:r>
        <w:r>
          <w:instrText xml:space="preserve"> PAGEREF _Toc230361980 \h </w:instrText>
        </w:r>
        <w:r/>
        <w:r>
          <w:fldChar w:fldCharType="separate"/>
        </w:r>
        <w:r>
          <w:t xml:space="preserve">453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1" w:anchor="_Toc230361981" w:history="1">
        <w:r>
          <w:rPr>
            <w:rStyle w:val="883"/>
            <w:highlight w:val="yellow"/>
          </w:rPr>
          <w:t xml:space="preserve">Рисунок 760</w:t>
        </w:r>
        <w:r>
          <w:tab/>
        </w:r>
        <w:r>
          <w:fldChar w:fldCharType="begin"/>
        </w:r>
        <w:r>
          <w:instrText xml:space="preserve"> PAGEREF _Toc230361981 \h </w:instrText>
        </w:r>
        <w:r/>
        <w:r>
          <w:fldChar w:fldCharType="separate"/>
        </w:r>
        <w:r>
          <w:t xml:space="preserve">453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2" w:anchor="_Toc230361982" w:history="1">
        <w:r>
          <w:rPr>
            <w:rStyle w:val="883"/>
            <w:highlight w:val="yellow"/>
          </w:rPr>
          <w:t xml:space="preserve">Рисунок 761</w:t>
        </w:r>
        <w:r>
          <w:tab/>
        </w:r>
        <w:r>
          <w:fldChar w:fldCharType="begin"/>
        </w:r>
        <w:r>
          <w:instrText xml:space="preserve"> PAGEREF _Toc230361982 \h </w:instrText>
        </w:r>
        <w:r/>
        <w:r>
          <w:fldChar w:fldCharType="separate"/>
        </w:r>
        <w:r>
          <w:t xml:space="preserve">453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3" w:anchor="_Toc230361983" w:history="1">
        <w:r>
          <w:rPr>
            <w:rStyle w:val="883"/>
            <w:highlight w:val="yellow"/>
          </w:rPr>
          <w:t xml:space="preserve">Рисунок 762</w:t>
        </w:r>
        <w:r>
          <w:tab/>
        </w:r>
        <w:r>
          <w:fldChar w:fldCharType="begin"/>
        </w:r>
        <w:r>
          <w:instrText xml:space="preserve"> PAGEREF _Toc230361983 \h </w:instrText>
        </w:r>
        <w:r/>
        <w:r>
          <w:fldChar w:fldCharType="separate"/>
        </w:r>
        <w:r>
          <w:t xml:space="preserve">454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4" w:anchor="_Toc230361984" w:history="1">
        <w:r>
          <w:rPr>
            <w:rStyle w:val="883"/>
            <w:highlight w:val="yellow"/>
          </w:rPr>
          <w:t xml:space="preserve">Рисунок 763</w:t>
        </w:r>
        <w:r>
          <w:tab/>
        </w:r>
        <w:r>
          <w:fldChar w:fldCharType="begin"/>
        </w:r>
        <w:r>
          <w:instrText xml:space="preserve"> PAGEREF _Toc230361984 \h </w:instrText>
        </w:r>
        <w:r/>
        <w:r>
          <w:fldChar w:fldCharType="separate"/>
        </w:r>
        <w:r>
          <w:t xml:space="preserve">454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5" w:anchor="_Toc230361985" w:history="1">
        <w:r>
          <w:rPr>
            <w:rStyle w:val="883"/>
            <w:highlight w:val="yellow"/>
          </w:rPr>
          <w:t xml:space="preserve">Рисунок 764</w:t>
        </w:r>
        <w:r>
          <w:tab/>
        </w:r>
        <w:r>
          <w:fldChar w:fldCharType="begin"/>
        </w:r>
        <w:r>
          <w:instrText xml:space="preserve"> PAGEREF _Toc230361985 \h </w:instrText>
        </w:r>
        <w:r/>
        <w:r>
          <w:fldChar w:fldCharType="separate"/>
        </w:r>
        <w:r>
          <w:t xml:space="preserve">455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6" w:anchor="_Toc230361986" w:history="1">
        <w:r>
          <w:rPr>
            <w:rStyle w:val="883"/>
            <w:highlight w:val="yellow"/>
          </w:rPr>
          <w:t xml:space="preserve">Рисунок 765</w:t>
        </w:r>
        <w:r>
          <w:tab/>
        </w:r>
        <w:r>
          <w:fldChar w:fldCharType="begin"/>
        </w:r>
        <w:r>
          <w:instrText xml:space="preserve"> PAGEREF _Toc230361986 \h </w:instrText>
        </w:r>
        <w:r/>
        <w:r>
          <w:fldChar w:fldCharType="separate"/>
        </w:r>
        <w:r>
          <w:t xml:space="preserve">455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7" w:anchor="_Toc230361987" w:history="1">
        <w:r>
          <w:rPr>
            <w:rStyle w:val="883"/>
            <w:rFonts w:eastAsia="Calibri" w:cs="Arial"/>
            <w:iCs/>
            <w:highlight w:val="yellow"/>
          </w:rPr>
          <w:t xml:space="preserve">Рисунок 766</w:t>
        </w:r>
        <w:r>
          <w:tab/>
        </w:r>
        <w:r>
          <w:fldChar w:fldCharType="begin"/>
        </w:r>
        <w:r>
          <w:instrText xml:space="preserve"> PAGEREF _Toc230361987 \h </w:instrText>
        </w:r>
        <w:r/>
        <w:r>
          <w:fldChar w:fldCharType="separate"/>
        </w:r>
        <w:r>
          <w:t xml:space="preserve">457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8" w:anchor="_Toc230361988" w:history="1">
        <w:r>
          <w:rPr>
            <w:rStyle w:val="883"/>
            <w:rFonts w:eastAsia="Calibri" w:cs="Arial"/>
            <w:iCs/>
            <w:highlight w:val="yellow"/>
          </w:rPr>
          <w:t xml:space="preserve">Рисунок 767</w:t>
        </w:r>
        <w:r>
          <w:tab/>
        </w:r>
        <w:r>
          <w:fldChar w:fldCharType="begin"/>
        </w:r>
        <w:r>
          <w:instrText xml:space="preserve"> PAGEREF _Toc230361988 \h </w:instrText>
        </w:r>
        <w:r/>
        <w:r>
          <w:fldChar w:fldCharType="separate"/>
        </w:r>
        <w:r>
          <w:t xml:space="preserve">458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89" w:anchor="_Toc230361989" w:history="1">
        <w:r>
          <w:rPr>
            <w:rStyle w:val="883"/>
            <w:rFonts w:eastAsia="Calibri" w:cs="Arial"/>
            <w:iCs/>
            <w:highlight w:val="yellow"/>
          </w:rPr>
          <w:t xml:space="preserve">Рисунок 768</w:t>
        </w:r>
        <w:r>
          <w:tab/>
        </w:r>
        <w:r>
          <w:fldChar w:fldCharType="begin"/>
        </w:r>
        <w:r>
          <w:instrText xml:space="preserve"> PAGEREF _Toc230361989 \h </w:instrText>
        </w:r>
        <w:r/>
        <w:r>
          <w:fldChar w:fldCharType="separate"/>
        </w:r>
        <w:r>
          <w:t xml:space="preserve">459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0" w:anchor="_Toc230361990" w:history="1">
        <w:r>
          <w:rPr>
            <w:rStyle w:val="883"/>
            <w:rFonts w:eastAsia="Calibri" w:cs="Arial"/>
            <w:iCs/>
            <w:highlight w:val="yellow"/>
          </w:rPr>
          <w:t xml:space="preserve">Рисунок 769</w:t>
        </w:r>
        <w:r>
          <w:tab/>
        </w:r>
        <w:r>
          <w:fldChar w:fldCharType="begin"/>
        </w:r>
        <w:r>
          <w:instrText xml:space="preserve"> PAGEREF _Toc230361990 \h </w:instrText>
        </w:r>
        <w:r/>
        <w:r>
          <w:fldChar w:fldCharType="separate"/>
        </w:r>
        <w:r>
          <w:t xml:space="preserve">459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1" w:anchor="_Toc230361991" w:history="1">
        <w:r>
          <w:rPr>
            <w:rStyle w:val="883"/>
            <w:rFonts w:eastAsia="Calibri" w:cs="Arial"/>
            <w:iCs/>
            <w:highlight w:val="yellow"/>
          </w:rPr>
          <w:t xml:space="preserve">Рисунок 770</w:t>
        </w:r>
        <w:r>
          <w:tab/>
        </w:r>
        <w:r>
          <w:fldChar w:fldCharType="begin"/>
        </w:r>
        <w:r>
          <w:instrText xml:space="preserve"> PAGEREF _Toc230361991 \h </w:instrText>
        </w:r>
        <w:r/>
        <w:r>
          <w:fldChar w:fldCharType="separate"/>
        </w:r>
        <w:r>
          <w:t xml:space="preserve">460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2" w:anchor="_Toc230361992" w:history="1">
        <w:r>
          <w:rPr>
            <w:rStyle w:val="883"/>
            <w:rFonts w:eastAsia="Calibri" w:cs="Arial"/>
            <w:iCs/>
            <w:highlight w:val="yellow"/>
          </w:rPr>
          <w:t xml:space="preserve">Рисунок 771</w:t>
        </w:r>
        <w:r>
          <w:tab/>
        </w:r>
        <w:r>
          <w:fldChar w:fldCharType="begin"/>
        </w:r>
        <w:r>
          <w:instrText xml:space="preserve"> PAGEREF _Toc230361992 \h </w:instrText>
        </w:r>
        <w:r/>
        <w:r>
          <w:fldChar w:fldCharType="separate"/>
        </w:r>
        <w:r>
          <w:t xml:space="preserve">461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3" w:anchor="_Toc230361993" w:history="1">
        <w:r>
          <w:rPr>
            <w:rStyle w:val="883"/>
            <w:rFonts w:eastAsia="Calibri" w:cs="Arial"/>
            <w:iCs/>
            <w:highlight w:val="yellow"/>
          </w:rPr>
          <w:t xml:space="preserve">Рисунок 772</w:t>
        </w:r>
        <w:r>
          <w:tab/>
        </w:r>
        <w:r>
          <w:fldChar w:fldCharType="begin"/>
        </w:r>
        <w:r>
          <w:instrText xml:space="preserve"> PAGEREF _Toc230361993 \h </w:instrText>
        </w:r>
        <w:r/>
        <w:r>
          <w:fldChar w:fldCharType="separate"/>
        </w:r>
        <w:r>
          <w:t xml:space="preserve">461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4" w:anchor="_Toc230361994" w:history="1">
        <w:r>
          <w:rPr>
            <w:rStyle w:val="883"/>
            <w:rFonts w:eastAsia="Calibri" w:cs="Arial"/>
            <w:iCs/>
            <w:highlight w:val="yellow"/>
          </w:rPr>
          <w:t xml:space="preserve">Рисунок 773</w:t>
        </w:r>
        <w:r>
          <w:tab/>
        </w:r>
        <w:r>
          <w:fldChar w:fldCharType="begin"/>
        </w:r>
        <w:r>
          <w:instrText xml:space="preserve"> PAGEREF _Toc230361994 \h </w:instrText>
        </w:r>
        <w:r/>
        <w:r>
          <w:fldChar w:fldCharType="separate"/>
        </w:r>
        <w:r>
          <w:t xml:space="preserve">462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5" w:anchor="_Toc230361995" w:history="1">
        <w:r>
          <w:rPr>
            <w:rStyle w:val="883"/>
            <w:rFonts w:eastAsia="Calibri" w:cs="Arial"/>
            <w:iCs/>
            <w:highlight w:val="yellow"/>
          </w:rPr>
          <w:t xml:space="preserve">Рисунок 774</w:t>
        </w:r>
        <w:r>
          <w:tab/>
        </w:r>
        <w:r>
          <w:fldChar w:fldCharType="begin"/>
        </w:r>
        <w:r>
          <w:instrText xml:space="preserve"> PAGEREF _Toc230361995 \h </w:instrText>
        </w:r>
        <w:r/>
        <w:r>
          <w:fldChar w:fldCharType="separate"/>
        </w:r>
        <w:r>
          <w:t xml:space="preserve">462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6" w:anchor="_Toc230361996" w:history="1">
        <w:r>
          <w:rPr>
            <w:rStyle w:val="883"/>
            <w:rFonts w:eastAsia="Calibri" w:cs="Arial"/>
            <w:iCs/>
            <w:highlight w:val="yellow"/>
          </w:rPr>
          <w:t xml:space="preserve">Рисунок 775</w:t>
        </w:r>
        <w:r>
          <w:tab/>
        </w:r>
        <w:r>
          <w:fldChar w:fldCharType="begin"/>
        </w:r>
        <w:r>
          <w:instrText xml:space="preserve"> PAGEREF _Toc230361996 \h </w:instrText>
        </w:r>
        <w:r/>
        <w:r>
          <w:fldChar w:fldCharType="separate"/>
        </w:r>
        <w:r>
          <w:t xml:space="preserve">462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7" w:anchor="_Toc230361997" w:history="1">
        <w:r>
          <w:rPr>
            <w:rStyle w:val="883"/>
            <w:rFonts w:eastAsia="Calibri" w:cs="Arial"/>
            <w:iCs/>
            <w:highlight w:val="yellow"/>
          </w:rPr>
          <w:t xml:space="preserve">Рисунок 776</w:t>
        </w:r>
        <w:r>
          <w:tab/>
        </w:r>
        <w:r>
          <w:fldChar w:fldCharType="begin"/>
        </w:r>
        <w:r>
          <w:instrText xml:space="preserve"> PAGEREF _Toc230361997 \h </w:instrText>
        </w:r>
        <w:r/>
        <w:r>
          <w:fldChar w:fldCharType="separate"/>
        </w:r>
        <w:r>
          <w:t xml:space="preserve">463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8" w:anchor="_Toc230361998" w:history="1">
        <w:r>
          <w:rPr>
            <w:rStyle w:val="883"/>
            <w:rFonts w:eastAsia="Calibri" w:cs="Arial"/>
            <w:iCs/>
            <w:highlight w:val="yellow"/>
          </w:rPr>
          <w:t xml:space="preserve">Рисунок 777</w:t>
        </w:r>
        <w:r>
          <w:tab/>
        </w:r>
        <w:r>
          <w:fldChar w:fldCharType="begin"/>
        </w:r>
        <w:r>
          <w:instrText xml:space="preserve"> PAGEREF _Toc230361998 \h </w:instrText>
        </w:r>
        <w:r/>
        <w:r>
          <w:fldChar w:fldCharType="separate"/>
        </w:r>
        <w:r>
          <w:t xml:space="preserve">463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1999" w:anchor="_Toc230361999" w:history="1">
        <w:r>
          <w:rPr>
            <w:rStyle w:val="883"/>
            <w:rFonts w:eastAsia="Calibri" w:cs="Arial"/>
            <w:iCs/>
            <w:highlight w:val="yellow"/>
          </w:rPr>
          <w:t xml:space="preserve">Рисунок 778</w:t>
        </w:r>
        <w:r>
          <w:tab/>
        </w:r>
        <w:r>
          <w:fldChar w:fldCharType="begin"/>
        </w:r>
        <w:r>
          <w:instrText xml:space="preserve"> PAGEREF _Toc230361999 \h </w:instrText>
        </w:r>
        <w:r/>
        <w:r>
          <w:fldChar w:fldCharType="separate"/>
        </w:r>
        <w:r>
          <w:t xml:space="preserve">463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0" w:anchor="_Toc230362000" w:history="1">
        <w:r>
          <w:rPr>
            <w:rStyle w:val="883"/>
            <w:rFonts w:eastAsia="Calibri" w:cs="Arial"/>
            <w:iCs/>
            <w:highlight w:val="yellow"/>
          </w:rPr>
          <w:t xml:space="preserve">Рисунок 779</w:t>
        </w:r>
        <w:r>
          <w:tab/>
        </w:r>
        <w:r>
          <w:fldChar w:fldCharType="begin"/>
        </w:r>
        <w:r>
          <w:instrText xml:space="preserve"> PAGEREF _Toc230362000 \h </w:instrText>
        </w:r>
        <w:r/>
        <w:r>
          <w:fldChar w:fldCharType="separate"/>
        </w:r>
        <w:r>
          <w:t xml:space="preserve">464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1" w:anchor="_Toc230362001" w:history="1">
        <w:r>
          <w:rPr>
            <w:rStyle w:val="883"/>
            <w:rFonts w:eastAsia="Calibri" w:cs="Arial"/>
            <w:iCs/>
            <w:highlight w:val="yellow"/>
          </w:rPr>
          <w:t xml:space="preserve">Рисунок 780</w:t>
        </w:r>
        <w:r>
          <w:tab/>
        </w:r>
        <w:r>
          <w:fldChar w:fldCharType="begin"/>
        </w:r>
        <w:r>
          <w:instrText xml:space="preserve"> PAGEREF _Toc230362001 \h </w:instrText>
        </w:r>
        <w:r/>
        <w:r>
          <w:fldChar w:fldCharType="separate"/>
        </w:r>
        <w:r>
          <w:t xml:space="preserve">464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2" w:anchor="_Toc230362002" w:history="1">
        <w:r>
          <w:rPr>
            <w:rStyle w:val="883"/>
            <w:rFonts w:eastAsia="Calibri" w:cs="Arial"/>
            <w:iCs/>
            <w:highlight w:val="yellow"/>
          </w:rPr>
          <w:t xml:space="preserve">Рисунок 781</w:t>
        </w:r>
        <w:r>
          <w:tab/>
        </w:r>
        <w:r>
          <w:fldChar w:fldCharType="begin"/>
        </w:r>
        <w:r>
          <w:instrText xml:space="preserve"> PAGEREF _Toc230362002 \h </w:instrText>
        </w:r>
        <w:r/>
        <w:r>
          <w:fldChar w:fldCharType="separate"/>
        </w:r>
        <w:r>
          <w:t xml:space="preserve">465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3" w:anchor="_Toc230362003" w:history="1">
        <w:r>
          <w:rPr>
            <w:rStyle w:val="883"/>
            <w:rFonts w:eastAsia="Calibri" w:cs="Arial"/>
            <w:iCs/>
            <w:highlight w:val="yellow"/>
          </w:rPr>
          <w:t xml:space="preserve">Рисунок 782</w:t>
        </w:r>
        <w:r>
          <w:tab/>
        </w:r>
        <w:r>
          <w:fldChar w:fldCharType="begin"/>
        </w:r>
        <w:r>
          <w:instrText xml:space="preserve"> PAGEREF _Toc230362003 \h </w:instrText>
        </w:r>
        <w:r/>
        <w:r>
          <w:fldChar w:fldCharType="separate"/>
        </w:r>
        <w:r>
          <w:t xml:space="preserve">466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4" w:anchor="_Toc230362004" w:history="1">
        <w:r>
          <w:rPr>
            <w:rStyle w:val="883"/>
            <w:rFonts w:eastAsia="Calibri" w:cs="Arial"/>
            <w:iCs/>
            <w:highlight w:val="yellow"/>
          </w:rPr>
          <w:t xml:space="preserve">Рисунок 783</w:t>
        </w:r>
        <w:r>
          <w:tab/>
        </w:r>
        <w:r>
          <w:fldChar w:fldCharType="begin"/>
        </w:r>
        <w:r>
          <w:instrText xml:space="preserve"> PAGEREF _Toc230362004 \h </w:instrText>
        </w:r>
        <w:r/>
        <w:r>
          <w:fldChar w:fldCharType="separate"/>
        </w:r>
        <w:r>
          <w:t xml:space="preserve">467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5" w:anchor="_Toc230362005" w:history="1">
        <w:r>
          <w:rPr>
            <w:rStyle w:val="883"/>
            <w:rFonts w:eastAsia="Calibri" w:cs="Arial"/>
            <w:iCs/>
            <w:highlight w:val="yellow"/>
          </w:rPr>
          <w:t xml:space="preserve">Рисунок 784</w:t>
        </w:r>
        <w:r>
          <w:tab/>
        </w:r>
        <w:r>
          <w:fldChar w:fldCharType="begin"/>
        </w:r>
        <w:r>
          <w:instrText xml:space="preserve"> PAGEREF _Toc230362005 \h </w:instrText>
        </w:r>
        <w:r/>
        <w:r>
          <w:fldChar w:fldCharType="separate"/>
        </w:r>
        <w:r>
          <w:t xml:space="preserve">468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6" w:anchor="_Toc230362006" w:history="1">
        <w:r>
          <w:rPr>
            <w:rStyle w:val="883"/>
            <w:rFonts w:eastAsia="Calibri" w:cs="Arial"/>
            <w:iCs/>
            <w:highlight w:val="yellow"/>
          </w:rPr>
          <w:t xml:space="preserve">Рисунок 785</w:t>
        </w:r>
        <w:r>
          <w:tab/>
        </w:r>
        <w:r>
          <w:fldChar w:fldCharType="begin"/>
        </w:r>
        <w:r>
          <w:instrText xml:space="preserve"> PAGEREF _Toc230362006 \h </w:instrText>
        </w:r>
        <w:r/>
        <w:r>
          <w:fldChar w:fldCharType="separate"/>
        </w:r>
        <w:r>
          <w:t xml:space="preserve">468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7" w:anchor="_Toc230362007" w:history="1">
        <w:r>
          <w:rPr>
            <w:rStyle w:val="883"/>
            <w:rFonts w:eastAsia="Calibri" w:cs="Arial"/>
            <w:iCs/>
            <w:highlight w:val="yellow"/>
          </w:rPr>
          <w:t xml:space="preserve">Рисунок 786</w:t>
        </w:r>
        <w:r>
          <w:tab/>
        </w:r>
        <w:r>
          <w:fldChar w:fldCharType="begin"/>
        </w:r>
        <w:r>
          <w:instrText xml:space="preserve"> PAGEREF _Toc230362007 \h </w:instrText>
        </w:r>
        <w:r/>
        <w:r>
          <w:fldChar w:fldCharType="separate"/>
        </w:r>
        <w:r>
          <w:t xml:space="preserve">468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8" w:anchor="_Toc230362008" w:history="1">
        <w:r>
          <w:rPr>
            <w:rStyle w:val="883"/>
            <w:rFonts w:eastAsia="Calibri" w:cs="Arial"/>
            <w:iCs/>
            <w:highlight w:val="yellow"/>
          </w:rPr>
          <w:t xml:space="preserve">Рисунок 787</w:t>
        </w:r>
        <w:r>
          <w:tab/>
        </w:r>
        <w:r>
          <w:fldChar w:fldCharType="begin"/>
        </w:r>
        <w:r>
          <w:instrText xml:space="preserve"> PAGEREF _Toc230362008 \h </w:instrText>
        </w:r>
        <w:r/>
        <w:r>
          <w:fldChar w:fldCharType="separate"/>
        </w:r>
        <w:r>
          <w:t xml:space="preserve">469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09" w:anchor="_Toc230362009" w:history="1">
        <w:r>
          <w:rPr>
            <w:rStyle w:val="883"/>
            <w:rFonts w:eastAsia="Calibri" w:cs="Arial"/>
            <w:iCs/>
            <w:highlight w:val="yellow"/>
          </w:rPr>
          <w:t xml:space="preserve">Рисунок 788</w:t>
        </w:r>
        <w:r>
          <w:tab/>
        </w:r>
        <w:r>
          <w:fldChar w:fldCharType="begin"/>
        </w:r>
        <w:r>
          <w:instrText xml:space="preserve"> PAGEREF _Toc230362009 \h </w:instrText>
        </w:r>
        <w:r/>
        <w:r>
          <w:fldChar w:fldCharType="separate"/>
        </w:r>
        <w:r>
          <w:t xml:space="preserve">469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0" w:anchor="_Toc230362010" w:history="1">
        <w:r>
          <w:rPr>
            <w:rStyle w:val="883"/>
            <w:rFonts w:eastAsia="Calibri" w:cs="Arial"/>
            <w:iCs/>
            <w:highlight w:val="yellow"/>
          </w:rPr>
          <w:t xml:space="preserve">Рисунок 789</w:t>
        </w:r>
        <w:r>
          <w:tab/>
        </w:r>
        <w:r>
          <w:fldChar w:fldCharType="begin"/>
        </w:r>
        <w:r>
          <w:instrText xml:space="preserve"> PAGEREF _Toc230362010 \h </w:instrText>
        </w:r>
        <w:r/>
        <w:r>
          <w:fldChar w:fldCharType="separate"/>
        </w:r>
        <w:r>
          <w:t xml:space="preserve">470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1" w:anchor="_Toc230362011" w:history="1">
        <w:r>
          <w:rPr>
            <w:rStyle w:val="883"/>
            <w:rFonts w:eastAsia="Calibri" w:cs="Arial"/>
            <w:iCs/>
            <w:highlight w:val="yellow"/>
          </w:rPr>
          <w:t xml:space="preserve">Рисунок 790</w:t>
        </w:r>
        <w:r>
          <w:tab/>
        </w:r>
        <w:r>
          <w:fldChar w:fldCharType="begin"/>
        </w:r>
        <w:r>
          <w:instrText xml:space="preserve"> PAGEREF _Toc230362011 \h </w:instrText>
        </w:r>
        <w:r/>
        <w:r>
          <w:fldChar w:fldCharType="separate"/>
        </w:r>
        <w:r>
          <w:t xml:space="preserve">470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2" w:anchor="_Toc230362012" w:history="1">
        <w:r>
          <w:rPr>
            <w:rStyle w:val="883"/>
            <w:rFonts w:eastAsia="Calibri" w:cs="Arial"/>
            <w:iCs/>
            <w:highlight w:val="yellow"/>
          </w:rPr>
          <w:t xml:space="preserve">Рисунок 791</w:t>
        </w:r>
        <w:r>
          <w:tab/>
        </w:r>
        <w:r>
          <w:fldChar w:fldCharType="begin"/>
        </w:r>
        <w:r>
          <w:instrText xml:space="preserve"> PAGEREF _Toc230362012 \h </w:instrText>
        </w:r>
        <w:r/>
        <w:r>
          <w:fldChar w:fldCharType="separate"/>
        </w:r>
        <w:r>
          <w:t xml:space="preserve">470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3" w:anchor="_Toc230362013" w:history="1">
        <w:r>
          <w:rPr>
            <w:rStyle w:val="883"/>
            <w:rFonts w:eastAsia="Calibri" w:cs="Arial"/>
            <w:iCs/>
            <w:highlight w:val="yellow"/>
          </w:rPr>
          <w:t xml:space="preserve">Рисунок 792</w:t>
        </w:r>
        <w:r>
          <w:tab/>
        </w:r>
        <w:r>
          <w:fldChar w:fldCharType="begin"/>
        </w:r>
        <w:r>
          <w:instrText xml:space="preserve"> PAGEREF _Toc230362013 \h </w:instrText>
        </w:r>
        <w:r/>
        <w:r>
          <w:fldChar w:fldCharType="separate"/>
        </w:r>
        <w:r>
          <w:t xml:space="preserve">471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4" w:anchor="_Toc230362014" w:history="1">
        <w:r>
          <w:rPr>
            <w:rStyle w:val="883"/>
            <w:rFonts w:eastAsia="Calibri" w:cs="Arial"/>
            <w:iCs/>
            <w:highlight w:val="yellow"/>
          </w:rPr>
          <w:t xml:space="preserve">Рисунок 793</w:t>
        </w:r>
        <w:r>
          <w:tab/>
        </w:r>
        <w:r>
          <w:fldChar w:fldCharType="begin"/>
        </w:r>
        <w:r>
          <w:instrText xml:space="preserve"> PAGEREF _Toc230362014 \h </w:instrText>
        </w:r>
        <w:r/>
        <w:r>
          <w:fldChar w:fldCharType="separate"/>
        </w:r>
        <w:r>
          <w:t xml:space="preserve">471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5" w:anchor="_Toc230362015" w:history="1">
        <w:r>
          <w:rPr>
            <w:rStyle w:val="883"/>
            <w:rFonts w:eastAsia="Calibri" w:cs="Arial"/>
            <w:iCs/>
            <w:highlight w:val="yellow"/>
          </w:rPr>
          <w:t xml:space="preserve">Рисунок 794</w:t>
        </w:r>
        <w:r>
          <w:tab/>
        </w:r>
        <w:r>
          <w:fldChar w:fldCharType="begin"/>
        </w:r>
        <w:r>
          <w:instrText xml:space="preserve"> PAGEREF _Toc230362015 \h </w:instrText>
        </w:r>
        <w:r/>
        <w:r>
          <w:fldChar w:fldCharType="separate"/>
        </w:r>
        <w:r>
          <w:t xml:space="preserve">471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6" w:anchor="_Toc230362016" w:history="1">
        <w:r>
          <w:rPr>
            <w:rStyle w:val="883"/>
            <w:rFonts w:eastAsia="Calibri" w:cs="Arial"/>
            <w:iCs/>
            <w:highlight w:val="yellow"/>
          </w:rPr>
          <w:t xml:space="preserve">Рисунок 795</w:t>
        </w:r>
        <w:r>
          <w:tab/>
        </w:r>
        <w:r>
          <w:fldChar w:fldCharType="begin"/>
        </w:r>
        <w:r>
          <w:instrText xml:space="preserve"> PAGEREF _Toc230362016 \h </w:instrText>
        </w:r>
        <w:r/>
        <w:r>
          <w:fldChar w:fldCharType="separate"/>
        </w:r>
        <w:r>
          <w:t xml:space="preserve">472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7" w:anchor="_Toc230362017" w:history="1">
        <w:r>
          <w:rPr>
            <w:rStyle w:val="883"/>
            <w:rFonts w:eastAsia="Calibri" w:cs="Arial"/>
            <w:iCs/>
            <w:highlight w:val="yellow"/>
          </w:rPr>
          <w:t xml:space="preserve">Рисунок 796</w:t>
        </w:r>
        <w:r>
          <w:tab/>
        </w:r>
        <w:r>
          <w:fldChar w:fldCharType="begin"/>
        </w:r>
        <w:r>
          <w:instrText xml:space="preserve"> PAGEREF _Toc230362017 \h </w:instrText>
        </w:r>
        <w:r/>
        <w:r>
          <w:fldChar w:fldCharType="separate"/>
        </w:r>
        <w:r>
          <w:t xml:space="preserve">473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8" w:anchor="_Toc230362018" w:history="1">
        <w:r>
          <w:rPr>
            <w:rStyle w:val="883"/>
            <w:rFonts w:eastAsia="Calibri" w:cs="Arial"/>
            <w:iCs/>
            <w:highlight w:val="yellow"/>
          </w:rPr>
          <w:t xml:space="preserve">Рисунок 797</w:t>
        </w:r>
        <w:r>
          <w:tab/>
        </w:r>
        <w:r>
          <w:fldChar w:fldCharType="begin"/>
        </w:r>
        <w:r>
          <w:instrText xml:space="preserve"> PAGEREF _Toc230362018 \h </w:instrText>
        </w:r>
        <w:r/>
        <w:r>
          <w:fldChar w:fldCharType="separate"/>
        </w:r>
        <w:r>
          <w:t xml:space="preserve">473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19" w:anchor="_Toc230362019" w:history="1">
        <w:r>
          <w:rPr>
            <w:rStyle w:val="883"/>
            <w:rFonts w:eastAsia="Calibri" w:cs="Arial"/>
            <w:iCs/>
            <w:highlight w:val="yellow"/>
          </w:rPr>
          <w:t xml:space="preserve">Рисунок 798</w:t>
        </w:r>
        <w:r>
          <w:tab/>
        </w:r>
        <w:r>
          <w:fldChar w:fldCharType="begin"/>
        </w:r>
        <w:r>
          <w:instrText xml:space="preserve"> PAGEREF _Toc230362019 \h </w:instrText>
        </w:r>
        <w:r/>
        <w:r>
          <w:fldChar w:fldCharType="separate"/>
        </w:r>
        <w:r>
          <w:t xml:space="preserve">474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0" w:anchor="_Toc230362020" w:history="1">
        <w:r>
          <w:rPr>
            <w:rStyle w:val="883"/>
            <w:rFonts w:eastAsia="Calibri" w:cs="Arial"/>
            <w:iCs/>
            <w:highlight w:val="yellow"/>
          </w:rPr>
          <w:t xml:space="preserve">Рисунок 799</w:t>
        </w:r>
        <w:r>
          <w:tab/>
        </w:r>
        <w:r>
          <w:fldChar w:fldCharType="begin"/>
        </w:r>
        <w:r>
          <w:instrText xml:space="preserve"> PAGEREF _Toc230362020 \h </w:instrText>
        </w:r>
        <w:r/>
        <w:r>
          <w:fldChar w:fldCharType="separate"/>
        </w:r>
        <w:r>
          <w:t xml:space="preserve">474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1" w:anchor="_Toc230362021" w:history="1">
        <w:r>
          <w:rPr>
            <w:rStyle w:val="883"/>
            <w:rFonts w:eastAsia="Calibri" w:cs="Arial"/>
            <w:iCs/>
            <w:highlight w:val="yellow"/>
          </w:rPr>
          <w:t xml:space="preserve">Рисунок 800</w:t>
        </w:r>
        <w:r>
          <w:tab/>
        </w:r>
        <w:r>
          <w:fldChar w:fldCharType="begin"/>
        </w:r>
        <w:r>
          <w:instrText xml:space="preserve"> PAGEREF _Toc230362021 \h </w:instrText>
        </w:r>
        <w:r/>
        <w:r>
          <w:fldChar w:fldCharType="separate"/>
        </w:r>
        <w:r>
          <w:t xml:space="preserve">475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2" w:anchor="_Toc230362022" w:history="1">
        <w:r>
          <w:rPr>
            <w:rStyle w:val="883"/>
            <w:rFonts w:eastAsia="Calibri" w:cs="Arial"/>
            <w:iCs/>
            <w:highlight w:val="yellow"/>
          </w:rPr>
          <w:t xml:space="preserve">Рисунок 801</w:t>
        </w:r>
        <w:r>
          <w:tab/>
        </w:r>
        <w:r>
          <w:fldChar w:fldCharType="begin"/>
        </w:r>
        <w:r>
          <w:instrText xml:space="preserve"> PAGEREF _Toc230362022 \h </w:instrText>
        </w:r>
        <w:r/>
        <w:r>
          <w:fldChar w:fldCharType="separate"/>
        </w:r>
        <w:r>
          <w:t xml:space="preserve">475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3" w:anchor="_Toc230362023" w:history="1">
        <w:r>
          <w:rPr>
            <w:rStyle w:val="883"/>
            <w:rFonts w:eastAsia="Calibri" w:cs="Arial"/>
            <w:iCs/>
            <w:highlight w:val="yellow"/>
          </w:rPr>
          <w:t xml:space="preserve">Рисунок 802</w:t>
        </w:r>
        <w:r>
          <w:tab/>
        </w:r>
        <w:r>
          <w:fldChar w:fldCharType="begin"/>
        </w:r>
        <w:r>
          <w:instrText xml:space="preserve"> PAGEREF _Toc230362023 \h </w:instrText>
        </w:r>
        <w:r/>
        <w:r>
          <w:fldChar w:fldCharType="separate"/>
        </w:r>
        <w:r>
          <w:t xml:space="preserve">476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4" w:anchor="_Toc230362024" w:history="1">
        <w:r>
          <w:rPr>
            <w:rStyle w:val="883"/>
            <w:rFonts w:eastAsia="Calibri" w:cs="Arial"/>
            <w:iCs/>
            <w:highlight w:val="yellow"/>
          </w:rPr>
          <w:t xml:space="preserve">Рисунок 803</w:t>
        </w:r>
        <w:r>
          <w:tab/>
        </w:r>
        <w:r>
          <w:fldChar w:fldCharType="begin"/>
        </w:r>
        <w:r>
          <w:instrText xml:space="preserve"> PAGEREF _Toc230362024 \h </w:instrText>
        </w:r>
        <w:r/>
        <w:r>
          <w:fldChar w:fldCharType="separate"/>
        </w:r>
        <w:r>
          <w:t xml:space="preserve">476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5" w:anchor="_Toc230362025" w:history="1">
        <w:r>
          <w:rPr>
            <w:rStyle w:val="883"/>
            <w:rFonts w:eastAsia="Calibri" w:cs="Arial"/>
            <w:iCs/>
            <w:highlight w:val="yellow"/>
          </w:rPr>
          <w:t xml:space="preserve">Рисунок 804</w:t>
        </w:r>
        <w:r>
          <w:tab/>
        </w:r>
        <w:r>
          <w:fldChar w:fldCharType="begin"/>
        </w:r>
        <w:r>
          <w:instrText xml:space="preserve"> PAGEREF _Toc230362025 \h </w:instrText>
        </w:r>
        <w:r/>
        <w:r>
          <w:fldChar w:fldCharType="separate"/>
        </w:r>
        <w:r>
          <w:t xml:space="preserve">477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6" w:anchor="_Toc230362026" w:history="1">
        <w:r>
          <w:rPr>
            <w:rStyle w:val="883"/>
            <w:rFonts w:eastAsia="Calibri" w:cs="Arial"/>
            <w:iCs/>
            <w:highlight w:val="yellow"/>
          </w:rPr>
          <w:t xml:space="preserve">Рисунок 805</w:t>
        </w:r>
        <w:r>
          <w:tab/>
        </w:r>
        <w:r>
          <w:fldChar w:fldCharType="begin"/>
        </w:r>
        <w:r>
          <w:instrText xml:space="preserve"> PAGEREF _Toc230362026 \h </w:instrText>
        </w:r>
        <w:r/>
        <w:r>
          <w:fldChar w:fldCharType="separate"/>
        </w:r>
        <w:r>
          <w:t xml:space="preserve">478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7" w:anchor="_Toc230362027" w:history="1">
        <w:r>
          <w:rPr>
            <w:rStyle w:val="883"/>
            <w:rFonts w:eastAsia="Calibri" w:cs="Arial"/>
            <w:iCs/>
            <w:highlight w:val="yellow"/>
          </w:rPr>
          <w:t xml:space="preserve">Рисунок 806</w:t>
        </w:r>
        <w:r>
          <w:tab/>
        </w:r>
        <w:r>
          <w:fldChar w:fldCharType="begin"/>
        </w:r>
        <w:r>
          <w:instrText xml:space="preserve"> PAGEREF _Toc230362027 \h </w:instrText>
        </w:r>
        <w:r/>
        <w:r>
          <w:fldChar w:fldCharType="separate"/>
        </w:r>
        <w:r>
          <w:t xml:space="preserve">479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8" w:anchor="_Toc230362028" w:history="1">
        <w:r>
          <w:rPr>
            <w:rStyle w:val="883"/>
            <w:rFonts w:eastAsia="Calibri" w:cs="Arial"/>
            <w:iCs/>
            <w:highlight w:val="yellow"/>
          </w:rPr>
          <w:t xml:space="preserve">Рисунок 807</w:t>
        </w:r>
        <w:r>
          <w:tab/>
        </w:r>
        <w:r>
          <w:fldChar w:fldCharType="begin"/>
        </w:r>
        <w:r>
          <w:instrText xml:space="preserve"> PAGEREF _Toc230362028 \h </w:instrText>
        </w:r>
        <w:r/>
        <w:r>
          <w:fldChar w:fldCharType="separate"/>
        </w:r>
        <w:r>
          <w:t xml:space="preserve">479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29" w:anchor="_Toc230362029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808</w:t>
        </w:r>
        <w:r>
          <w:tab/>
        </w:r>
        <w:r>
          <w:fldChar w:fldCharType="begin"/>
        </w:r>
        <w:r>
          <w:instrText xml:space="preserve"> PAGEREF _Toc230362029 \h </w:instrText>
        </w:r>
        <w:r/>
        <w:r>
          <w:fldChar w:fldCharType="separate"/>
        </w:r>
        <w:r>
          <w:t xml:space="preserve">480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0" w:anchor="_Toc230362030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809</w:t>
        </w:r>
        <w:r>
          <w:tab/>
        </w:r>
        <w:r>
          <w:fldChar w:fldCharType="begin"/>
        </w:r>
        <w:r>
          <w:instrText xml:space="preserve"> PAGEREF _Toc230362030 \h </w:instrText>
        </w:r>
        <w:r/>
        <w:r>
          <w:fldChar w:fldCharType="separate"/>
        </w:r>
        <w:r>
          <w:t xml:space="preserve">481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1" w:anchor="_Toc230362031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810</w:t>
        </w:r>
        <w:r>
          <w:tab/>
        </w:r>
        <w:r>
          <w:fldChar w:fldCharType="begin"/>
        </w:r>
        <w:r>
          <w:instrText xml:space="preserve"> PAGEREF _Toc230362031 \h </w:instrText>
        </w:r>
        <w:r/>
        <w:r>
          <w:fldChar w:fldCharType="separate"/>
        </w:r>
        <w:r>
          <w:t xml:space="preserve">482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2" w:anchor="_Toc230362032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811</w:t>
        </w:r>
        <w:r>
          <w:tab/>
        </w:r>
        <w:r>
          <w:fldChar w:fldCharType="begin"/>
        </w:r>
        <w:r>
          <w:instrText xml:space="preserve"> PAGEREF _Toc230362032 \h </w:instrText>
        </w:r>
        <w:r/>
        <w:r>
          <w:fldChar w:fldCharType="separate"/>
        </w:r>
        <w:r>
          <w:t xml:space="preserve">483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3" w:anchor="_Toc230362033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812</w:t>
        </w:r>
        <w:r>
          <w:tab/>
        </w:r>
        <w:r>
          <w:fldChar w:fldCharType="begin"/>
        </w:r>
        <w:r>
          <w:instrText xml:space="preserve"> PAGEREF _Toc230362033 \h </w:instrText>
        </w:r>
        <w:r/>
        <w:r>
          <w:fldChar w:fldCharType="separate"/>
        </w:r>
        <w:r>
          <w:t xml:space="preserve">483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4" w:anchor="_Toc230362034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813</w:t>
        </w:r>
        <w:r>
          <w:tab/>
        </w:r>
        <w:r>
          <w:fldChar w:fldCharType="begin"/>
        </w:r>
        <w:r>
          <w:instrText xml:space="preserve"> PAGEREF _Toc230362034 \h </w:instrText>
        </w:r>
        <w:r/>
        <w:r>
          <w:fldChar w:fldCharType="separate"/>
        </w:r>
        <w:r>
          <w:t xml:space="preserve">484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5" w:anchor="_Toc230362035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814</w:t>
        </w:r>
        <w:r>
          <w:tab/>
        </w:r>
        <w:r>
          <w:fldChar w:fldCharType="begin"/>
        </w:r>
        <w:r>
          <w:instrText xml:space="preserve"> PAGEREF _Toc230362035 \h </w:instrText>
        </w:r>
        <w:r/>
        <w:r>
          <w:fldChar w:fldCharType="separate"/>
        </w:r>
        <w:r>
          <w:t xml:space="preserve">484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6" w:anchor="_Toc230362036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815</w:t>
        </w:r>
        <w:r>
          <w:tab/>
        </w:r>
        <w:r>
          <w:fldChar w:fldCharType="begin"/>
        </w:r>
        <w:r>
          <w:instrText xml:space="preserve"> PAGEREF _Toc230362036 \h </w:instrText>
        </w:r>
        <w:r/>
        <w:r>
          <w:fldChar w:fldCharType="separate"/>
        </w:r>
        <w:r>
          <w:t xml:space="preserve">486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7" w:anchor="_Toc230362037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816</w:t>
        </w:r>
        <w:r>
          <w:tab/>
        </w:r>
        <w:r>
          <w:fldChar w:fldCharType="begin"/>
        </w:r>
        <w:r>
          <w:instrText xml:space="preserve"> PAGEREF _Toc230362037 \h </w:instrText>
        </w:r>
        <w:r/>
        <w:r>
          <w:fldChar w:fldCharType="separate"/>
        </w:r>
        <w:r>
          <w:t xml:space="preserve">486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8" w:anchor="_Toc230362038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817</w:t>
        </w:r>
        <w:r>
          <w:tab/>
        </w:r>
        <w:r>
          <w:fldChar w:fldCharType="begin"/>
        </w:r>
        <w:r>
          <w:instrText xml:space="preserve"> PAGEREF _Toc230362038 \h </w:instrText>
        </w:r>
        <w:r/>
        <w:r>
          <w:fldChar w:fldCharType="separate"/>
        </w:r>
        <w:r>
          <w:t xml:space="preserve">490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39" w:anchor="_Toc230362039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818</w:t>
        </w:r>
        <w:r>
          <w:tab/>
        </w:r>
        <w:r>
          <w:fldChar w:fldCharType="begin"/>
        </w:r>
        <w:r>
          <w:instrText xml:space="preserve"> PAGEREF _Toc230362039 \h </w:instrText>
        </w:r>
        <w:r/>
        <w:r>
          <w:fldChar w:fldCharType="separate"/>
        </w:r>
        <w:r>
          <w:t xml:space="preserve">490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0" w:anchor="_Toc230362040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819</w:t>
        </w:r>
        <w:r>
          <w:tab/>
        </w:r>
        <w:r>
          <w:fldChar w:fldCharType="begin"/>
        </w:r>
        <w:r>
          <w:instrText xml:space="preserve"> PAGEREF _Toc230362040 \h </w:instrText>
        </w:r>
        <w:r/>
        <w:r>
          <w:fldChar w:fldCharType="separate"/>
        </w:r>
        <w:r>
          <w:t xml:space="preserve">491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1" w:anchor="_Toc230362041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820</w:t>
        </w:r>
        <w:r>
          <w:tab/>
        </w:r>
        <w:r>
          <w:fldChar w:fldCharType="begin"/>
        </w:r>
        <w:r>
          <w:instrText xml:space="preserve"> PAGEREF _Toc230362041 \h </w:instrText>
        </w:r>
        <w:r/>
        <w:r>
          <w:fldChar w:fldCharType="separate"/>
        </w:r>
        <w:r>
          <w:t xml:space="preserve">491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2" w:anchor="_Toc230362042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821</w:t>
        </w:r>
        <w:r>
          <w:tab/>
        </w:r>
        <w:r>
          <w:fldChar w:fldCharType="begin"/>
        </w:r>
        <w:r>
          <w:instrText xml:space="preserve"> PAGEREF _Toc230362042 \h </w:instrText>
        </w:r>
        <w:r/>
        <w:r>
          <w:fldChar w:fldCharType="separate"/>
        </w:r>
        <w:r>
          <w:t xml:space="preserve">492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3" w:anchor="_Toc230362043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822</w:t>
        </w:r>
        <w:r>
          <w:tab/>
        </w:r>
        <w:r>
          <w:fldChar w:fldCharType="begin"/>
        </w:r>
        <w:r>
          <w:instrText xml:space="preserve"> PAGEREF _Toc230362043 \h </w:instrText>
        </w:r>
        <w:r/>
        <w:r>
          <w:fldChar w:fldCharType="separate"/>
        </w:r>
        <w:r>
          <w:t xml:space="preserve">492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4" w:anchor="_Toc230362044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823</w:t>
        </w:r>
        <w:r>
          <w:tab/>
        </w:r>
        <w:r>
          <w:fldChar w:fldCharType="begin"/>
        </w:r>
        <w:r>
          <w:instrText xml:space="preserve"> PAGEREF _Toc230362044 \h </w:instrText>
        </w:r>
        <w:r/>
        <w:r>
          <w:fldChar w:fldCharType="separate"/>
        </w:r>
        <w:r>
          <w:t xml:space="preserve">493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5" w:anchor="_Toc230362045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824</w:t>
        </w:r>
        <w:r>
          <w:tab/>
        </w:r>
        <w:r>
          <w:fldChar w:fldCharType="begin"/>
        </w:r>
        <w:r>
          <w:instrText xml:space="preserve"> PAGEREF _Toc230362045 \h </w:instrText>
        </w:r>
        <w:r/>
        <w:r>
          <w:fldChar w:fldCharType="separate"/>
        </w:r>
        <w:r>
          <w:t xml:space="preserve">493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6" w:anchor="_Toc230362046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825</w:t>
        </w:r>
        <w:r>
          <w:tab/>
        </w:r>
        <w:r>
          <w:fldChar w:fldCharType="begin"/>
        </w:r>
        <w:r>
          <w:instrText xml:space="preserve"> PAGEREF _Toc230362046 \h </w:instrText>
        </w:r>
        <w:r/>
        <w:r>
          <w:fldChar w:fldCharType="separate"/>
        </w:r>
        <w:r>
          <w:t xml:space="preserve">494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7" w:anchor="_Toc230362047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826</w:t>
        </w:r>
        <w:r>
          <w:tab/>
        </w:r>
        <w:r>
          <w:fldChar w:fldCharType="begin"/>
        </w:r>
        <w:r>
          <w:instrText xml:space="preserve"> PAGEREF _Toc230362047 \h </w:instrText>
        </w:r>
        <w:r/>
        <w:r>
          <w:fldChar w:fldCharType="separate"/>
        </w:r>
        <w:r>
          <w:t xml:space="preserve">494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8" w:anchor="_Toc230362048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827</w:t>
        </w:r>
        <w:r>
          <w:tab/>
        </w:r>
        <w:r>
          <w:fldChar w:fldCharType="begin"/>
        </w:r>
        <w:r>
          <w:instrText xml:space="preserve"> PAGEREF _Toc230362048 \h </w:instrText>
        </w:r>
        <w:r/>
        <w:r>
          <w:fldChar w:fldCharType="separate"/>
        </w:r>
        <w:r>
          <w:t xml:space="preserve">494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49" w:anchor="_Toc230362049" w:history="1">
        <w:r>
          <w:rPr>
            <w:rStyle w:val="883"/>
            <w:rFonts w:eastAsia="Aptos"/>
            <w:highlight w:val="yellow"/>
            <w:lang w:eastAsia="en-US"/>
            <w14:ligatures w14:val="standardContextual"/>
          </w:rPr>
          <w:t xml:space="preserve">Рисунок 828</w:t>
        </w:r>
        <w:r>
          <w:tab/>
        </w:r>
        <w:r>
          <w:fldChar w:fldCharType="begin"/>
        </w:r>
        <w:r>
          <w:instrText xml:space="preserve"> PAGEREF _Toc230362049 \h </w:instrText>
        </w:r>
        <w:r/>
        <w:r>
          <w:fldChar w:fldCharType="separate"/>
        </w:r>
        <w:r>
          <w:t xml:space="preserve">495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0" w:anchor="_Toc230362050" w:history="1">
        <w:r>
          <w:rPr>
            <w:rStyle w:val="883"/>
            <w:highlight w:val="yellow"/>
          </w:rPr>
          <w:t xml:space="preserve">Рисунок 829</w:t>
        </w:r>
        <w:r>
          <w:tab/>
        </w:r>
        <w:r>
          <w:fldChar w:fldCharType="begin"/>
        </w:r>
        <w:r>
          <w:instrText xml:space="preserve"> PAGEREF _Toc230362050 \h </w:instrText>
        </w:r>
        <w:r/>
        <w:r>
          <w:fldChar w:fldCharType="separate"/>
        </w:r>
        <w:r>
          <w:t xml:space="preserve">497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1" w:anchor="_Toc230362051" w:history="1">
        <w:r>
          <w:rPr>
            <w:rStyle w:val="883"/>
            <w:highlight w:val="yellow"/>
          </w:rPr>
          <w:t xml:space="preserve">Рисунок 830</w:t>
        </w:r>
        <w:r>
          <w:tab/>
        </w:r>
        <w:r>
          <w:fldChar w:fldCharType="begin"/>
        </w:r>
        <w:r>
          <w:instrText xml:space="preserve"> PAGEREF _Toc230362051 \h </w:instrText>
        </w:r>
        <w:r/>
        <w:r>
          <w:fldChar w:fldCharType="separate"/>
        </w:r>
        <w:r>
          <w:t xml:space="preserve">498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2" w:anchor="_Toc230362052" w:history="1">
        <w:r>
          <w:rPr>
            <w:rStyle w:val="883"/>
            <w:highlight w:val="yellow"/>
          </w:rPr>
          <w:t xml:space="preserve">Рисунок 831</w:t>
        </w:r>
        <w:r>
          <w:tab/>
        </w:r>
        <w:r>
          <w:fldChar w:fldCharType="begin"/>
        </w:r>
        <w:r>
          <w:instrText xml:space="preserve"> PAGEREF _Toc230362052 \h </w:instrText>
        </w:r>
        <w:r/>
        <w:r>
          <w:fldChar w:fldCharType="separate"/>
        </w:r>
        <w:r>
          <w:t xml:space="preserve">499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3" w:anchor="_Toc230362053" w:history="1">
        <w:r>
          <w:rPr>
            <w:rStyle w:val="883"/>
            <w:highlight w:val="yellow"/>
          </w:rPr>
          <w:t xml:space="preserve">Рисунок 832</w:t>
        </w:r>
        <w:r>
          <w:tab/>
        </w:r>
        <w:r>
          <w:fldChar w:fldCharType="begin"/>
        </w:r>
        <w:r>
          <w:instrText xml:space="preserve"> PAGEREF _Toc230362053 \h </w:instrText>
        </w:r>
        <w:r/>
        <w:r>
          <w:fldChar w:fldCharType="separate"/>
        </w:r>
        <w:r>
          <w:t xml:space="preserve">499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4" w:anchor="_Toc230362054" w:history="1">
        <w:r>
          <w:rPr>
            <w:rStyle w:val="883"/>
            <w:highlight w:val="yellow"/>
          </w:rPr>
          <w:t xml:space="preserve">Рисунок 833</w:t>
        </w:r>
        <w:r>
          <w:tab/>
        </w:r>
        <w:r>
          <w:fldChar w:fldCharType="begin"/>
        </w:r>
        <w:r>
          <w:instrText xml:space="preserve"> PAGEREF _Toc230362054 \h </w:instrText>
        </w:r>
        <w:r/>
        <w:r>
          <w:fldChar w:fldCharType="separate"/>
        </w:r>
        <w:r>
          <w:t xml:space="preserve">500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5" w:anchor="_Toc230362055" w:history="1">
        <w:r>
          <w:rPr>
            <w:rStyle w:val="883"/>
            <w:highlight w:val="yellow"/>
          </w:rPr>
          <w:t xml:space="preserve">Рисунок 834</w:t>
        </w:r>
        <w:r>
          <w:tab/>
        </w:r>
        <w:r>
          <w:fldChar w:fldCharType="begin"/>
        </w:r>
        <w:r>
          <w:instrText xml:space="preserve"> PAGEREF _Toc230362055 \h </w:instrText>
        </w:r>
        <w:r/>
        <w:r>
          <w:fldChar w:fldCharType="separate"/>
        </w:r>
        <w:r>
          <w:t xml:space="preserve">501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6" w:anchor="_Toc230362056" w:history="1">
        <w:r>
          <w:rPr>
            <w:rStyle w:val="883"/>
            <w:highlight w:val="yellow"/>
          </w:rPr>
          <w:t xml:space="preserve">Рисунок 835</w:t>
        </w:r>
        <w:r>
          <w:tab/>
        </w:r>
        <w:r>
          <w:fldChar w:fldCharType="begin"/>
        </w:r>
        <w:r>
          <w:instrText xml:space="preserve"> PAGEREF _Toc230362056 \h </w:instrText>
        </w:r>
        <w:r/>
        <w:r>
          <w:fldChar w:fldCharType="separate"/>
        </w:r>
        <w:r>
          <w:t xml:space="preserve">501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7" w:anchor="_Toc230362057" w:history="1">
        <w:r>
          <w:rPr>
            <w:rStyle w:val="883"/>
            <w:highlight w:val="yellow"/>
          </w:rPr>
          <w:t xml:space="preserve">Рисунок 836</w:t>
        </w:r>
        <w:r>
          <w:tab/>
        </w:r>
        <w:r>
          <w:fldChar w:fldCharType="begin"/>
        </w:r>
        <w:r>
          <w:instrText xml:space="preserve"> PAGEREF _Toc230362057 \h </w:instrText>
        </w:r>
        <w:r/>
        <w:r>
          <w:fldChar w:fldCharType="separate"/>
        </w:r>
        <w:r>
          <w:t xml:space="preserve">502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8" w:anchor="_Toc230362058" w:history="1">
        <w:r>
          <w:rPr>
            <w:rStyle w:val="883"/>
            <w:highlight w:val="yellow"/>
          </w:rPr>
          <w:t xml:space="preserve">Рисунок 837</w:t>
        </w:r>
        <w:r>
          <w:tab/>
        </w:r>
        <w:r>
          <w:fldChar w:fldCharType="begin"/>
        </w:r>
        <w:r>
          <w:instrText xml:space="preserve"> PAGEREF _Toc230362058 \h </w:instrText>
        </w:r>
        <w:r/>
        <w:r>
          <w:fldChar w:fldCharType="separate"/>
        </w:r>
        <w:r>
          <w:t xml:space="preserve">502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59" w:anchor="_Toc230362059" w:history="1">
        <w:r>
          <w:rPr>
            <w:rStyle w:val="883"/>
            <w:highlight w:val="yellow"/>
          </w:rPr>
          <w:t xml:space="preserve">Рисунок 838</w:t>
        </w:r>
        <w:r>
          <w:tab/>
        </w:r>
        <w:r>
          <w:fldChar w:fldCharType="begin"/>
        </w:r>
        <w:r>
          <w:instrText xml:space="preserve"> PAGEREF _Toc230362059 \h </w:instrText>
        </w:r>
        <w:r/>
        <w:r>
          <w:fldChar w:fldCharType="separate"/>
        </w:r>
        <w:r>
          <w:t xml:space="preserve">503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0" w:anchor="_Toc230362060" w:history="1">
        <w:r>
          <w:rPr>
            <w:rStyle w:val="883"/>
            <w:highlight w:val="yellow"/>
          </w:rPr>
          <w:t xml:space="preserve">Рисунок 839</w:t>
        </w:r>
        <w:r>
          <w:tab/>
        </w:r>
        <w:r>
          <w:fldChar w:fldCharType="begin"/>
        </w:r>
        <w:r>
          <w:instrText xml:space="preserve"> PAGEREF _Toc230362060 \h </w:instrText>
        </w:r>
        <w:r/>
        <w:r>
          <w:fldChar w:fldCharType="separate"/>
        </w:r>
        <w:r>
          <w:t xml:space="preserve">503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1" w:anchor="_Toc230362061" w:history="1">
        <w:r>
          <w:rPr>
            <w:rStyle w:val="883"/>
            <w:highlight w:val="yellow"/>
          </w:rPr>
          <w:t xml:space="preserve">Рисунок 840</w:t>
        </w:r>
        <w:r>
          <w:tab/>
        </w:r>
        <w:r>
          <w:fldChar w:fldCharType="begin"/>
        </w:r>
        <w:r>
          <w:instrText xml:space="preserve"> PAGEREF _Toc230362061 \h </w:instrText>
        </w:r>
        <w:r/>
        <w:r>
          <w:fldChar w:fldCharType="separate"/>
        </w:r>
        <w:r>
          <w:t xml:space="preserve">504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2" w:anchor="_Toc230362062" w:history="1">
        <w:r>
          <w:rPr>
            <w:rStyle w:val="883"/>
            <w:highlight w:val="yellow"/>
          </w:rPr>
          <w:t xml:space="preserve">Рисунок 841</w:t>
        </w:r>
        <w:r>
          <w:tab/>
        </w:r>
        <w:r>
          <w:fldChar w:fldCharType="begin"/>
        </w:r>
        <w:r>
          <w:instrText xml:space="preserve"> PAGEREF _Toc230362062 \h </w:instrText>
        </w:r>
        <w:r/>
        <w:r>
          <w:fldChar w:fldCharType="separate"/>
        </w:r>
        <w:r>
          <w:t xml:space="preserve">504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3" w:anchor="_Toc230362063" w:history="1">
        <w:r>
          <w:rPr>
            <w:rStyle w:val="883"/>
            <w:highlight w:val="yellow"/>
          </w:rPr>
          <w:t xml:space="preserve">Рисунок 842</w:t>
        </w:r>
        <w:r>
          <w:tab/>
        </w:r>
        <w:r>
          <w:fldChar w:fldCharType="begin"/>
        </w:r>
        <w:r>
          <w:instrText xml:space="preserve"> PAGEREF _Toc230362063 \h </w:instrText>
        </w:r>
        <w:r/>
        <w:r>
          <w:fldChar w:fldCharType="separate"/>
        </w:r>
        <w:r>
          <w:t xml:space="preserve">505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4" w:anchor="_Toc230362064" w:history="1">
        <w:r>
          <w:rPr>
            <w:rStyle w:val="883"/>
            <w:highlight w:val="yellow"/>
          </w:rPr>
          <w:t xml:space="preserve">Рисунок 843</w:t>
        </w:r>
        <w:r>
          <w:tab/>
        </w:r>
        <w:r>
          <w:fldChar w:fldCharType="begin"/>
        </w:r>
        <w:r>
          <w:instrText xml:space="preserve"> PAGEREF _Toc230362064 \h </w:instrText>
        </w:r>
        <w:r/>
        <w:r>
          <w:fldChar w:fldCharType="separate"/>
        </w:r>
        <w:r>
          <w:t xml:space="preserve">505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5" w:anchor="_Toc230362065" w:history="1">
        <w:r>
          <w:rPr>
            <w:rStyle w:val="883"/>
            <w:highlight w:val="yellow"/>
          </w:rPr>
          <w:t xml:space="preserve">Рисунок 844</w:t>
        </w:r>
        <w:r>
          <w:tab/>
        </w:r>
        <w:r>
          <w:fldChar w:fldCharType="begin"/>
        </w:r>
        <w:r>
          <w:instrText xml:space="preserve"> PAGEREF _Toc230362065 \h </w:instrText>
        </w:r>
        <w:r/>
        <w:r>
          <w:fldChar w:fldCharType="separate"/>
        </w:r>
        <w:r>
          <w:t xml:space="preserve">506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6" w:anchor="_Toc230362066" w:history="1">
        <w:r>
          <w:rPr>
            <w:rStyle w:val="883"/>
            <w:highlight w:val="yellow"/>
          </w:rPr>
          <w:t xml:space="preserve">Рисунок 845</w:t>
        </w:r>
        <w:r>
          <w:tab/>
        </w:r>
        <w:r>
          <w:fldChar w:fldCharType="begin"/>
        </w:r>
        <w:r>
          <w:instrText xml:space="preserve"> PAGEREF _Toc230362066 \h </w:instrText>
        </w:r>
        <w:r/>
        <w:r>
          <w:fldChar w:fldCharType="separate"/>
        </w:r>
        <w:r>
          <w:t xml:space="preserve">506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7" w:anchor="_Toc230362067" w:history="1">
        <w:r>
          <w:rPr>
            <w:rStyle w:val="883"/>
            <w:highlight w:val="yellow"/>
          </w:rPr>
          <w:t xml:space="preserve">Рисунок 846</w:t>
        </w:r>
        <w:r>
          <w:tab/>
        </w:r>
        <w:r>
          <w:fldChar w:fldCharType="begin"/>
        </w:r>
        <w:r>
          <w:instrText xml:space="preserve"> PAGEREF _Toc230362067 \h </w:instrText>
        </w:r>
        <w:r/>
        <w:r>
          <w:fldChar w:fldCharType="separate"/>
        </w:r>
        <w:r>
          <w:t xml:space="preserve">506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8" w:anchor="_Toc230362068" w:history="1">
        <w:r>
          <w:rPr>
            <w:rStyle w:val="883"/>
            <w:highlight w:val="yellow"/>
          </w:rPr>
          <w:t xml:space="preserve">Рисунок 847</w:t>
        </w:r>
        <w:r>
          <w:tab/>
        </w:r>
        <w:r>
          <w:fldChar w:fldCharType="begin"/>
        </w:r>
        <w:r>
          <w:instrText xml:space="preserve"> PAGEREF _Toc230362068 \h </w:instrText>
        </w:r>
        <w:r/>
        <w:r>
          <w:fldChar w:fldCharType="separate"/>
        </w:r>
        <w:r>
          <w:t xml:space="preserve">507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69" w:anchor="_Toc230362069" w:history="1">
        <w:r>
          <w:rPr>
            <w:rStyle w:val="883"/>
            <w:highlight w:val="yellow"/>
          </w:rPr>
          <w:t xml:space="preserve">Рисунок 848</w:t>
        </w:r>
        <w:r>
          <w:tab/>
        </w:r>
        <w:r>
          <w:fldChar w:fldCharType="begin"/>
        </w:r>
        <w:r>
          <w:instrText xml:space="preserve"> PAGEREF _Toc230362069 \h </w:instrText>
        </w:r>
        <w:r/>
        <w:r>
          <w:fldChar w:fldCharType="separate"/>
        </w:r>
        <w:r>
          <w:t xml:space="preserve">507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0" w:anchor="_Toc230362070" w:history="1">
        <w:r>
          <w:rPr>
            <w:rStyle w:val="883"/>
            <w:highlight w:val="yellow"/>
          </w:rPr>
          <w:t xml:space="preserve">Рисунок 849</w:t>
        </w:r>
        <w:r>
          <w:tab/>
        </w:r>
        <w:r>
          <w:fldChar w:fldCharType="begin"/>
        </w:r>
        <w:r>
          <w:instrText xml:space="preserve"> PAGEREF _Toc230362070 \h </w:instrText>
        </w:r>
        <w:r/>
        <w:r>
          <w:fldChar w:fldCharType="separate"/>
        </w:r>
        <w:r>
          <w:t xml:space="preserve">507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1" w:anchor="_Toc230362071" w:history="1">
        <w:r>
          <w:rPr>
            <w:rStyle w:val="883"/>
            <w:highlight w:val="yellow"/>
          </w:rPr>
          <w:t xml:space="preserve">Рисунок 850</w:t>
        </w:r>
        <w:r>
          <w:tab/>
        </w:r>
        <w:r>
          <w:fldChar w:fldCharType="begin"/>
        </w:r>
        <w:r>
          <w:instrText xml:space="preserve"> PAGEREF _Toc230362071 \h </w:instrText>
        </w:r>
        <w:r/>
        <w:r>
          <w:fldChar w:fldCharType="separate"/>
        </w:r>
        <w:r>
          <w:t xml:space="preserve">508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2" w:anchor="_Toc230362072" w:history="1">
        <w:r>
          <w:rPr>
            <w:rStyle w:val="883"/>
            <w:highlight w:val="yellow"/>
          </w:rPr>
          <w:t xml:space="preserve">Рисунок 851</w:t>
        </w:r>
        <w:r>
          <w:tab/>
        </w:r>
        <w:r>
          <w:fldChar w:fldCharType="begin"/>
        </w:r>
        <w:r>
          <w:instrText xml:space="preserve"> PAGEREF _Toc230362072 \h </w:instrText>
        </w:r>
        <w:r/>
        <w:r>
          <w:fldChar w:fldCharType="separate"/>
        </w:r>
        <w:r>
          <w:t xml:space="preserve">508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3" w:anchor="_Toc230362073" w:history="1">
        <w:r>
          <w:rPr>
            <w:rStyle w:val="883"/>
            <w:rFonts w:eastAsia="Calibri"/>
            <w:iCs/>
            <w:highlight w:val="yellow"/>
          </w:rPr>
          <w:t xml:space="preserve">Рисунок 852</w:t>
        </w:r>
        <w:r>
          <w:tab/>
        </w:r>
        <w:r>
          <w:fldChar w:fldCharType="begin"/>
        </w:r>
        <w:r>
          <w:instrText xml:space="preserve"> PAGEREF _Toc230362073 \h </w:instrText>
        </w:r>
        <w:r/>
        <w:r>
          <w:fldChar w:fldCharType="separate"/>
        </w:r>
        <w:r>
          <w:t xml:space="preserve">510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4" w:anchor="_Toc230362074" w:history="1">
        <w:r>
          <w:rPr>
            <w:rStyle w:val="883"/>
            <w:rFonts w:eastAsia="Calibri"/>
            <w:iCs/>
            <w:highlight w:val="yellow"/>
          </w:rPr>
          <w:t xml:space="preserve">Рисунок 853</w:t>
        </w:r>
        <w:r>
          <w:tab/>
        </w:r>
        <w:r>
          <w:fldChar w:fldCharType="begin"/>
        </w:r>
        <w:r>
          <w:instrText xml:space="preserve"> PAGEREF _Toc230362074 \h </w:instrText>
        </w:r>
        <w:r/>
        <w:r>
          <w:fldChar w:fldCharType="separate"/>
        </w:r>
        <w:r>
          <w:t xml:space="preserve">511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5" w:anchor="_Toc230362075" w:history="1">
        <w:r>
          <w:rPr>
            <w:rStyle w:val="883"/>
            <w:rFonts w:eastAsia="Calibri"/>
            <w:iCs/>
            <w:highlight w:val="yellow"/>
          </w:rPr>
          <w:t xml:space="preserve">Рисунок 854</w:t>
        </w:r>
        <w:r>
          <w:tab/>
        </w:r>
        <w:r>
          <w:fldChar w:fldCharType="begin"/>
        </w:r>
        <w:r>
          <w:instrText xml:space="preserve"> PAGEREF _Toc230362075 \h </w:instrText>
        </w:r>
        <w:r/>
        <w:r>
          <w:fldChar w:fldCharType="separate"/>
        </w:r>
        <w:r>
          <w:t xml:space="preserve">512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6" w:anchor="_Toc230362076" w:history="1">
        <w:r>
          <w:rPr>
            <w:rStyle w:val="883"/>
            <w:rFonts w:eastAsia="Calibri"/>
            <w:iCs/>
            <w:highlight w:val="yellow"/>
          </w:rPr>
          <w:t xml:space="preserve">Рисунок 855</w:t>
        </w:r>
        <w:r>
          <w:tab/>
        </w:r>
        <w:r>
          <w:fldChar w:fldCharType="begin"/>
        </w:r>
        <w:r>
          <w:instrText xml:space="preserve"> PAGEREF _Toc230362076 \h </w:instrText>
        </w:r>
        <w:r/>
        <w:r>
          <w:fldChar w:fldCharType="separate"/>
        </w:r>
        <w:r>
          <w:t xml:space="preserve">512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7" w:anchor="_Toc230362077" w:history="1">
        <w:r>
          <w:rPr>
            <w:rStyle w:val="883"/>
            <w:rFonts w:eastAsia="Calibri"/>
            <w:iCs/>
            <w:highlight w:val="yellow"/>
          </w:rPr>
          <w:t xml:space="preserve">Рисунок 856</w:t>
        </w:r>
        <w:r>
          <w:tab/>
        </w:r>
        <w:r>
          <w:fldChar w:fldCharType="begin"/>
        </w:r>
        <w:r>
          <w:instrText xml:space="preserve"> PAGEREF _Toc230362077 \h </w:instrText>
        </w:r>
        <w:r/>
        <w:r>
          <w:fldChar w:fldCharType="separate"/>
        </w:r>
        <w:r>
          <w:t xml:space="preserve">513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8" w:anchor="_Toc230362078" w:history="1">
        <w:r>
          <w:rPr>
            <w:rStyle w:val="883"/>
            <w:rFonts w:eastAsia="Calibri"/>
            <w:iCs/>
            <w:highlight w:val="yellow"/>
          </w:rPr>
          <w:t xml:space="preserve">Рисунок 857</w:t>
        </w:r>
        <w:r>
          <w:tab/>
        </w:r>
        <w:r>
          <w:fldChar w:fldCharType="begin"/>
        </w:r>
        <w:r>
          <w:instrText xml:space="preserve"> PAGEREF _Toc230362078 \h </w:instrText>
        </w:r>
        <w:r/>
        <w:r>
          <w:fldChar w:fldCharType="separate"/>
        </w:r>
        <w:r>
          <w:t xml:space="preserve">514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79" w:anchor="_Toc230362079" w:history="1">
        <w:r>
          <w:rPr>
            <w:rStyle w:val="883"/>
            <w:rFonts w:eastAsia="Calibri"/>
            <w:iCs/>
            <w:highlight w:val="yellow"/>
          </w:rPr>
          <w:t xml:space="preserve">Рисунок 858</w:t>
        </w:r>
        <w:r>
          <w:tab/>
        </w:r>
        <w:r>
          <w:fldChar w:fldCharType="begin"/>
        </w:r>
        <w:r>
          <w:instrText xml:space="preserve"> PAGEREF _Toc230362079 \h </w:instrText>
        </w:r>
        <w:r/>
        <w:r>
          <w:fldChar w:fldCharType="separate"/>
        </w:r>
        <w:r>
          <w:t xml:space="preserve">514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0" w:anchor="_Toc230362080" w:history="1">
        <w:r>
          <w:rPr>
            <w:rStyle w:val="883"/>
            <w:rFonts w:eastAsia="Calibri"/>
            <w:iCs/>
            <w:highlight w:val="yellow"/>
          </w:rPr>
          <w:t xml:space="preserve">Рисунок 859</w:t>
        </w:r>
        <w:r>
          <w:tab/>
        </w:r>
        <w:r>
          <w:fldChar w:fldCharType="begin"/>
        </w:r>
        <w:r>
          <w:instrText xml:space="preserve"> PAGEREF _Toc230362080 \h </w:instrText>
        </w:r>
        <w:r/>
        <w:r>
          <w:fldChar w:fldCharType="separate"/>
        </w:r>
        <w:r>
          <w:t xml:space="preserve">515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1" w:anchor="_Toc230362081" w:history="1">
        <w:r>
          <w:rPr>
            <w:rStyle w:val="883"/>
            <w:rFonts w:eastAsia="Calibri"/>
            <w:iCs/>
            <w:highlight w:val="yellow"/>
          </w:rPr>
          <w:t xml:space="preserve">Рисунок 860</w:t>
        </w:r>
        <w:r>
          <w:tab/>
        </w:r>
        <w:r>
          <w:fldChar w:fldCharType="begin"/>
        </w:r>
        <w:r>
          <w:instrText xml:space="preserve"> PAGEREF _Toc230362081 \h </w:instrText>
        </w:r>
        <w:r/>
        <w:r>
          <w:fldChar w:fldCharType="separate"/>
        </w:r>
        <w:r>
          <w:t xml:space="preserve">515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2" w:anchor="_Toc230362082" w:history="1">
        <w:r>
          <w:rPr>
            <w:rStyle w:val="883"/>
            <w:rFonts w:eastAsia="Calibri"/>
            <w:iCs/>
            <w:highlight w:val="yellow"/>
          </w:rPr>
          <w:t xml:space="preserve">Рисунок  861</w:t>
        </w:r>
        <w:r>
          <w:tab/>
        </w:r>
        <w:r>
          <w:fldChar w:fldCharType="begin"/>
        </w:r>
        <w:r>
          <w:instrText xml:space="preserve"> PAGEREF _Toc230362082 \h </w:instrText>
        </w:r>
        <w:r/>
        <w:r>
          <w:fldChar w:fldCharType="separate"/>
        </w:r>
        <w:r>
          <w:t xml:space="preserve">516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3" w:anchor="_Toc230362083" w:history="1">
        <w:r>
          <w:rPr>
            <w:rStyle w:val="883"/>
            <w:rFonts w:eastAsia="Calibri"/>
            <w:iCs/>
            <w:highlight w:val="yellow"/>
          </w:rPr>
          <w:t xml:space="preserve">Рисунок  862</w:t>
        </w:r>
        <w:r>
          <w:tab/>
        </w:r>
        <w:r>
          <w:fldChar w:fldCharType="begin"/>
        </w:r>
        <w:r>
          <w:instrText xml:space="preserve"> PAGEREF _Toc230362083 \h </w:instrText>
        </w:r>
        <w:r/>
        <w:r>
          <w:fldChar w:fldCharType="separate"/>
        </w:r>
        <w:r>
          <w:t xml:space="preserve">516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4" w:anchor="_Toc230362084" w:history="1">
        <w:r>
          <w:rPr>
            <w:rStyle w:val="883"/>
            <w:rFonts w:eastAsia="Calibri"/>
            <w:iCs/>
            <w:highlight w:val="yellow"/>
          </w:rPr>
          <w:t xml:space="preserve">Рисунок 863</w:t>
        </w:r>
        <w:r>
          <w:tab/>
        </w:r>
        <w:r>
          <w:fldChar w:fldCharType="begin"/>
        </w:r>
        <w:r>
          <w:instrText xml:space="preserve"> PAGEREF _Toc230362084 \h </w:instrText>
        </w:r>
        <w:r/>
        <w:r>
          <w:fldChar w:fldCharType="separate"/>
        </w:r>
        <w:r>
          <w:t xml:space="preserve">516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5" w:anchor="_Toc230362085" w:history="1">
        <w:r>
          <w:rPr>
            <w:rStyle w:val="883"/>
            <w:rFonts w:eastAsia="Calibri"/>
            <w:iCs/>
            <w:highlight w:val="yellow"/>
          </w:rPr>
          <w:t xml:space="preserve">Рисунок 864</w:t>
        </w:r>
        <w:r>
          <w:tab/>
        </w:r>
        <w:r>
          <w:fldChar w:fldCharType="begin"/>
        </w:r>
        <w:r>
          <w:instrText xml:space="preserve"> PAGEREF _Toc230362085 \h </w:instrText>
        </w:r>
        <w:r/>
        <w:r>
          <w:fldChar w:fldCharType="separate"/>
        </w:r>
        <w:r>
          <w:t xml:space="preserve">517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6" w:anchor="_Toc230362086" w:history="1">
        <w:r>
          <w:rPr>
            <w:rStyle w:val="883"/>
            <w:rFonts w:eastAsia="Calibri"/>
            <w:iCs/>
            <w:highlight w:val="yellow"/>
          </w:rPr>
          <w:t xml:space="preserve">Рисунок 865</w:t>
        </w:r>
        <w:r>
          <w:tab/>
        </w:r>
        <w:r>
          <w:fldChar w:fldCharType="begin"/>
        </w:r>
        <w:r>
          <w:instrText xml:space="preserve"> PAGEREF _Toc230362086 \h </w:instrText>
        </w:r>
        <w:r/>
        <w:r>
          <w:fldChar w:fldCharType="separate"/>
        </w:r>
        <w:r>
          <w:t xml:space="preserve">517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7" w:anchor="_Toc230362087" w:history="1">
        <w:r>
          <w:rPr>
            <w:rStyle w:val="883"/>
            <w:rFonts w:eastAsia="Calibri"/>
            <w:iCs/>
            <w:highlight w:val="yellow"/>
          </w:rPr>
          <w:t xml:space="preserve">Рисунок  866</w:t>
        </w:r>
        <w:r>
          <w:tab/>
        </w:r>
        <w:r>
          <w:fldChar w:fldCharType="begin"/>
        </w:r>
        <w:r>
          <w:instrText xml:space="preserve"> PAGEREF _Toc230362087 \h </w:instrText>
        </w:r>
        <w:r/>
        <w:r>
          <w:fldChar w:fldCharType="separate"/>
        </w:r>
        <w:r>
          <w:t xml:space="preserve">517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8" w:anchor="_Toc230362088" w:history="1">
        <w:r>
          <w:rPr>
            <w:rStyle w:val="883"/>
            <w:rFonts w:eastAsia="Calibri"/>
            <w:iCs/>
            <w:highlight w:val="yellow"/>
          </w:rPr>
          <w:t xml:space="preserve">Рисунок 867</w:t>
        </w:r>
        <w:r>
          <w:tab/>
        </w:r>
        <w:r>
          <w:fldChar w:fldCharType="begin"/>
        </w:r>
        <w:r>
          <w:instrText xml:space="preserve"> PAGEREF _Toc230362088 \h </w:instrText>
        </w:r>
        <w:r/>
        <w:r>
          <w:fldChar w:fldCharType="separate"/>
        </w:r>
        <w:r>
          <w:t xml:space="preserve">518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89" w:anchor="_Toc230362089" w:history="1">
        <w:r>
          <w:rPr>
            <w:rStyle w:val="883"/>
            <w:rFonts w:eastAsia="Calibri"/>
            <w:iCs/>
            <w:highlight w:val="yellow"/>
          </w:rPr>
          <w:t xml:space="preserve">Рисунок 868</w:t>
        </w:r>
        <w:r>
          <w:tab/>
        </w:r>
        <w:r>
          <w:fldChar w:fldCharType="begin"/>
        </w:r>
        <w:r>
          <w:instrText xml:space="preserve"> PAGEREF _Toc230362089 \h </w:instrText>
        </w:r>
        <w:r/>
        <w:r>
          <w:fldChar w:fldCharType="separate"/>
        </w:r>
        <w:r>
          <w:t xml:space="preserve">519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0" w:anchor="_Toc230362090" w:history="1">
        <w:r>
          <w:rPr>
            <w:rStyle w:val="883"/>
            <w:rFonts w:eastAsia="Calibri"/>
            <w:iCs/>
            <w:highlight w:val="yellow"/>
          </w:rPr>
          <w:t xml:space="preserve">Рисунок 869</w:t>
        </w:r>
        <w:r>
          <w:tab/>
        </w:r>
        <w:r>
          <w:fldChar w:fldCharType="begin"/>
        </w:r>
        <w:r>
          <w:instrText xml:space="preserve"> PAGEREF _Toc230362090 \h </w:instrText>
        </w:r>
        <w:r/>
        <w:r>
          <w:fldChar w:fldCharType="separate"/>
        </w:r>
        <w:r>
          <w:t xml:space="preserve">520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1" w:anchor="_Toc230362091" w:history="1">
        <w:r>
          <w:rPr>
            <w:rStyle w:val="883"/>
            <w:rFonts w:eastAsia="Calibri"/>
            <w:iCs/>
            <w:highlight w:val="yellow"/>
          </w:rPr>
          <w:t xml:space="preserve">Рисунок 870</w:t>
        </w:r>
        <w:r>
          <w:tab/>
        </w:r>
        <w:r>
          <w:fldChar w:fldCharType="begin"/>
        </w:r>
        <w:r>
          <w:instrText xml:space="preserve"> PAGEREF _Toc230362091 \h </w:instrText>
        </w:r>
        <w:r/>
        <w:r>
          <w:fldChar w:fldCharType="separate"/>
        </w:r>
        <w:r>
          <w:t xml:space="preserve">520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2" w:anchor="_Toc230362092" w:history="1">
        <w:r>
          <w:rPr>
            <w:rStyle w:val="883"/>
            <w:rFonts w:eastAsia="Calibri"/>
            <w:iCs/>
            <w:highlight w:val="yellow"/>
          </w:rPr>
          <w:t xml:space="preserve">Рисунок 871</w:t>
        </w:r>
        <w:r>
          <w:tab/>
        </w:r>
        <w:r>
          <w:fldChar w:fldCharType="begin"/>
        </w:r>
        <w:r>
          <w:instrText xml:space="preserve"> PAGEREF _Toc230362092 \h </w:instrText>
        </w:r>
        <w:r/>
        <w:r>
          <w:fldChar w:fldCharType="separate"/>
        </w:r>
        <w:r>
          <w:t xml:space="preserve">521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3" w:anchor="_Toc230362093" w:history="1">
        <w:r>
          <w:rPr>
            <w:rStyle w:val="883"/>
            <w:rFonts w:eastAsia="Calibri"/>
            <w:iCs/>
            <w:highlight w:val="yellow"/>
          </w:rPr>
          <w:t xml:space="preserve">Рисунок 872</w:t>
        </w:r>
        <w:r>
          <w:tab/>
        </w:r>
        <w:r>
          <w:fldChar w:fldCharType="begin"/>
        </w:r>
        <w:r>
          <w:instrText xml:space="preserve"> PAGEREF _Toc230362093 \h </w:instrText>
        </w:r>
        <w:r/>
        <w:r>
          <w:fldChar w:fldCharType="separate"/>
        </w:r>
        <w:r>
          <w:t xml:space="preserve">521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4" w:anchor="_Toc230362094" w:history="1">
        <w:r>
          <w:rPr>
            <w:rStyle w:val="883"/>
            <w:rFonts w:eastAsia="Calibri"/>
            <w:iCs/>
            <w:highlight w:val="yellow"/>
          </w:rPr>
          <w:t xml:space="preserve">Рисунок 873</w:t>
        </w:r>
        <w:r>
          <w:tab/>
        </w:r>
        <w:r>
          <w:fldChar w:fldCharType="begin"/>
        </w:r>
        <w:r>
          <w:instrText xml:space="preserve"> PAGEREF _Toc230362094 \h </w:instrText>
        </w:r>
        <w:r/>
        <w:r>
          <w:fldChar w:fldCharType="separate"/>
        </w:r>
        <w:r>
          <w:t xml:space="preserve">522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5" w:anchor="_Toc230362095" w:history="1">
        <w:r>
          <w:rPr>
            <w:rStyle w:val="883"/>
            <w:rFonts w:eastAsia="Calibri"/>
            <w:iCs/>
            <w:highlight w:val="yellow"/>
          </w:rPr>
          <w:t xml:space="preserve">Рисунок 874</w:t>
        </w:r>
        <w:r>
          <w:tab/>
        </w:r>
        <w:r>
          <w:fldChar w:fldCharType="begin"/>
        </w:r>
        <w:r>
          <w:instrText xml:space="preserve"> PAGEREF _Toc230362095 \h </w:instrText>
        </w:r>
        <w:r/>
        <w:r>
          <w:fldChar w:fldCharType="separate"/>
        </w:r>
        <w:r>
          <w:t xml:space="preserve">522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6" w:anchor="_Toc230362096" w:history="1">
        <w:r>
          <w:rPr>
            <w:rStyle w:val="883"/>
            <w:rFonts w:eastAsia="Calibri"/>
            <w:iCs/>
            <w:highlight w:val="yellow"/>
          </w:rPr>
          <w:t xml:space="preserve">Рисунок 875</w:t>
        </w:r>
        <w:r>
          <w:tab/>
        </w:r>
        <w:r>
          <w:fldChar w:fldCharType="begin"/>
        </w:r>
        <w:r>
          <w:instrText xml:space="preserve"> PAGEREF _Toc230362096 \h </w:instrText>
        </w:r>
        <w:r/>
        <w:r>
          <w:fldChar w:fldCharType="separate"/>
        </w:r>
        <w:r>
          <w:t xml:space="preserve">523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7" w:anchor="_Toc230362097" w:history="1">
        <w:r>
          <w:rPr>
            <w:rStyle w:val="883"/>
            <w:rFonts w:eastAsia="Calibri"/>
            <w:iCs/>
            <w:highlight w:val="yellow"/>
          </w:rPr>
          <w:t xml:space="preserve">Рисунок 876</w:t>
        </w:r>
        <w:r>
          <w:tab/>
        </w:r>
        <w:r>
          <w:fldChar w:fldCharType="begin"/>
        </w:r>
        <w:r>
          <w:instrText xml:space="preserve"> PAGEREF _Toc230362097 \h </w:instrText>
        </w:r>
        <w:r/>
        <w:r>
          <w:fldChar w:fldCharType="separate"/>
        </w:r>
        <w:r>
          <w:t xml:space="preserve">523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8" w:anchor="_Toc230362098" w:history="1">
        <w:r>
          <w:rPr>
            <w:rStyle w:val="883"/>
            <w:rFonts w:eastAsia="Calibri"/>
            <w:iCs/>
            <w:highlight w:val="yellow"/>
          </w:rPr>
          <w:t xml:space="preserve">Рисунок  877</w:t>
        </w:r>
        <w:r>
          <w:tab/>
        </w:r>
        <w:r>
          <w:fldChar w:fldCharType="begin"/>
        </w:r>
        <w:r>
          <w:instrText xml:space="preserve"> PAGEREF _Toc230362098 \h </w:instrText>
        </w:r>
        <w:r/>
        <w:r>
          <w:fldChar w:fldCharType="separate"/>
        </w:r>
        <w:r>
          <w:t xml:space="preserve">524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099" w:anchor="_Toc230362099" w:history="1">
        <w:r>
          <w:rPr>
            <w:rStyle w:val="883"/>
            <w:rFonts w:eastAsia="Calibri"/>
            <w:iCs/>
            <w:highlight w:val="yellow"/>
          </w:rPr>
          <w:t xml:space="preserve">Рисунок  878</w:t>
        </w:r>
        <w:r>
          <w:tab/>
        </w:r>
        <w:r>
          <w:fldChar w:fldCharType="begin"/>
        </w:r>
        <w:r>
          <w:instrText xml:space="preserve"> PAGEREF _Toc230362099 \h </w:instrText>
        </w:r>
        <w:r/>
        <w:r>
          <w:fldChar w:fldCharType="separate"/>
        </w:r>
        <w:r>
          <w:t xml:space="preserve">524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0" w:anchor="_Toc230362100" w:history="1">
        <w:r>
          <w:rPr>
            <w:rStyle w:val="883"/>
            <w:rFonts w:eastAsia="Calibri"/>
            <w:iCs/>
            <w:highlight w:val="yellow"/>
          </w:rPr>
          <w:t xml:space="preserve">Рисунок  879</w:t>
        </w:r>
        <w:r>
          <w:tab/>
        </w:r>
        <w:r>
          <w:fldChar w:fldCharType="begin"/>
        </w:r>
        <w:r>
          <w:instrText xml:space="preserve"> PAGEREF _Toc230362100 \h </w:instrText>
        </w:r>
        <w:r/>
        <w:r>
          <w:fldChar w:fldCharType="separate"/>
        </w:r>
        <w:r>
          <w:t xml:space="preserve">525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1" w:anchor="_Toc230362101" w:history="1">
        <w:r>
          <w:rPr>
            <w:rStyle w:val="883"/>
            <w:rFonts w:eastAsia="Calibri"/>
            <w:iCs/>
            <w:highlight w:val="yellow"/>
          </w:rPr>
          <w:t xml:space="preserve">Рисунок 880</w:t>
        </w:r>
        <w:r>
          <w:tab/>
        </w:r>
        <w:r>
          <w:fldChar w:fldCharType="begin"/>
        </w:r>
        <w:r>
          <w:instrText xml:space="preserve"> PAGEREF _Toc230362101 \h </w:instrText>
        </w:r>
        <w:r/>
        <w:r>
          <w:fldChar w:fldCharType="separate"/>
        </w:r>
        <w:r>
          <w:t xml:space="preserve">526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2" w:anchor="_Toc230362102" w:history="1">
        <w:r>
          <w:rPr>
            <w:rStyle w:val="883"/>
            <w:rFonts w:eastAsia="Calibri"/>
            <w:iCs/>
            <w:highlight w:val="yellow"/>
          </w:rPr>
          <w:t xml:space="preserve">Рисунок 881</w:t>
        </w:r>
        <w:r>
          <w:tab/>
        </w:r>
        <w:r>
          <w:fldChar w:fldCharType="begin"/>
        </w:r>
        <w:r>
          <w:instrText xml:space="preserve"> PAGEREF _Toc230362102 \h </w:instrText>
        </w:r>
        <w:r/>
        <w:r>
          <w:fldChar w:fldCharType="separate"/>
        </w:r>
        <w:r>
          <w:t xml:space="preserve">527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3" w:anchor="_Toc230362103" w:history="1">
        <w:r>
          <w:rPr>
            <w:rStyle w:val="883"/>
            <w:rFonts w:eastAsia="Calibri"/>
            <w:iCs/>
            <w:highlight w:val="yellow"/>
          </w:rPr>
          <w:t xml:space="preserve">Рисунок 882</w:t>
        </w:r>
        <w:r>
          <w:tab/>
        </w:r>
        <w:r>
          <w:fldChar w:fldCharType="begin"/>
        </w:r>
        <w:r>
          <w:instrText xml:space="preserve"> PAGEREF _Toc230362103 \h </w:instrText>
        </w:r>
        <w:r/>
        <w:r>
          <w:fldChar w:fldCharType="separate"/>
        </w:r>
        <w:r>
          <w:t xml:space="preserve">527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4" w:anchor="_Toc230362104" w:history="1">
        <w:r>
          <w:rPr>
            <w:rStyle w:val="883"/>
            <w:rFonts w:eastAsia="Calibri"/>
            <w:iCs/>
            <w:highlight w:val="yellow"/>
          </w:rPr>
          <w:t xml:space="preserve">Рисунок 883</w:t>
        </w:r>
        <w:r>
          <w:tab/>
        </w:r>
        <w:r>
          <w:fldChar w:fldCharType="begin"/>
        </w:r>
        <w:r>
          <w:instrText xml:space="preserve"> PAGEREF _Toc230362104 \h </w:instrText>
        </w:r>
        <w:r/>
        <w:r>
          <w:fldChar w:fldCharType="separate"/>
        </w:r>
        <w:r>
          <w:t xml:space="preserve">528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5" w:anchor="_Toc230362105" w:history="1">
        <w:r>
          <w:rPr>
            <w:rStyle w:val="883"/>
            <w:rFonts w:eastAsia="Calibri"/>
            <w:iCs/>
            <w:highlight w:val="yellow"/>
          </w:rPr>
          <w:t xml:space="preserve">Рисунок 884</w:t>
        </w:r>
        <w:r>
          <w:tab/>
        </w:r>
        <w:r>
          <w:fldChar w:fldCharType="begin"/>
        </w:r>
        <w:r>
          <w:instrText xml:space="preserve"> PAGEREF _Toc230362105 \h </w:instrText>
        </w:r>
        <w:r/>
        <w:r>
          <w:fldChar w:fldCharType="separate"/>
        </w:r>
        <w:r>
          <w:t xml:space="preserve">529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6" w:anchor="_Toc230362106" w:history="1">
        <w:r>
          <w:rPr>
            <w:rStyle w:val="883"/>
            <w:rFonts w:eastAsia="Calibri"/>
            <w:iCs/>
            <w:highlight w:val="yellow"/>
          </w:rPr>
          <w:t xml:space="preserve">Рисунок 885</w:t>
        </w:r>
        <w:r>
          <w:tab/>
        </w:r>
        <w:r>
          <w:fldChar w:fldCharType="begin"/>
        </w:r>
        <w:r>
          <w:instrText xml:space="preserve"> PAGEREF _Toc230362106 \h </w:instrText>
        </w:r>
        <w:r/>
        <w:r>
          <w:fldChar w:fldCharType="separate"/>
        </w:r>
        <w:r>
          <w:t xml:space="preserve">529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7" w:anchor="_Toc230362107" w:history="1">
        <w:r>
          <w:rPr>
            <w:rStyle w:val="883"/>
            <w:rFonts w:eastAsia="Calibri"/>
            <w:iCs/>
            <w:highlight w:val="yellow"/>
          </w:rPr>
          <w:t xml:space="preserve">Рисунок 886</w:t>
        </w:r>
        <w:r>
          <w:tab/>
        </w:r>
        <w:r>
          <w:fldChar w:fldCharType="begin"/>
        </w:r>
        <w:r>
          <w:instrText xml:space="preserve"> PAGEREF _Toc230362107 \h </w:instrText>
        </w:r>
        <w:r/>
        <w:r>
          <w:fldChar w:fldCharType="separate"/>
        </w:r>
        <w:r>
          <w:t xml:space="preserve">530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8" w:anchor="_Toc230362108" w:history="1">
        <w:r>
          <w:rPr>
            <w:rStyle w:val="883"/>
            <w:rFonts w:eastAsia="Calibri"/>
            <w:iCs/>
            <w:highlight w:val="yellow"/>
          </w:rPr>
          <w:t xml:space="preserve">Рисунок 887</w:t>
        </w:r>
        <w:r>
          <w:tab/>
        </w:r>
        <w:r>
          <w:fldChar w:fldCharType="begin"/>
        </w:r>
        <w:r>
          <w:instrText xml:space="preserve"> PAGEREF _Toc230362108 \h </w:instrText>
        </w:r>
        <w:r/>
        <w:r>
          <w:fldChar w:fldCharType="separate"/>
        </w:r>
        <w:r>
          <w:t xml:space="preserve">530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09" w:anchor="_Toc230362109" w:history="1">
        <w:r>
          <w:rPr>
            <w:rStyle w:val="883"/>
            <w:rFonts w:eastAsia="Calibri"/>
            <w:iCs/>
            <w:highlight w:val="yellow"/>
          </w:rPr>
          <w:t xml:space="preserve">Рисунок 888</w:t>
        </w:r>
        <w:r>
          <w:tab/>
        </w:r>
        <w:r>
          <w:fldChar w:fldCharType="begin"/>
        </w:r>
        <w:r>
          <w:instrText xml:space="preserve"> PAGEREF _Toc230362109 \h </w:instrText>
        </w:r>
        <w:r/>
        <w:r>
          <w:fldChar w:fldCharType="separate"/>
        </w:r>
        <w:r>
          <w:t xml:space="preserve">531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0" w:anchor="_Toc230362110" w:history="1">
        <w:r>
          <w:rPr>
            <w:rStyle w:val="883"/>
            <w:rFonts w:eastAsia="Calibri"/>
            <w:iCs/>
            <w:highlight w:val="yellow"/>
          </w:rPr>
          <w:t xml:space="preserve">Рисунок 889</w:t>
        </w:r>
        <w:r>
          <w:tab/>
        </w:r>
        <w:r>
          <w:fldChar w:fldCharType="begin"/>
        </w:r>
        <w:r>
          <w:instrText xml:space="preserve"> PAGEREF _Toc230362110 \h </w:instrText>
        </w:r>
        <w:r/>
        <w:r>
          <w:fldChar w:fldCharType="separate"/>
        </w:r>
        <w:r>
          <w:t xml:space="preserve">531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1" w:anchor="_Toc230362111" w:history="1">
        <w:r>
          <w:rPr>
            <w:rStyle w:val="883"/>
            <w:rFonts w:eastAsia="Calibri"/>
            <w:iCs/>
            <w:highlight w:val="yellow"/>
          </w:rPr>
          <w:t xml:space="preserve">Рисунок 890</w:t>
        </w:r>
        <w:r>
          <w:tab/>
        </w:r>
        <w:r>
          <w:fldChar w:fldCharType="begin"/>
        </w:r>
        <w:r>
          <w:instrText xml:space="preserve"> PAGEREF _Toc230362111 \h </w:instrText>
        </w:r>
        <w:r/>
        <w:r>
          <w:fldChar w:fldCharType="separate"/>
        </w:r>
        <w:r>
          <w:t xml:space="preserve">532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2" w:anchor="_Toc230362112" w:history="1">
        <w:r>
          <w:rPr>
            <w:rStyle w:val="883"/>
            <w:rFonts w:eastAsia="Calibri"/>
            <w:iCs/>
            <w:highlight w:val="yellow"/>
          </w:rPr>
          <w:t xml:space="preserve">Рисунок 891</w:t>
        </w:r>
        <w:r>
          <w:tab/>
        </w:r>
        <w:r>
          <w:fldChar w:fldCharType="begin"/>
        </w:r>
        <w:r>
          <w:instrText xml:space="preserve"> PAGEREF _Toc230362112 \h </w:instrText>
        </w:r>
        <w:r/>
        <w:r>
          <w:fldChar w:fldCharType="separate"/>
        </w:r>
        <w:r>
          <w:t xml:space="preserve">532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3" w:anchor="_Toc230362113" w:history="1">
        <w:r>
          <w:rPr>
            <w:rStyle w:val="883"/>
            <w:rFonts w:eastAsia="Calibri"/>
            <w:iCs/>
            <w:highlight w:val="yellow"/>
          </w:rPr>
          <w:t xml:space="preserve">Рисунок 892</w:t>
        </w:r>
        <w:r>
          <w:tab/>
        </w:r>
        <w:r>
          <w:fldChar w:fldCharType="begin"/>
        </w:r>
        <w:r>
          <w:instrText xml:space="preserve"> PAGEREF _Toc230362113 \h </w:instrText>
        </w:r>
        <w:r/>
        <w:r>
          <w:fldChar w:fldCharType="separate"/>
        </w:r>
        <w:r>
          <w:t xml:space="preserve">533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4" w:anchor="_Toc230362114" w:history="1">
        <w:r>
          <w:rPr>
            <w:rStyle w:val="883"/>
            <w:rFonts w:eastAsia="Calibri"/>
            <w:iCs/>
            <w:highlight w:val="yellow"/>
          </w:rPr>
          <w:t xml:space="preserve">Рисунок 893</w:t>
        </w:r>
        <w:r>
          <w:tab/>
        </w:r>
        <w:r>
          <w:fldChar w:fldCharType="begin"/>
        </w:r>
        <w:r>
          <w:instrText xml:space="preserve"> PAGEREF _Toc230362114 \h </w:instrText>
        </w:r>
        <w:r/>
        <w:r>
          <w:fldChar w:fldCharType="separate"/>
        </w:r>
        <w:r>
          <w:t xml:space="preserve">533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5" w:anchor="_Toc230362115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894</w:t>
        </w:r>
        <w:r>
          <w:tab/>
        </w:r>
        <w:r>
          <w:fldChar w:fldCharType="begin"/>
        </w:r>
        <w:r>
          <w:instrText xml:space="preserve"> PAGEREF _Toc230362115 \h </w:instrText>
        </w:r>
        <w:r/>
        <w:r>
          <w:fldChar w:fldCharType="separate"/>
        </w:r>
        <w:r>
          <w:t xml:space="preserve">535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6" w:anchor="_Toc230362116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895</w:t>
        </w:r>
        <w:r>
          <w:tab/>
        </w:r>
        <w:r>
          <w:fldChar w:fldCharType="begin"/>
        </w:r>
        <w:r>
          <w:instrText xml:space="preserve"> PAGEREF _Toc230362116 \h </w:instrText>
        </w:r>
        <w:r/>
        <w:r>
          <w:fldChar w:fldCharType="separate"/>
        </w:r>
        <w:r>
          <w:t xml:space="preserve">536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7" w:anchor="_Toc230362117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896</w:t>
        </w:r>
        <w:r>
          <w:tab/>
        </w:r>
        <w:r>
          <w:fldChar w:fldCharType="begin"/>
        </w:r>
        <w:r>
          <w:instrText xml:space="preserve"> PAGEREF _Toc230362117 \h </w:instrText>
        </w:r>
        <w:r/>
        <w:r>
          <w:fldChar w:fldCharType="separate"/>
        </w:r>
        <w:r>
          <w:t xml:space="preserve">537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8" w:anchor="_Toc230362118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897</w:t>
        </w:r>
        <w:r>
          <w:tab/>
        </w:r>
        <w:r>
          <w:fldChar w:fldCharType="begin"/>
        </w:r>
        <w:r>
          <w:instrText xml:space="preserve"> PAGEREF _Toc230362118 \h </w:instrText>
        </w:r>
        <w:r/>
        <w:r>
          <w:fldChar w:fldCharType="separate"/>
        </w:r>
        <w:r>
          <w:t xml:space="preserve">537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19" w:anchor="_Toc230362119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898</w:t>
        </w:r>
        <w:r>
          <w:tab/>
        </w:r>
        <w:r>
          <w:fldChar w:fldCharType="begin"/>
        </w:r>
        <w:r>
          <w:instrText xml:space="preserve"> PAGEREF _Toc230362119 \h </w:instrText>
        </w:r>
        <w:r/>
        <w:r>
          <w:fldChar w:fldCharType="separate"/>
        </w:r>
        <w:r>
          <w:t xml:space="preserve">538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0" w:anchor="_Toc230362120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899</w:t>
        </w:r>
        <w:r>
          <w:tab/>
        </w:r>
        <w:r>
          <w:fldChar w:fldCharType="begin"/>
        </w:r>
        <w:r>
          <w:instrText xml:space="preserve"> PAGEREF _Toc230362120 \h </w:instrText>
        </w:r>
        <w:r/>
        <w:r>
          <w:fldChar w:fldCharType="separate"/>
        </w:r>
        <w:r>
          <w:t xml:space="preserve">538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1" w:anchor="_Toc230362121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900</w:t>
        </w:r>
        <w:r>
          <w:tab/>
        </w:r>
        <w:r>
          <w:fldChar w:fldCharType="begin"/>
        </w:r>
        <w:r>
          <w:instrText xml:space="preserve"> PAGEREF _Toc230362121 \h </w:instrText>
        </w:r>
        <w:r/>
        <w:r>
          <w:fldChar w:fldCharType="separate"/>
        </w:r>
        <w:r>
          <w:t xml:space="preserve">539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2" w:anchor="_Toc230362122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901</w:t>
        </w:r>
        <w:r>
          <w:tab/>
        </w:r>
        <w:r>
          <w:fldChar w:fldCharType="begin"/>
        </w:r>
        <w:r>
          <w:instrText xml:space="preserve"> PAGEREF _Toc230362122 \h </w:instrText>
        </w:r>
        <w:r/>
        <w:r>
          <w:fldChar w:fldCharType="separate"/>
        </w:r>
        <w:r>
          <w:t xml:space="preserve">539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3" w:anchor="_Toc230362123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902</w:t>
        </w:r>
        <w:r>
          <w:tab/>
        </w:r>
        <w:r>
          <w:fldChar w:fldCharType="begin"/>
        </w:r>
        <w:r>
          <w:instrText xml:space="preserve"> PAGEREF _Toc230362123 \h </w:instrText>
        </w:r>
        <w:r/>
        <w:r>
          <w:fldChar w:fldCharType="separate"/>
        </w:r>
        <w:r>
          <w:t xml:space="preserve">540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4" w:anchor="_Toc230362124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903</w:t>
        </w:r>
        <w:r>
          <w:tab/>
        </w:r>
        <w:r>
          <w:fldChar w:fldCharType="begin"/>
        </w:r>
        <w:r>
          <w:instrText xml:space="preserve"> PAGEREF _Toc230362124 \h </w:instrText>
        </w:r>
        <w:r/>
        <w:r>
          <w:fldChar w:fldCharType="separate"/>
        </w:r>
        <w:r>
          <w:t xml:space="preserve">540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5" w:anchor="_Toc230362125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904</w:t>
        </w:r>
        <w:r>
          <w:tab/>
        </w:r>
        <w:r>
          <w:fldChar w:fldCharType="begin"/>
        </w:r>
        <w:r>
          <w:instrText xml:space="preserve"> PAGEREF _Toc230362125 \h </w:instrText>
        </w:r>
        <w:r/>
        <w:r>
          <w:fldChar w:fldCharType="separate"/>
        </w:r>
        <w:r>
          <w:t xml:space="preserve">541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6" w:anchor="_Toc230362126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905</w:t>
        </w:r>
        <w:r>
          <w:tab/>
        </w:r>
        <w:r>
          <w:fldChar w:fldCharType="begin"/>
        </w:r>
        <w:r>
          <w:instrText xml:space="preserve"> PAGEREF _Toc230362126 \h </w:instrText>
        </w:r>
        <w:r/>
        <w:r>
          <w:fldChar w:fldCharType="separate"/>
        </w:r>
        <w:r>
          <w:t xml:space="preserve">541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7" w:anchor="_Toc230362127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906</w:t>
        </w:r>
        <w:r>
          <w:tab/>
        </w:r>
        <w:r>
          <w:fldChar w:fldCharType="begin"/>
        </w:r>
        <w:r>
          <w:instrText xml:space="preserve"> PAGEREF _Toc230362127 \h </w:instrText>
        </w:r>
        <w:r/>
        <w:r>
          <w:fldChar w:fldCharType="separate"/>
        </w:r>
        <w:r>
          <w:t xml:space="preserve">541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8" w:anchor="_Toc230362128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907</w:t>
        </w:r>
        <w:r>
          <w:tab/>
        </w:r>
        <w:r>
          <w:fldChar w:fldCharType="begin"/>
        </w:r>
        <w:r>
          <w:instrText xml:space="preserve"> PAGEREF _Toc230362128 \h </w:instrText>
        </w:r>
        <w:r/>
        <w:r>
          <w:fldChar w:fldCharType="separate"/>
        </w:r>
        <w:r>
          <w:t xml:space="preserve">542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29" w:anchor="_Toc230362129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908</w:t>
        </w:r>
        <w:r>
          <w:tab/>
        </w:r>
        <w:r>
          <w:fldChar w:fldCharType="begin"/>
        </w:r>
        <w:r>
          <w:instrText xml:space="preserve"> PAGEREF _Toc230362129 \h </w:instrText>
        </w:r>
        <w:r/>
        <w:r>
          <w:fldChar w:fldCharType="separate"/>
        </w:r>
        <w:r>
          <w:t xml:space="preserve">542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0" w:anchor="_Toc230362130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909</w:t>
        </w:r>
        <w:r>
          <w:tab/>
        </w:r>
        <w:r>
          <w:fldChar w:fldCharType="begin"/>
        </w:r>
        <w:r>
          <w:instrText xml:space="preserve"> PAGEREF _Toc230362130 \h </w:instrText>
        </w:r>
        <w:r/>
        <w:r>
          <w:fldChar w:fldCharType="separate"/>
        </w:r>
        <w:r>
          <w:t xml:space="preserve">543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1" w:anchor="_Toc230362131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910</w:t>
        </w:r>
        <w:r>
          <w:tab/>
        </w:r>
        <w:r>
          <w:fldChar w:fldCharType="begin"/>
        </w:r>
        <w:r>
          <w:instrText xml:space="preserve"> PAGEREF _Toc230362131 \h </w:instrText>
        </w:r>
        <w:r/>
        <w:r>
          <w:fldChar w:fldCharType="separate"/>
        </w:r>
        <w:r>
          <w:t xml:space="preserve">543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2" w:anchor="_Toc230362132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911</w:t>
        </w:r>
        <w:r>
          <w:tab/>
        </w:r>
        <w:r>
          <w:fldChar w:fldCharType="begin"/>
        </w:r>
        <w:r>
          <w:instrText xml:space="preserve"> PAGEREF _Toc230362132 \h </w:instrText>
        </w:r>
        <w:r/>
        <w:r>
          <w:fldChar w:fldCharType="separate"/>
        </w:r>
        <w:r>
          <w:t xml:space="preserve">544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3" w:anchor="_Toc230362133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912</w:t>
        </w:r>
        <w:r>
          <w:tab/>
        </w:r>
        <w:r>
          <w:fldChar w:fldCharType="begin"/>
        </w:r>
        <w:r>
          <w:instrText xml:space="preserve"> PAGEREF _Toc230362133 \h </w:instrText>
        </w:r>
        <w:r/>
        <w:r>
          <w:fldChar w:fldCharType="separate"/>
        </w:r>
        <w:r>
          <w:t xml:space="preserve">544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4" w:anchor="_Toc230362134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913</w:t>
        </w:r>
        <w:r>
          <w:tab/>
        </w:r>
        <w:r>
          <w:fldChar w:fldCharType="begin"/>
        </w:r>
        <w:r>
          <w:instrText xml:space="preserve"> PAGEREF _Toc230362134 \h </w:instrText>
        </w:r>
        <w:r/>
        <w:r>
          <w:fldChar w:fldCharType="separate"/>
        </w:r>
        <w:r>
          <w:t xml:space="preserve">544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5" w:anchor="_Toc230362135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914</w:t>
        </w:r>
        <w:r>
          <w:tab/>
        </w:r>
        <w:r>
          <w:fldChar w:fldCharType="begin"/>
        </w:r>
        <w:r>
          <w:instrText xml:space="preserve"> PAGEREF _Toc230362135 \h </w:instrText>
        </w:r>
        <w:r/>
        <w:r>
          <w:fldChar w:fldCharType="separate"/>
        </w:r>
        <w:r>
          <w:t xml:space="preserve">545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6" w:anchor="_Toc230362136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915</w:t>
        </w:r>
        <w:r>
          <w:tab/>
        </w:r>
        <w:r>
          <w:fldChar w:fldCharType="begin"/>
        </w:r>
        <w:r>
          <w:instrText xml:space="preserve"> PAGEREF _Toc230362136 \h </w:instrText>
        </w:r>
        <w:r/>
        <w:r>
          <w:fldChar w:fldCharType="separate"/>
        </w:r>
        <w:r>
          <w:t xml:space="preserve">545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7" w:anchor="_Toc230362137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916</w:t>
        </w:r>
        <w:r>
          <w:tab/>
        </w:r>
        <w:r>
          <w:fldChar w:fldCharType="begin"/>
        </w:r>
        <w:r>
          <w:instrText xml:space="preserve"> PAGEREF _Toc230362137 \h </w:instrText>
        </w:r>
        <w:r/>
        <w:r>
          <w:fldChar w:fldCharType="separate"/>
        </w:r>
        <w:r>
          <w:t xml:space="preserve">546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8" w:anchor="_Toc230362138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917</w:t>
        </w:r>
        <w:r>
          <w:tab/>
        </w:r>
        <w:r>
          <w:fldChar w:fldCharType="begin"/>
        </w:r>
        <w:r>
          <w:instrText xml:space="preserve"> PAGEREF _Toc230362138 \h </w:instrText>
        </w:r>
        <w:r/>
        <w:r>
          <w:fldChar w:fldCharType="separate"/>
        </w:r>
        <w:r>
          <w:t xml:space="preserve">546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39" w:anchor="_Toc230362139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918</w:t>
        </w:r>
        <w:r>
          <w:tab/>
        </w:r>
        <w:r>
          <w:fldChar w:fldCharType="begin"/>
        </w:r>
        <w:r>
          <w:instrText xml:space="preserve"> PAGEREF _Toc230362139 \h </w:instrText>
        </w:r>
        <w:r/>
        <w:r>
          <w:fldChar w:fldCharType="separate"/>
        </w:r>
        <w:r>
          <w:t xml:space="preserve">547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0" w:anchor="_Toc230362140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919</w:t>
        </w:r>
        <w:r>
          <w:tab/>
        </w:r>
        <w:r>
          <w:fldChar w:fldCharType="begin"/>
        </w:r>
        <w:r>
          <w:instrText xml:space="preserve"> PAGEREF _Toc230362140 \h </w:instrText>
        </w:r>
        <w:r/>
        <w:r>
          <w:fldChar w:fldCharType="separate"/>
        </w:r>
        <w:r>
          <w:t xml:space="preserve">547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1" w:anchor="_Toc230362141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920</w:t>
        </w:r>
        <w:r>
          <w:tab/>
        </w:r>
        <w:r>
          <w:fldChar w:fldCharType="begin"/>
        </w:r>
        <w:r>
          <w:instrText xml:space="preserve"> PAGEREF _Toc230362141 \h </w:instrText>
        </w:r>
        <w:r/>
        <w:r>
          <w:fldChar w:fldCharType="separate"/>
        </w:r>
        <w:r>
          <w:t xml:space="preserve">548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2" w:anchor="_Toc230362142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921</w:t>
        </w:r>
        <w:r>
          <w:tab/>
        </w:r>
        <w:r>
          <w:fldChar w:fldCharType="begin"/>
        </w:r>
        <w:r>
          <w:instrText xml:space="preserve"> PAGEREF _Toc230362142 \h </w:instrText>
        </w:r>
        <w:r/>
        <w:r>
          <w:fldChar w:fldCharType="separate"/>
        </w:r>
        <w:r>
          <w:t xml:space="preserve">549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3" w:anchor="_Toc230362143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922</w:t>
        </w:r>
        <w:r>
          <w:tab/>
        </w:r>
        <w:r>
          <w:fldChar w:fldCharType="begin"/>
        </w:r>
        <w:r>
          <w:instrText xml:space="preserve"> PAGEREF _Toc230362143 \h </w:instrText>
        </w:r>
        <w:r/>
        <w:r>
          <w:fldChar w:fldCharType="separate"/>
        </w:r>
        <w:r>
          <w:t xml:space="preserve">549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4" w:anchor="_Toc230362144" w:history="1">
        <w:r>
          <w:rPr>
            <w:rStyle w:val="883"/>
            <w:rFonts w:eastAsia="Calibri"/>
            <w:highlight w:val="yellow"/>
            <w:lang w:eastAsia="en-US"/>
          </w:rPr>
          <w:t xml:space="preserve">Рисунок 923</w:t>
        </w:r>
        <w:r>
          <w:tab/>
        </w:r>
        <w:r>
          <w:fldChar w:fldCharType="begin"/>
        </w:r>
        <w:r>
          <w:instrText xml:space="preserve"> PAGEREF _Toc230362144 \h </w:instrText>
        </w:r>
        <w:r/>
        <w:r>
          <w:fldChar w:fldCharType="separate"/>
        </w:r>
        <w:r>
          <w:t xml:space="preserve">550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5" w:anchor="_Toc230362145" w:history="1">
        <w:r>
          <w:rPr>
            <w:rStyle w:val="883"/>
          </w:rPr>
          <w:t xml:space="preserve">Рисунок 924</w:t>
        </w:r>
        <w:r>
          <w:tab/>
        </w:r>
        <w:r>
          <w:fldChar w:fldCharType="begin"/>
        </w:r>
        <w:r>
          <w:instrText xml:space="preserve"> PAGEREF _Toc230362145 \h </w:instrText>
        </w:r>
        <w:r/>
        <w:r>
          <w:fldChar w:fldCharType="separate"/>
        </w:r>
        <w:r>
          <w:t xml:space="preserve">551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6" w:anchor="_Toc230362146" w:history="1">
        <w:r>
          <w:rPr>
            <w:rStyle w:val="883"/>
          </w:rPr>
          <w:t xml:space="preserve">Рисунок 925</w:t>
        </w:r>
        <w:r>
          <w:tab/>
        </w:r>
        <w:r>
          <w:fldChar w:fldCharType="begin"/>
        </w:r>
        <w:r>
          <w:instrText xml:space="preserve"> PAGEREF _Toc230362146 \h </w:instrText>
        </w:r>
        <w:r/>
        <w:r>
          <w:fldChar w:fldCharType="separate"/>
        </w:r>
        <w:r>
          <w:t xml:space="preserve">552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7" w:anchor="_Toc230362147" w:history="1">
        <w:r>
          <w:rPr>
            <w:rStyle w:val="883"/>
          </w:rPr>
          <w:t xml:space="preserve">Рисунок 926</w:t>
        </w:r>
        <w:r>
          <w:tab/>
        </w:r>
        <w:r>
          <w:fldChar w:fldCharType="begin"/>
        </w:r>
        <w:r>
          <w:instrText xml:space="preserve"> PAGEREF _Toc230362147 \h </w:instrText>
        </w:r>
        <w:r/>
        <w:r>
          <w:fldChar w:fldCharType="separate"/>
        </w:r>
        <w:r>
          <w:t xml:space="preserve">552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8" w:anchor="_Toc230362148" w:history="1">
        <w:r>
          <w:rPr>
            <w:rStyle w:val="883"/>
          </w:rPr>
          <w:t xml:space="preserve">Рисунок 927</w:t>
        </w:r>
        <w:r>
          <w:tab/>
        </w:r>
        <w:r>
          <w:fldChar w:fldCharType="begin"/>
        </w:r>
        <w:r>
          <w:instrText xml:space="preserve"> PAGEREF _Toc230362148 \h </w:instrText>
        </w:r>
        <w:r/>
        <w:r>
          <w:fldChar w:fldCharType="separate"/>
        </w:r>
        <w:r>
          <w:t xml:space="preserve">552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49" w:anchor="_Toc230362149" w:history="1">
        <w:r>
          <w:rPr>
            <w:rStyle w:val="883"/>
          </w:rPr>
          <w:t xml:space="preserve">Рисунок 928</w:t>
        </w:r>
        <w:r>
          <w:tab/>
        </w:r>
        <w:r>
          <w:fldChar w:fldCharType="begin"/>
        </w:r>
        <w:r>
          <w:instrText xml:space="preserve"> PAGEREF _Toc230362149 \h </w:instrText>
        </w:r>
        <w:r/>
        <w:r>
          <w:fldChar w:fldCharType="separate"/>
        </w:r>
        <w:r>
          <w:t xml:space="preserve">553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0" w:anchor="_Toc230362150" w:history="1">
        <w:r>
          <w:rPr>
            <w:rStyle w:val="883"/>
          </w:rPr>
          <w:t xml:space="preserve">Рисунок 929</w:t>
        </w:r>
        <w:r>
          <w:tab/>
        </w:r>
        <w:r>
          <w:fldChar w:fldCharType="begin"/>
        </w:r>
        <w:r>
          <w:instrText xml:space="preserve"> PAGEREF _Toc230362150 \h </w:instrText>
        </w:r>
        <w:r/>
        <w:r>
          <w:fldChar w:fldCharType="separate"/>
        </w:r>
        <w:r>
          <w:t xml:space="preserve">553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1" w:anchor="_Toc230362151" w:history="1">
        <w:r>
          <w:rPr>
            <w:rStyle w:val="883"/>
          </w:rPr>
          <w:t xml:space="preserve">Рисунок 930</w:t>
        </w:r>
        <w:r>
          <w:tab/>
        </w:r>
        <w:r>
          <w:fldChar w:fldCharType="begin"/>
        </w:r>
        <w:r>
          <w:instrText xml:space="preserve"> PAGEREF _Toc230362151 \h </w:instrText>
        </w:r>
        <w:r/>
        <w:r>
          <w:fldChar w:fldCharType="separate"/>
        </w:r>
        <w:r>
          <w:t xml:space="preserve">554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2" w:anchor="_Toc230362152" w:history="1">
        <w:r>
          <w:rPr>
            <w:rStyle w:val="883"/>
          </w:rPr>
          <w:t xml:space="preserve">Рисунок 931</w:t>
        </w:r>
        <w:r>
          <w:tab/>
        </w:r>
        <w:r>
          <w:fldChar w:fldCharType="begin"/>
        </w:r>
        <w:r>
          <w:instrText xml:space="preserve"> PAGEREF _Toc230362152 \h </w:instrText>
        </w:r>
        <w:r/>
        <w:r>
          <w:fldChar w:fldCharType="separate"/>
        </w:r>
        <w:r>
          <w:t xml:space="preserve">554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3" w:anchor="_Toc230362153" w:history="1">
        <w:r>
          <w:rPr>
            <w:rStyle w:val="883"/>
          </w:rPr>
          <w:t xml:space="preserve">Рисунок 932</w:t>
        </w:r>
        <w:r>
          <w:tab/>
        </w:r>
        <w:r>
          <w:fldChar w:fldCharType="begin"/>
        </w:r>
        <w:r>
          <w:instrText xml:space="preserve"> PAGEREF _Toc230362153 \h </w:instrText>
        </w:r>
        <w:r/>
        <w:r>
          <w:fldChar w:fldCharType="separate"/>
        </w:r>
        <w:r>
          <w:t xml:space="preserve">555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4" w:anchor="_Toc230362154" w:history="1">
        <w:r>
          <w:rPr>
            <w:rStyle w:val="883"/>
          </w:rPr>
          <w:t xml:space="preserve">Рисунок 933</w:t>
        </w:r>
        <w:r>
          <w:tab/>
        </w:r>
        <w:r>
          <w:fldChar w:fldCharType="begin"/>
        </w:r>
        <w:r>
          <w:instrText xml:space="preserve"> PAGEREF _Toc230362154 \h </w:instrText>
        </w:r>
        <w:r/>
        <w:r>
          <w:fldChar w:fldCharType="separate"/>
        </w:r>
        <w:r>
          <w:t xml:space="preserve">555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5" w:anchor="_Toc230362155" w:history="1">
        <w:r>
          <w:rPr>
            <w:rStyle w:val="883"/>
          </w:rPr>
          <w:t xml:space="preserve">Рисунок 934</w:t>
        </w:r>
        <w:r>
          <w:tab/>
        </w:r>
        <w:r>
          <w:fldChar w:fldCharType="begin"/>
        </w:r>
        <w:r>
          <w:instrText xml:space="preserve"> PAGEREF _Toc230362155 \h </w:instrText>
        </w:r>
        <w:r/>
        <w:r>
          <w:fldChar w:fldCharType="separate"/>
        </w:r>
        <w:r>
          <w:t xml:space="preserve">556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6" w:anchor="_Toc230362156" w:history="1">
        <w:r>
          <w:rPr>
            <w:rStyle w:val="883"/>
          </w:rPr>
          <w:t xml:space="preserve">Рисунок 935</w:t>
        </w:r>
        <w:r>
          <w:tab/>
        </w:r>
        <w:r>
          <w:fldChar w:fldCharType="begin"/>
        </w:r>
        <w:r>
          <w:instrText xml:space="preserve"> PAGEREF _Toc230362156 \h </w:instrText>
        </w:r>
        <w:r/>
        <w:r>
          <w:fldChar w:fldCharType="separate"/>
        </w:r>
        <w:r>
          <w:t xml:space="preserve">556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7" w:anchor="_Toc230362157" w:history="1">
        <w:r>
          <w:rPr>
            <w:rStyle w:val="883"/>
          </w:rPr>
          <w:t xml:space="preserve">Рисунок 936</w:t>
        </w:r>
        <w:r>
          <w:tab/>
        </w:r>
        <w:r>
          <w:fldChar w:fldCharType="begin"/>
        </w:r>
        <w:r>
          <w:instrText xml:space="preserve"> PAGEREF _Toc230362157 \h </w:instrText>
        </w:r>
        <w:r/>
        <w:r>
          <w:fldChar w:fldCharType="separate"/>
        </w:r>
        <w:r>
          <w:t xml:space="preserve">557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pStyle w:val="919"/>
        <w:rPr>
          <w:rFonts w:asciiTheme="minorHAnsi" w:hAnsiTheme="minorHAnsi" w:eastAsiaTheme="minorEastAsia" w:cstheme="minorBidi"/>
          <w:color w:val="auto"/>
          <w:sz w:val="22"/>
          <w:szCs w:val="22"/>
        </w:rPr>
      </w:pPr>
      <w:r/>
      <w:hyperlink w:tooltip="#_Toc230362158" w:anchor="_Toc230362158" w:history="1">
        <w:r>
          <w:rPr>
            <w:rStyle w:val="883"/>
          </w:rPr>
          <w:t xml:space="preserve">Рисунок 937</w:t>
        </w:r>
        <w:r>
          <w:tab/>
        </w:r>
        <w:r>
          <w:fldChar w:fldCharType="begin"/>
        </w:r>
        <w:r>
          <w:instrText xml:space="preserve"> PAGEREF _Toc230362158 \h </w:instrText>
        </w:r>
        <w:r/>
        <w:r>
          <w:fldChar w:fldCharType="separate"/>
        </w:r>
        <w:r>
          <w:t xml:space="preserve">557</w:t>
        </w:r>
        <w:r>
          <w:fldChar w:fldCharType="end"/>
        </w:r>
      </w:hyperlink>
      <w:r/>
      <w:r>
        <w:rPr>
          <w:rFonts w:asciiTheme="minorHAnsi" w:hAnsiTheme="minorHAnsi" w:eastAsiaTheme="minorEastAsia" w:cstheme="minorBidi"/>
          <w:color w:val="auto"/>
          <w:sz w:val="22"/>
          <w:szCs w:val="22"/>
        </w:rPr>
      </w:r>
    </w:p>
    <w:p>
      <w:pPr>
        <w:spacing w:before="120" w:after="120"/>
        <w:rPr>
          <w:color w:val="auto"/>
          <w:szCs w:val="28"/>
        </w:rPr>
      </w:pPr>
      <w:r>
        <w:rPr>
          <w:color w:val="auto"/>
          <w:szCs w:val="28"/>
        </w:rPr>
        <w:fldChar w:fldCharType="end"/>
      </w:r>
      <w:bookmarkStart w:id="2" w:name="_Toc159228985"/>
      <w:r/>
      <w:r>
        <w:rPr>
          <w:color w:val="auto"/>
          <w:szCs w:val="28"/>
        </w:rPr>
      </w:r>
    </w:p>
    <w:p>
      <w:pPr>
        <w:pStyle w:val="853"/>
        <w:numPr>
          <w:ilvl w:val="0"/>
          <w:numId w:val="0"/>
        </w:numPr>
        <w:ind w:firstLine="709"/>
      </w:pPr>
      <w:r/>
      <w:bookmarkStart w:id="3" w:name="_Toc528274079"/>
      <w:r/>
      <w:bookmarkStart w:id="4" w:name="_Toc528663449"/>
      <w:r/>
      <w:bookmarkStart w:id="5" w:name="_Toc528663891"/>
      <w:r/>
      <w:bookmarkStart w:id="6" w:name="_Toc528664318"/>
      <w:r/>
      <w:bookmarkStart w:id="7" w:name="_Toc230792618"/>
      <w:r>
        <w:t xml:space="preserve">Перечень сокращений</w:t>
      </w:r>
      <w:bookmarkEnd w:id="3"/>
      <w:r/>
      <w:bookmarkEnd w:id="4"/>
      <w:r/>
      <w:bookmarkEnd w:id="5"/>
      <w:r/>
      <w:bookmarkEnd w:id="6"/>
      <w:r/>
      <w:bookmarkEnd w:id="7"/>
      <w:r/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57" w:type="dxa"/>
          <w:top w:w="57" w:type="dxa"/>
          <w:right w:w="57" w:type="dxa"/>
          <w:bottom w:w="57" w:type="dxa"/>
        </w:tblCellMar>
        <w:tblLook w:val="04A0" w:firstRow="1" w:lastRow="0" w:firstColumn="1" w:lastColumn="0" w:noHBand="0" w:noVBand="1"/>
      </w:tblPr>
      <w:tblGrid>
        <w:gridCol w:w="2547"/>
        <w:gridCol w:w="6804"/>
      </w:tblGrid>
      <w:tr>
        <w:tblPrEx/>
        <w:trPr>
          <w:tblHeader/>
        </w:trPr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Сокращение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Полное наименование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АРМ ЦБ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Функциональность Подсистем, предназначенная для работы пользователя с формулярами, содержащимися в нескольких областях Подсистем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МВУ ПУиО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Модуль ведения бюджетного (бухгалтерского) учета учреждений подсистемы учета и отчетности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auto" w:fill="auto"/>
            <w:tcW w:w="2547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ПУОТ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shd w:val="clear" w:color="auto" w:fill="auto"/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Подсистема управления оплатой труда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Федеральный бюджет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ФК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Федеральное к</w:t>
            </w:r>
            <w:r>
              <w:rPr>
                <w:color w:val="auto"/>
                <w:sz w:val="24"/>
                <w:szCs w:val="24"/>
              </w:rPr>
              <w:t xml:space="preserve">азначейство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ФОИВ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Федеральный орган исполнительной власти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ЦБ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Централизованная бухгалтерия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2547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ЭП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80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Усиленная квалифицированная электронная подпись</w:t>
            </w:r>
            <w:r>
              <w:rPr>
                <w:color w:val="auto"/>
                <w:sz w:val="24"/>
                <w:szCs w:val="24"/>
              </w:rPr>
            </w:r>
          </w:p>
        </w:tc>
      </w:tr>
    </w:tbl>
    <w:p>
      <w:pPr>
        <w:pStyle w:val="853"/>
        <w:numPr>
          <w:ilvl w:val="0"/>
          <w:numId w:val="0"/>
        </w:numPr>
        <w:ind w:firstLine="709"/>
      </w:pPr>
      <w:r/>
      <w:bookmarkStart w:id="8" w:name="_Toc528274080"/>
      <w:r/>
      <w:bookmarkStart w:id="9" w:name="_Toc528663450"/>
      <w:r/>
      <w:bookmarkStart w:id="10" w:name="_Toc528663892"/>
      <w:r/>
      <w:bookmarkStart w:id="11" w:name="_Toc528664319"/>
      <w:r/>
      <w:bookmarkStart w:id="12" w:name="_Toc230792619"/>
      <w:r>
        <w:t xml:space="preserve">Перечень терминов</w:t>
      </w:r>
      <w:bookmarkEnd w:id="8"/>
      <w:r/>
      <w:bookmarkEnd w:id="9"/>
      <w:r/>
      <w:bookmarkEnd w:id="10"/>
      <w:r/>
      <w:bookmarkEnd w:id="11"/>
      <w:r/>
      <w:bookmarkEnd w:id="12"/>
      <w:r/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57" w:type="dxa"/>
          <w:top w:w="57" w:type="dxa"/>
          <w:right w:w="57" w:type="dxa"/>
          <w:bottom w:w="57" w:type="dxa"/>
        </w:tblCellMar>
        <w:tblLook w:val="04A0" w:firstRow="1" w:lastRow="0" w:firstColumn="1" w:lastColumn="0" w:noHBand="0" w:noVBand="1"/>
      </w:tblPr>
      <w:tblGrid>
        <w:gridCol w:w="3034"/>
        <w:gridCol w:w="6451"/>
      </w:tblGrid>
      <w:tr>
        <w:tblPrEx/>
        <w:trPr>
          <w:tblHeader/>
        </w:trPr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Наименование термина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  <w:tc>
          <w:tcPr>
            <w:shd w:val="clear" w:color="auto" w:fill="d9d9d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rPr>
                <w:b/>
                <w:color w:val="auto"/>
                <w:sz w:val="24"/>
                <w:szCs w:val="24"/>
              </w:rPr>
            </w:pPr>
            <w:r>
              <w:rPr>
                <w:b/>
                <w:color w:val="auto"/>
                <w:sz w:val="24"/>
                <w:szCs w:val="24"/>
              </w:rPr>
              <w:t xml:space="preserve">Определение</w:t>
            </w:r>
            <w:r>
              <w:rPr>
                <w:b/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Администратор прикладных подсистем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Функциональная роль, предоставляющ</w:t>
            </w:r>
            <w:r>
              <w:rPr>
                <w:sz w:val="24"/>
                <w:szCs w:val="24"/>
              </w:rPr>
              <w:t xml:space="preserve">ая доступ к выполнению операций по н</w:t>
            </w:r>
            <w:r>
              <w:rPr>
                <w:sz w:val="24"/>
                <w:szCs w:val="24"/>
              </w:rPr>
              <w:t xml:space="preserve">астройк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подсистемы</w:t>
            </w:r>
            <w:r>
              <w:rPr>
                <w:sz w:val="24"/>
                <w:szCs w:val="24"/>
              </w:rPr>
              <w:t xml:space="preserve">, р</w:t>
            </w:r>
            <w:r>
              <w:rPr>
                <w:sz w:val="24"/>
                <w:szCs w:val="24"/>
              </w:rPr>
              <w:t xml:space="preserve">едактировани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/добавлени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справочников</w:t>
            </w:r>
            <w:r>
              <w:rPr>
                <w:sz w:val="24"/>
                <w:szCs w:val="24"/>
              </w:rPr>
              <w:t xml:space="preserve">, н</w:t>
            </w:r>
            <w:r>
              <w:rPr>
                <w:sz w:val="24"/>
                <w:szCs w:val="24"/>
              </w:rPr>
              <w:t xml:space="preserve">астройк</w:t>
            </w:r>
            <w:r>
              <w:rPr>
                <w:sz w:val="24"/>
                <w:szCs w:val="24"/>
              </w:rPr>
              <w:t xml:space="preserve">е</w:t>
            </w:r>
            <w:r>
              <w:rPr>
                <w:sz w:val="24"/>
                <w:szCs w:val="24"/>
              </w:rPr>
              <w:t xml:space="preserve"> обменов и интеграций</w:t>
            </w:r>
            <w:r>
              <w:rPr>
                <w:sz w:val="24"/>
                <w:szCs w:val="24"/>
              </w:rPr>
              <w:t xml:space="preserve">, п</w:t>
            </w:r>
            <w:r>
              <w:rPr>
                <w:sz w:val="24"/>
                <w:szCs w:val="24"/>
              </w:rPr>
              <w:t xml:space="preserve">остроени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аналитических отчетов, </w:t>
            </w:r>
            <w:r>
              <w:rPr>
                <w:sz w:val="24"/>
                <w:szCs w:val="24"/>
              </w:rPr>
              <w:t xml:space="preserve">у</w:t>
            </w:r>
            <w:r>
              <w:rPr>
                <w:sz w:val="24"/>
                <w:szCs w:val="24"/>
              </w:rPr>
              <w:t xml:space="preserve">правлени</w:t>
            </w:r>
            <w:r>
              <w:rPr>
                <w:sz w:val="24"/>
                <w:szCs w:val="24"/>
              </w:rPr>
              <w:t xml:space="preserve">ю</w:t>
            </w:r>
            <w:r>
              <w:rPr>
                <w:sz w:val="24"/>
                <w:szCs w:val="24"/>
              </w:rPr>
              <w:t xml:space="preserve"> настройками пользователей</w:t>
            </w:r>
            <w:r>
              <w:rPr>
                <w:sz w:val="24"/>
                <w:szCs w:val="24"/>
              </w:rPr>
              <w:t xml:space="preserve">.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Персонал </w:t>
            </w:r>
            <w:r>
              <w:rPr>
                <w:color w:val="auto"/>
                <w:sz w:val="24"/>
                <w:szCs w:val="24"/>
              </w:rPr>
              <w:t xml:space="preserve">Подсистемы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Лица, отвечающие за эксплуатацию </w:t>
            </w:r>
            <w:r>
              <w:rPr>
                <w:sz w:val="24"/>
                <w:szCs w:val="24"/>
              </w:rPr>
              <w:t xml:space="preserve">Подсистемы управления нефинансовыми активами государственной интегрированной информационной системы управления общественными финансами «Электронный бюджет»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Пользователи </w:t>
            </w:r>
            <w:r>
              <w:rPr>
                <w:color w:val="auto"/>
                <w:sz w:val="24"/>
                <w:szCs w:val="24"/>
              </w:rPr>
              <w:t xml:space="preserve">Подсистемы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textDirection w:val="lrTb"/>
            <w:noWrap w:val="false"/>
          </w:tcPr>
          <w:p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Зарегистрированный в </w:t>
            </w:r>
            <w:r>
              <w:rPr>
                <w:sz w:val="24"/>
                <w:szCs w:val="24"/>
              </w:rPr>
              <w:t xml:space="preserve">Подсистеме управления нефинансовыми активами государственной интегрированной информационной системы управления общественными финансами «Электронный бюджет» </w:t>
            </w:r>
            <w:r>
              <w:rPr>
                <w:sz w:val="24"/>
                <w:szCs w:val="24"/>
              </w:rPr>
              <w:t xml:space="preserve">сотрудник организации сектора государственного управления, которому предоставлены полномочия на выполнение функций по обработке информации в соответствии с его синтетическим профилем в бизнес-процессе организации</w:t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Прикладное программное обеспечение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Программное обеспечение, предназначенное для выполнения определённых задач и рассчитанн</w:t>
            </w:r>
            <w:r>
              <w:rPr>
                <w:color w:val="auto"/>
                <w:sz w:val="24"/>
                <w:szCs w:val="24"/>
              </w:rPr>
              <w:t xml:space="preserve">ое</w:t>
            </w:r>
            <w:r>
              <w:rPr>
                <w:color w:val="auto"/>
                <w:sz w:val="24"/>
                <w:szCs w:val="24"/>
              </w:rPr>
              <w:t xml:space="preserve"> на непосредственное взаимодействие с пользователем. В большинстве случаев прикладные программы не могут обращаться к ресурсам компьютера напрямую, а взаимодействуют с оборудованием и другими программами посредством системного ПО.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/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Регламентный интервал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Последовательность этапов бизнес-процесса, следующих один за другим и функционально связанных друг с другом, с указанием регламентного срока выполнения каждого из этапов и общего времени выполнения всего контролируемого интервала</w:t>
            </w:r>
            <w:r>
              <w:rPr>
                <w:color w:val="auto"/>
                <w:sz w:val="24"/>
                <w:szCs w:val="24"/>
              </w:rPr>
            </w:r>
          </w:p>
        </w:tc>
      </w:tr>
      <w:tr>
        <w:tblPrEx/>
        <w:trPr>
          <w:trHeight w:val="3093"/>
        </w:trPr>
        <w:tc>
          <w:tcPr>
            <w:tcW w:w="3034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Системное программное обеспечение</w:t>
            </w:r>
            <w:r>
              <w:rPr>
                <w:color w:val="auto"/>
                <w:sz w:val="24"/>
                <w:szCs w:val="24"/>
              </w:rPr>
            </w:r>
          </w:p>
        </w:tc>
        <w:tc>
          <w:tcPr>
            <w:tcW w:w="6451" w:type="dxa"/>
            <w:vAlign w:val="center"/>
            <w:textDirection w:val="lrTb"/>
            <w:noWrap w:val="false"/>
          </w:tcPr>
          <w:p>
            <w:pPr>
              <w:ind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Комп</w:t>
            </w:r>
            <w:r>
              <w:rPr>
                <w:color w:val="auto"/>
                <w:sz w:val="24"/>
                <w:szCs w:val="24"/>
              </w:rPr>
              <w:t xml:space="preserve">лекс программ, которые обеспечивают управление компонентами компьютерной системы, такими как процессор, оперативная память, устройства ввода-вывода, сетевое оборудование, выступая как «межслойный интерфейс», с одной стороны которого аппаратура, а с другой </w:t>
            </w:r>
            <w:r>
              <w:rPr>
                <w:rFonts w:ascii="Symbol" w:hAnsi="Symbol" w:eastAsia="Symbol" w:cs="Symbol"/>
                <w:color w:val="auto"/>
                <w:sz w:val="24"/>
                <w:szCs w:val="24"/>
              </w:rPr>
              <w:t xml:space="preserve">-</w:t>
            </w:r>
            <w:r>
              <w:rPr>
                <w:color w:val="auto"/>
                <w:sz w:val="24"/>
                <w:szCs w:val="24"/>
              </w:rPr>
              <w:t xml:space="preserve"> базисное или прикладное ПО</w:t>
            </w:r>
            <w:r>
              <w:rPr>
                <w:color w:val="auto"/>
                <w:sz w:val="24"/>
                <w:szCs w:val="24"/>
              </w:rPr>
              <w:t xml:space="preserve">. Системное ПО не решает конкретные практические задачи, а лишь обеспечивает работу других программ, предоставляя им сервисные функции, абстрагирующие детали аппаратной и микропрограммной реализации компьютерной системы, управляет ее аппаратными ресурсами.</w:t>
            </w:r>
            <w:r>
              <w:rPr>
                <w:color w:val="auto"/>
                <w:sz w:val="24"/>
                <w:szCs w:val="24"/>
              </w:rPr>
            </w:r>
          </w:p>
        </w:tc>
      </w:tr>
    </w:tbl>
    <w:p>
      <w:pPr>
        <w:pStyle w:val="853"/>
        <w:numPr>
          <w:ilvl w:val="0"/>
          <w:numId w:val="37"/>
        </w:numPr>
        <w:ind w:left="0" w:firstLine="709"/>
        <w:jc w:val="center"/>
        <w:keepLines/>
        <w:pageBreakBefore w:val="0"/>
        <w:spacing w:before="0" w:after="363" w:line="259" w:lineRule="auto"/>
        <w:rPr>
          <w:color w:val="000000" w:themeColor="text1"/>
        </w:rPr>
      </w:pPr>
      <w:r/>
      <w:bookmarkStart w:id="13" w:name="_Toc196147148"/>
      <w:r/>
      <w:bookmarkStart w:id="14" w:name="_Toc196154568"/>
      <w:r/>
      <w:bookmarkStart w:id="15" w:name="_Toc146552236"/>
      <w:r/>
      <w:bookmarkStart w:id="16" w:name="_Toc143526850"/>
      <w:r/>
      <w:bookmarkStart w:id="17" w:name="_Toc147934131"/>
      <w:r/>
      <w:bookmarkStart w:id="18" w:name="_Toc148966665"/>
      <w:r/>
      <w:bookmarkStart w:id="19" w:name="_Toc157407748"/>
      <w:r/>
      <w:bookmarkStart w:id="20" w:name="_Toc230792620"/>
      <w:r/>
      <w:bookmarkEnd w:id="13"/>
      <w:r/>
      <w:bookmarkEnd w:id="14"/>
      <w:r>
        <w:rPr>
          <w:color w:val="000000" w:themeColor="text1"/>
        </w:rPr>
        <w:t xml:space="preserve">ПЕРВИЧНЫЕ ДОКУМЕНТЫ</w:t>
      </w:r>
      <w:bookmarkEnd w:id="15"/>
      <w:r/>
      <w:bookmarkEnd w:id="16"/>
      <w:r/>
      <w:bookmarkEnd w:id="17"/>
      <w:r/>
      <w:bookmarkEnd w:id="18"/>
      <w:r/>
      <w:bookmarkEnd w:id="19"/>
      <w:r/>
      <w:bookmarkEnd w:id="20"/>
      <w:r/>
      <w:r>
        <w:rPr>
          <w:color w:val="000000" w:themeColor="text1"/>
        </w:rPr>
      </w:r>
    </w:p>
    <w:p>
      <w:pPr>
        <w:pStyle w:val="854"/>
        <w:ind w:left="0" w:firstLine="709"/>
      </w:pPr>
      <w:r/>
      <w:bookmarkStart w:id="21" w:name="_2et92p0"/>
      <w:r/>
      <w:bookmarkStart w:id="22" w:name="_Toc146552240"/>
      <w:r/>
      <w:bookmarkStart w:id="23" w:name="_Toc143526854"/>
      <w:r/>
      <w:bookmarkStart w:id="24" w:name="_Toc147934135"/>
      <w:r/>
      <w:bookmarkStart w:id="25" w:name="_Toc148966671"/>
      <w:r/>
      <w:bookmarkStart w:id="26" w:name="_Toc157407754"/>
      <w:r/>
      <w:bookmarkStart w:id="27" w:name="_Toc230792621"/>
      <w:r/>
      <w:bookmarkEnd w:id="21"/>
      <w:r>
        <w:t xml:space="preserve">Акт о признании безнадежной к взысканию задолженности по доходам (ф. 0510436)</w:t>
      </w:r>
      <w:bookmarkEnd w:id="22"/>
      <w:r/>
      <w:bookmarkEnd w:id="23"/>
      <w:r/>
      <w:bookmarkEnd w:id="24"/>
      <w:r/>
      <w:bookmarkEnd w:id="25"/>
      <w:r/>
      <w:bookmarkEnd w:id="26"/>
      <w:r/>
      <w:bookmarkEnd w:id="27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о при</w:t>
      </w:r>
      <w:r>
        <w:rPr>
          <w:color w:val="000000" w:themeColor="text1"/>
          <w:szCs w:val="28"/>
        </w:rPr>
        <w:t xml:space="preserve">знании безнадежной к взысканию задолженности по доходам (ф. 0510436) (далее - Акт (ф. 0510436) формируется в целях оформления решения о признании безнадежной к взысканию задолженности, принимаемого Комиссией в отношении дебиторской задолженности по доходам</w:t>
      </w:r>
      <w:r>
        <w:rPr>
          <w:color w:val="000000" w:themeColor="text1"/>
          <w:szCs w:val="28"/>
        </w:rPr>
        <w:t xml:space="preserve">, не уплаченным в установленный срок, выявленной по результатам проведения инвентаризации дебиторской задолженности по доходам, на основании документов, подтверждающих обстоятельства (случаи), указывающие на безнадежность взыскания указанной задолженности.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(ф. 0510436) формируется на основании данных Инвентаризационной описи расчетов по поступлениям (ф.</w:t>
      </w:r>
      <w:r>
        <w:rPr>
          <w:color w:val="000000" w:themeColor="text1"/>
          <w:szCs w:val="28"/>
        </w:rPr>
        <w:t xml:space="preserve">0510468</w:t>
      </w:r>
      <w:r>
        <w:rPr>
          <w:color w:val="000000" w:themeColor="text1"/>
          <w:szCs w:val="28"/>
        </w:rPr>
        <w:t xml:space="preserve">) ответственным исполнителем из состава Комиссии, уполномоченным на формирование Акта (ф. 0510436).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ф. 0510436 подписывается членами Комиссии и председателем Комиссии – электронной подписью.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ф. 0510436 утверждается руководителем субъекта учета с применением электронной подписи.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Схема бизнес-процесса представлена следующим образом: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  <w:shd w:val="clear" w:color="auto" w:fill="ffffff"/>
        <w:rPr>
          <w:color w:val="000000" w:themeColor="text1"/>
        </w:rPr>
      </w:pPr>
      <w:r/>
      <w:bookmarkStart w:id="28" w:name="_Toc15924555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14850" cy="7677509"/>
                <wp:effectExtent l="0" t="0" r="0" b="0"/>
                <wp:docPr id="1" name="image57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3" name="image57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518259" cy="7683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55.50pt;height:604.53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bookmarkEnd w:id="28"/>
      <w:r/>
      <w:r>
        <w:rPr>
          <w:color w:val="000000" w:themeColor="text1"/>
        </w:rPr>
      </w:r>
    </w:p>
    <w:p>
      <w:pPr>
        <w:pStyle w:val="1332"/>
        <w:rPr>
          <w:color w:val="000000" w:themeColor="text1"/>
        </w:rPr>
      </w:pPr>
      <w:r/>
      <w:bookmarkStart w:id="29" w:name="_Toc230361222"/>
      <w:r>
        <w:t xml:space="preserve">Рисунок </w:t>
      </w:r>
      <w:fldSimple w:instr="SEQ Рисунок \* ARABIC ">
        <w:r>
          <w:t xml:space="preserve">1</w:t>
        </w:r>
        <w:bookmarkEnd w:id="29"/>
      </w:fldSimple>
      <w:r/>
      <w:r>
        <w:rPr>
          <w:color w:val="000000" w:themeColor="text1"/>
        </w:rPr>
      </w:r>
    </w:p>
    <w:p>
      <w:pPr>
        <w:jc w:val="center"/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7165"/>
                <wp:effectExtent l="0" t="0" r="0" b="0"/>
                <wp:docPr id="2" name="image5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7" name="image5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5" cy="1447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75pt;height:113.9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/>
    </w:p>
    <w:p>
      <w:pPr>
        <w:pStyle w:val="1332"/>
      </w:pPr>
      <w:r/>
      <w:bookmarkStart w:id="30" w:name="_Toc230361223"/>
      <w:r>
        <w:t xml:space="preserve">Рисунок </w:t>
      </w:r>
      <w:r>
        <w:t xml:space="preserve"> </w:t>
      </w:r>
      <w:fldSimple w:instr="SEQ Рисунок \* ARABIC ">
        <w:r>
          <w:t xml:space="preserve">2</w:t>
        </w:r>
        <w:bookmarkEnd w:id="30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</w:t>
      </w:r>
      <w:r>
        <w:rPr>
          <w:color w:val="000000" w:themeColor="text1"/>
          <w:szCs w:val="28"/>
        </w:rPr>
        <w:t xml:space="preserve">выделенных </w:t>
      </w:r>
      <w:r>
        <w:rPr>
          <w:color w:val="000000" w:themeColor="text1"/>
          <w:szCs w:val="28"/>
        </w:rPr>
        <w:t xml:space="preserve">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, используя команду «Списать безнадежную к взысканию задолженность», </w:t>
      </w:r>
      <w:r>
        <w:rPr>
          <w:color w:val="000000" w:themeColor="text1"/>
          <w:szCs w:val="28"/>
        </w:rPr>
        <w:t xml:space="preserve">или на основании заполненных данных графы 14.06 «Безнадежная», </w:t>
      </w:r>
      <w:r>
        <w:rPr>
          <w:color w:val="000000" w:themeColor="text1"/>
          <w:szCs w:val="28"/>
        </w:rPr>
        <w:t xml:space="preserve">используя команду </w:t>
      </w:r>
      <w:r>
        <w:rPr>
          <w:color w:val="000000" w:themeColor="text1"/>
          <w:szCs w:val="28"/>
        </w:rPr>
        <w:t xml:space="preserve">«Списать безнадежную к взысканию задолженность по графе 14.06».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8920"/>
                <wp:effectExtent l="0" t="0" r="8890" b="0"/>
                <wp:docPr id="3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60" cy="4058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319.6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pStyle w:val="1332"/>
      </w:pPr>
      <w:r/>
      <w:bookmarkStart w:id="31" w:name="_Toc230361224"/>
      <w:r>
        <w:t xml:space="preserve">Рисунок </w:t>
      </w:r>
      <w:r>
        <w:t xml:space="preserve"> </w:t>
      </w:r>
      <w:fldSimple w:instr="SEQ Рисунок \* ARABIC ">
        <w:r>
          <w:t xml:space="preserve">3</w:t>
        </w:r>
        <w:bookmarkEnd w:id="31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</w:t>
      </w:r>
      <w:r>
        <w:rPr>
          <w:color w:val="000000" w:themeColor="text1"/>
          <w:szCs w:val="28"/>
        </w:rPr>
        <w:t xml:space="preserve">использования команд</w:t>
      </w:r>
      <w:r>
        <w:rPr>
          <w:color w:val="000000" w:themeColor="text1"/>
          <w:szCs w:val="28"/>
        </w:rPr>
        <w:t xml:space="preserve">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задолженность» предназначена для сп</w:t>
      </w:r>
      <w:r>
        <w:rPr>
          <w:color w:val="000000" w:themeColor="text1"/>
          <w:szCs w:val="28"/>
        </w:rPr>
        <w:t xml:space="preserve">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Всего</w:t>
      </w:r>
      <w:r>
        <w:rPr>
          <w:color w:val="000000" w:themeColor="text1"/>
          <w:szCs w:val="28"/>
        </w:rPr>
        <w:t xml:space="preserve"> табличной </w:t>
      </w:r>
      <w:r>
        <w:rPr>
          <w:color w:val="000000" w:themeColor="text1"/>
          <w:szCs w:val="28"/>
        </w:rPr>
        <w:t xml:space="preserve">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 по графе 14.06» предназначена для списания задолженности во всех строках, в которых 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</w:t>
      </w:r>
      <w:r>
        <w:rPr>
          <w:color w:val="000000" w:themeColor="text1"/>
          <w:szCs w:val="28"/>
        </w:rPr>
        <w:t xml:space="preserve">в случае необходимости </w:t>
      </w:r>
      <w:r>
        <w:rPr>
          <w:color w:val="000000" w:themeColor="text1"/>
          <w:szCs w:val="28"/>
        </w:rPr>
        <w:t xml:space="preserve">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«Инвентаризационная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</w:t>
      </w:r>
      <w:r>
        <w:rPr>
          <w:color w:val="000000" w:themeColor="text1"/>
          <w:szCs w:val="28"/>
        </w:rPr>
        <w:t xml:space="preserve">следует заполнит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бухгалтерского учета базы.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67705" cy="2414270"/>
                <wp:effectExtent l="0" t="0" r="0" b="0"/>
                <wp:docPr id="4" name="image57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1" name="image57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767705" cy="241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54.15pt;height:190.1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/>
    </w:p>
    <w:p>
      <w:pPr>
        <w:pStyle w:val="1332"/>
      </w:pPr>
      <w:r/>
      <w:bookmarkStart w:id="32" w:name="_Toc230361225"/>
      <w:r>
        <w:t xml:space="preserve">Рисунок </w:t>
      </w:r>
      <w:r>
        <w:t xml:space="preserve"> </w:t>
      </w:r>
      <w:fldSimple w:instr="SEQ Рисунок \* ARABIC ">
        <w:r>
          <w:t xml:space="preserve">4</w:t>
        </w:r>
        <w:bookmarkEnd w:id="32"/>
      </w:fldSimple>
      <w:r/>
      <w:r/>
    </w:p>
    <w:p>
      <w:r/>
      <w:r/>
    </w:p>
    <w:p>
      <w:r/>
      <w:bookmarkStart w:id="33" w:name="_Toc159228987"/>
      <w:r/>
      <w:bookmarkStart w:id="34" w:name="_Toc159245552"/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5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32"/>
      </w:pPr>
      <w:r/>
      <w:bookmarkStart w:id="35" w:name="_Toc196149895"/>
      <w:r/>
      <w:bookmarkStart w:id="36" w:name="_Toc230361226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5</w:t>
      </w:r>
      <w:bookmarkEnd w:id="35"/>
      <w:r/>
      <w:bookmarkEnd w:id="36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3185" cy="3043824"/>
                <wp:effectExtent l="0" t="0" r="0" b="4445"/>
                <wp:docPr id="6" name="Рисунок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736365" cy="30615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49.07pt;height:239.67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32"/>
      </w:pPr>
      <w:r/>
      <w:bookmarkStart w:id="37" w:name="_Toc196149896"/>
      <w:r/>
      <w:bookmarkStart w:id="38" w:name="_Toc23036122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</w:t>
      </w:r>
      <w:bookmarkEnd w:id="37"/>
      <w:r/>
      <w:bookmarkEnd w:id="38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</w:t>
      </w:r>
      <w:r>
        <w:t xml:space="preserve">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7" name="Рисунок 3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32"/>
      </w:pPr>
      <w:r/>
      <w:bookmarkStart w:id="39" w:name="_Toc196149897"/>
      <w:r/>
      <w:bookmarkStart w:id="40" w:name="_Toc23036122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</w:t>
      </w:r>
      <w:bookmarkEnd w:id="39"/>
      <w:r/>
      <w:bookmarkEnd w:id="40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8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32"/>
      </w:pPr>
      <w:r/>
      <w:bookmarkStart w:id="41" w:name="_Toc196149898"/>
      <w:r/>
      <w:bookmarkStart w:id="42" w:name="_Toc230361229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8</w:t>
      </w:r>
      <w:bookmarkEnd w:id="41"/>
      <w:r/>
      <w:bookmarkEnd w:id="42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9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32"/>
      </w:pPr>
      <w:r/>
      <w:bookmarkStart w:id="43" w:name="_Toc196149899"/>
      <w:r/>
      <w:bookmarkStart w:id="44" w:name="_Toc23036123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</w:t>
      </w:r>
      <w:bookmarkEnd w:id="43"/>
      <w:r/>
      <w:bookmarkEnd w:id="4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</w:t>
      </w:r>
      <w:r>
        <w:t xml:space="preserve">«</w:t>
      </w:r>
      <w:r>
        <w:t xml:space="preserve">Инвентаризационная</w:t>
      </w:r>
      <w:r>
        <w:t xml:space="preserve">»</w:t>
      </w:r>
      <w:r>
        <w:t xml:space="preserve">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10" name="Рисунок 3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32"/>
      </w:pPr>
      <w:r/>
      <w:bookmarkStart w:id="45" w:name="_Toc196149900"/>
      <w:r/>
      <w:bookmarkStart w:id="46" w:name="_Toc23036123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</w:t>
      </w:r>
      <w:bookmarkEnd w:id="45"/>
      <w:r/>
      <w:bookmarkEnd w:id="46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11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32"/>
      </w:pPr>
      <w:r/>
      <w:bookmarkStart w:id="47" w:name="_Toc196149901"/>
      <w:r/>
      <w:bookmarkStart w:id="48" w:name="_Toc23036123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</w:t>
      </w:r>
      <w:bookmarkEnd w:id="47"/>
      <w:r/>
      <w:bookmarkEnd w:id="48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12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32"/>
      </w:pPr>
      <w:r/>
      <w:bookmarkStart w:id="49" w:name="_Toc196149902"/>
      <w:r/>
      <w:bookmarkStart w:id="50" w:name="_Toc230361233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12</w:t>
      </w:r>
      <w:bookmarkEnd w:id="49"/>
      <w:r/>
      <w:bookmarkEnd w:id="50"/>
      <w:r>
        <w:fldChar w:fldCharType="end"/>
      </w:r>
      <w:r/>
    </w:p>
    <w:p>
      <w:r/>
      <w:bookmarkEnd w:id="33"/>
      <w:bookmarkEnd w:id="34"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Меры по взысканию, Дата возникновения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является добавление присоединенного файла. 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51" w:name="_Toc159228991"/>
      <w:r/>
      <w:bookmarkStart w:id="52" w:name="_Toc1592455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1035"/>
                <wp:effectExtent l="0" t="0" r="8890" b="5715"/>
                <wp:docPr id="13" name="image52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7" name="image52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60" cy="661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52.0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bookmarkEnd w:id="51"/>
      <w:r/>
      <w:bookmarkEnd w:id="52"/>
      <w:r/>
      <w:r/>
    </w:p>
    <w:p>
      <w:pPr>
        <w:pStyle w:val="919"/>
      </w:pPr>
      <w:r/>
      <w:bookmarkStart w:id="53" w:name="_Toc2303612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</w:t>
      </w:r>
      <w:bookmarkEnd w:id="5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 с диска</w:t>
      </w:r>
      <w:r>
        <w:rPr>
          <w:color w:val="000000" w:themeColor="text1"/>
          <w:szCs w:val="28"/>
        </w:rPr>
        <w:t xml:space="preserve"> следует добавить файлы.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4" w:name="_Toc159228992"/>
      <w:r/>
      <w:bookmarkStart w:id="55" w:name="_Toc15924555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67740"/>
                <wp:effectExtent l="0" t="0" r="0" b="0"/>
                <wp:docPr id="14" name="image5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1" name="image5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0425" cy="967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75pt;height:76.2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bookmarkEnd w:id="54"/>
      <w:r/>
      <w:bookmarkEnd w:id="55"/>
      <w:r/>
      <w:r/>
    </w:p>
    <w:p>
      <w:pPr>
        <w:pStyle w:val="919"/>
      </w:pPr>
      <w:r/>
      <w:bookmarkStart w:id="56" w:name="_Toc2303612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</w:t>
      </w:r>
      <w:bookmarkEnd w:id="56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7" w:name="_Toc159228993"/>
      <w:r/>
      <w:bookmarkStart w:id="58" w:name="_Toc15924555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8895" cy="318135"/>
                <wp:effectExtent l="0" t="0" r="0" b="0"/>
                <wp:docPr id="15" name="Изображение18" descr="Скриншот 10-04-2023 131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5" name="Изображение18" descr="Скриншот 10-04-2023 1314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128895" cy="31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03.85pt;height:25.0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bookmarkEnd w:id="57"/>
      <w:r/>
      <w:bookmarkEnd w:id="58"/>
      <w:r/>
      <w:r/>
    </w:p>
    <w:p>
      <w:pPr>
        <w:ind w:firstLine="0"/>
        <w:jc w:val="center"/>
        <w:keepNext/>
      </w:pPr>
      <w:r/>
      <w:r/>
    </w:p>
    <w:p>
      <w:pPr>
        <w:pStyle w:val="1332"/>
      </w:pPr>
      <w:r/>
      <w:bookmarkStart w:id="59" w:name="_Toc230361236"/>
      <w:r>
        <w:t xml:space="preserve">Рисунок </w:t>
      </w:r>
      <w:r>
        <w:t xml:space="preserve"> </w:t>
      </w:r>
      <w:fldSimple w:instr="SEQ Рисунок \* ARABIC ">
        <w:r>
          <w:t xml:space="preserve">15</w:t>
        </w:r>
        <w:bookmarkEnd w:id="59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0" w:name="_Toc159228994"/>
      <w:r/>
      <w:bookmarkStart w:id="61" w:name="_Toc15924555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1614170"/>
                <wp:effectExtent l="0" t="0" r="0" b="0"/>
                <wp:docPr id="16" name="image379.png" descr="Скриншот 10-04-2023 1318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9" name="image379.png" descr="Скриншот 10-04-2023 1318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19165" cy="161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3.95pt;height:127.1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bookmarkEnd w:id="60"/>
      <w:r/>
      <w:bookmarkEnd w:id="61"/>
      <w:r/>
      <w:r/>
    </w:p>
    <w:p>
      <w:pPr>
        <w:pStyle w:val="1332"/>
      </w:pPr>
      <w:r/>
      <w:bookmarkStart w:id="62" w:name="_Toc230361237"/>
      <w:r>
        <w:t xml:space="preserve">Рисунок </w:t>
      </w:r>
      <w:r>
        <w:t xml:space="preserve"> </w:t>
      </w:r>
      <w:fldSimple w:instr="SEQ Рисунок \* ARABIC ">
        <w:r>
          <w:t xml:space="preserve">16</w:t>
        </w:r>
        <w:bookmarkEnd w:id="62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После, согласно шаблону процесса,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отправлен одновременно на второй и третий этап для исполнения.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3" w:name="_Toc159228995"/>
      <w:r/>
      <w:bookmarkStart w:id="64" w:name="_Toc15924556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03985"/>
                <wp:effectExtent l="0" t="0" r="0" b="0"/>
                <wp:docPr id="17" name="image5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3" name="image5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40425" cy="1403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75pt;height:110.55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bookmarkEnd w:id="63"/>
      <w:r/>
      <w:bookmarkEnd w:id="64"/>
      <w:r/>
      <w:r/>
    </w:p>
    <w:p>
      <w:pPr>
        <w:pStyle w:val="919"/>
      </w:pPr>
      <w:r/>
      <w:bookmarkStart w:id="65" w:name="_Toc2303612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</w:t>
      </w:r>
      <w:bookmarkEnd w:id="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6" w:name="_Toc159228996"/>
      <w:r/>
      <w:bookmarkStart w:id="67" w:name="_Toc15924556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34970"/>
                <wp:effectExtent l="0" t="0" r="0" b="0"/>
                <wp:docPr id="18" name="image50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7" name="image50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40425" cy="2934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75pt;height:231.1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bookmarkEnd w:id="66"/>
      <w:r/>
      <w:bookmarkEnd w:id="67"/>
      <w:r/>
      <w:r/>
    </w:p>
    <w:p>
      <w:pPr>
        <w:pStyle w:val="1332"/>
      </w:pPr>
      <w:r/>
      <w:bookmarkStart w:id="68" w:name="_Toc230361239"/>
      <w:r>
        <w:t xml:space="preserve">Рисунок </w:t>
      </w:r>
      <w:r>
        <w:t xml:space="preserve"> </w:t>
      </w:r>
      <w:fldSimple w:instr="SEQ Рисунок \* ARABIC ">
        <w:r>
          <w:t xml:space="preserve">18</w:t>
        </w:r>
        <w:bookmarkEnd w:id="68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9" w:name="_Toc159228997"/>
      <w:r/>
      <w:bookmarkStart w:id="70" w:name="_Toc15924556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0690"/>
                <wp:effectExtent l="0" t="0" r="0" b="0"/>
                <wp:docPr id="19" name="image50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1" name="image50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0425" cy="2980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75pt;height:234.7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bookmarkEnd w:id="69"/>
      <w:r/>
      <w:bookmarkEnd w:id="70"/>
      <w:r/>
      <w:r/>
    </w:p>
    <w:p>
      <w:pPr>
        <w:pStyle w:val="1332"/>
      </w:pPr>
      <w:r/>
      <w:bookmarkStart w:id="71" w:name="_Toc230361240"/>
      <w:r>
        <w:t xml:space="preserve">Рисунок </w:t>
      </w:r>
      <w:r>
        <w:t xml:space="preserve"> </w:t>
      </w:r>
      <w:fldSimple w:instr="SEQ Рисунок \* ARABIC ">
        <w:r>
          <w:t xml:space="preserve">19</w:t>
        </w:r>
        <w:bookmarkEnd w:id="71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Внимание!!! Если Член комиссии проголосовал против, к документу необходимо прикрепить вложение «Скан-копию документа с особым мнением»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72" w:name="_Toc159228998"/>
      <w:r/>
      <w:bookmarkStart w:id="73" w:name="_Toc1592455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39085"/>
                <wp:effectExtent l="0" t="0" r="8890" b="0"/>
                <wp:docPr id="20" name="image50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5" name="image50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9960" cy="2839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223.55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bookmarkEnd w:id="72"/>
      <w:r/>
      <w:bookmarkEnd w:id="73"/>
      <w:r/>
      <w:r/>
    </w:p>
    <w:p>
      <w:pPr>
        <w:pStyle w:val="919"/>
      </w:pPr>
      <w:r/>
      <w:bookmarkStart w:id="74" w:name="_Toc2303612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</w:t>
      </w:r>
      <w:bookmarkEnd w:id="7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75" w:name="_Toc159228999"/>
      <w:r/>
      <w:bookmarkStart w:id="76" w:name="_Toc15924556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75610"/>
                <wp:effectExtent l="0" t="0" r="0" b="0"/>
                <wp:docPr id="21" name="image50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9" name="image50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40425" cy="29756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75pt;height:234.3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bookmarkEnd w:id="75"/>
      <w:r/>
      <w:bookmarkEnd w:id="76"/>
      <w:r/>
      <w:r/>
    </w:p>
    <w:p>
      <w:pPr>
        <w:pStyle w:val="1332"/>
      </w:pPr>
      <w:r/>
      <w:bookmarkStart w:id="77" w:name="_Toc230361242"/>
      <w:r>
        <w:t xml:space="preserve">Рисунок </w:t>
      </w:r>
      <w:r>
        <w:t xml:space="preserve"> </w:t>
      </w:r>
      <w:fldSimple w:instr="SEQ Рисунок \* ARABIC ">
        <w:r>
          <w:t xml:space="preserve">21</w:t>
        </w:r>
        <w:bookmarkEnd w:id="77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78" w:name="_Toc159229000"/>
      <w:r/>
      <w:bookmarkStart w:id="79" w:name="_Toc15924556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10360"/>
                <wp:effectExtent l="0" t="0" r="0" b="0"/>
                <wp:docPr id="22" name="image50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3" name="image50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40425" cy="1610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75pt;height:126.80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bookmarkEnd w:id="78"/>
      <w:r/>
      <w:bookmarkEnd w:id="79"/>
      <w:r/>
      <w:r/>
    </w:p>
    <w:p>
      <w:pPr>
        <w:pStyle w:val="1332"/>
      </w:pPr>
      <w:r/>
      <w:bookmarkStart w:id="80" w:name="_Toc230361243"/>
      <w:r>
        <w:t xml:space="preserve">Рисунок </w:t>
      </w:r>
      <w:r>
        <w:t xml:space="preserve"> </w:t>
      </w:r>
      <w:fldSimple w:instr="SEQ Рисунок \* ARABIC ">
        <w:r>
          <w:t xml:space="preserve">22</w:t>
        </w:r>
        <w:bookmarkEnd w:id="80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невыполнения или частичного 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1" w:name="_Toc159229001"/>
      <w:r/>
      <w:bookmarkStart w:id="82" w:name="_Toc15924556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7675"/>
                <wp:effectExtent l="0" t="0" r="0" b="0"/>
                <wp:docPr id="23" name="image54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7" name="image54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40425" cy="2987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75pt;height:235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bookmarkEnd w:id="81"/>
      <w:r/>
      <w:bookmarkEnd w:id="82"/>
      <w:r/>
      <w:r/>
    </w:p>
    <w:p>
      <w:pPr>
        <w:pStyle w:val="919"/>
      </w:pPr>
      <w:r/>
      <w:bookmarkStart w:id="83" w:name="_Toc2303612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</w:t>
      </w:r>
      <w:bookmarkEnd w:id="83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84" w:name="_Toc159229002"/>
      <w:r/>
      <w:bookmarkStart w:id="85" w:name="_Toc15924556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33675"/>
                <wp:effectExtent l="0" t="0" r="8890" b="9525"/>
                <wp:docPr id="24" name="image54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1" name="image54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029960" cy="2733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215.25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bookmarkEnd w:id="84"/>
      <w:r/>
      <w:bookmarkEnd w:id="85"/>
      <w:r/>
      <w:r/>
    </w:p>
    <w:p>
      <w:pPr>
        <w:pStyle w:val="919"/>
      </w:pPr>
      <w:r/>
      <w:bookmarkStart w:id="86" w:name="_Toc2303612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</w:t>
      </w:r>
      <w:bookmarkEnd w:id="86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или установить статус «Заседание не состоялось».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87" w:name="_Toc159229003"/>
      <w:r/>
      <w:bookmarkStart w:id="88" w:name="_Toc15924556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9075"/>
                <wp:effectExtent l="0" t="0" r="8890" b="3175"/>
                <wp:docPr id="25" name="image53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5" name="image53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029960" cy="2759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21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bookmarkEnd w:id="87"/>
      <w:r/>
      <w:bookmarkEnd w:id="88"/>
      <w:r/>
      <w:r/>
    </w:p>
    <w:p>
      <w:pPr>
        <w:pStyle w:val="1332"/>
      </w:pPr>
      <w:r/>
      <w:bookmarkStart w:id="89" w:name="_Toc230361246"/>
      <w:r>
        <w:t xml:space="preserve">Рисунок </w:t>
      </w:r>
      <w:r>
        <w:t xml:space="preserve"> </w:t>
      </w:r>
      <w:fldSimple w:instr="SEQ Рисунок \* ARABIC ">
        <w:r>
          <w:t xml:space="preserve">25</w:t>
        </w:r>
        <w:bookmarkEnd w:id="89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Внимание!!! Если Председатель комиссии проголосовал против, к документу необходимо прикрепить вложение «Скан-копию документа с особым мнением»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0" w:name="_Toc159229004"/>
      <w:r/>
      <w:bookmarkStart w:id="91" w:name="_Toc15924556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79420"/>
                <wp:effectExtent l="0" t="0" r="0" b="0"/>
                <wp:docPr id="26" name="image5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9" name="image5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40425" cy="297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7.75pt;height:234.6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bookmarkEnd w:id="90"/>
      <w:r/>
      <w:bookmarkEnd w:id="91"/>
      <w:r/>
      <w:r/>
    </w:p>
    <w:p>
      <w:pPr>
        <w:pStyle w:val="1332"/>
      </w:pPr>
      <w:r/>
      <w:bookmarkStart w:id="92" w:name="_Toc230361247"/>
      <w:r>
        <w:t xml:space="preserve">Рисунок </w:t>
      </w:r>
      <w:r>
        <w:t xml:space="preserve"> </w:t>
      </w:r>
      <w:fldSimple w:instr="SEQ Рисунок \* ARABIC ">
        <w:r>
          <w:t xml:space="preserve">26</w:t>
        </w:r>
        <w:bookmarkEnd w:id="92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отправке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 xml:space="preserve">Согласование с ГАДБ</w:t>
      </w:r>
      <w:r>
        <w:rPr>
          <w:color w:val="000000" w:themeColor="text1"/>
          <w:szCs w:val="28"/>
        </w:rPr>
        <w:t xml:space="preserve">. Документ будет отправлен на утверждение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3" w:name="_Toc159229005"/>
      <w:r/>
      <w:bookmarkStart w:id="94" w:name="_Toc15924557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86150"/>
                <wp:effectExtent l="0" t="0" r="0" b="0"/>
                <wp:docPr id="27" name="image5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3" name="image5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0425" cy="3486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75pt;height:274.5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bookmarkEnd w:id="93"/>
      <w:r/>
      <w:bookmarkEnd w:id="94"/>
      <w:r/>
      <w:r/>
    </w:p>
    <w:p>
      <w:pPr>
        <w:pStyle w:val="1332"/>
      </w:pPr>
      <w:r/>
      <w:bookmarkStart w:id="95" w:name="_Toc230361248"/>
      <w:r>
        <w:t xml:space="preserve">Рисунок </w:t>
      </w:r>
      <w:r>
        <w:t xml:space="preserve"> </w:t>
      </w:r>
      <w:fldSimple w:instr="SEQ Рисунок \* ARABIC ">
        <w:r>
          <w:t xml:space="preserve">27</w:t>
        </w:r>
        <w:bookmarkEnd w:id="95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согласование с ГАДБ не требуется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то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на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6" w:name="_Toc159229006"/>
      <w:r/>
      <w:bookmarkStart w:id="97" w:name="_Toc15924557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57500"/>
                <wp:effectExtent l="0" t="0" r="3175" b="0"/>
                <wp:docPr id="28" name="image53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" name="image53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0425" cy="2857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75pt;height:225.0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bookmarkEnd w:id="96"/>
      <w:r/>
      <w:bookmarkEnd w:id="97"/>
      <w:r/>
      <w:r/>
    </w:p>
    <w:p>
      <w:pPr>
        <w:pStyle w:val="1332"/>
      </w:pPr>
      <w:r/>
      <w:bookmarkStart w:id="98" w:name="_Toc230361249"/>
      <w:r>
        <w:t xml:space="preserve">Рисунок </w:t>
      </w:r>
      <w:r>
        <w:t xml:space="preserve"> </w:t>
      </w:r>
      <w:fldSimple w:instr="SEQ Рисунок \* ARABIC ">
        <w:r>
          <w:t xml:space="preserve">28</w:t>
        </w:r>
        <w:bookmarkEnd w:id="98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записи.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9" w:name="_Toc159229007"/>
      <w:r/>
      <w:bookmarkStart w:id="100" w:name="_Toc15924557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4625"/>
                <wp:effectExtent l="0" t="0" r="3175" b="3175"/>
                <wp:docPr id="29" name="image5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1" name="image53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0425" cy="1444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75pt;height:113.7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bookmarkEnd w:id="99"/>
      <w:r/>
      <w:bookmarkEnd w:id="100"/>
      <w:r/>
      <w:r/>
    </w:p>
    <w:p>
      <w:pPr>
        <w:pStyle w:val="1332"/>
      </w:pPr>
      <w:r/>
      <w:bookmarkStart w:id="101" w:name="_Toc230361250"/>
      <w:r>
        <w:t xml:space="preserve">Рисунок </w:t>
      </w:r>
      <w:r>
        <w:t xml:space="preserve"> </w:t>
      </w:r>
      <w:fldSimple w:instr="SEQ Рисунок \* ARABIC ">
        <w:r>
          <w:t xml:space="preserve">29</w:t>
        </w:r>
        <w:bookmarkEnd w:id="101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Акт о признании безнадежной к взысканию задолженности по доходах ф. 0510436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Справка ф. 0504833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Акт признания безнадежной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 </w:t>
      </w:r>
      <w:r>
        <w:rPr>
          <w:b/>
          <w:color w:val="000000" w:themeColor="text1"/>
          <w:szCs w:val="28"/>
        </w:rPr>
        <w:t xml:space="preserve">на основании документа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Акт признания безнадежной задолженности по доходам (ф. 0510436) </w:t>
      </w:r>
      <w:r>
        <w:rPr>
          <w:b/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 на основании сформированного и зарегистрированного в учете</w:t>
      </w:r>
      <w:r>
        <w:rPr>
          <w:b/>
          <w:i/>
          <w:color w:val="000000" w:themeColor="text1"/>
          <w:szCs w:val="28"/>
        </w:rPr>
        <w:t xml:space="preserve">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</w:t>
      </w:r>
      <w:r>
        <w:rPr>
          <w:color w:val="000000" w:themeColor="text1"/>
          <w:szCs w:val="28"/>
        </w:rPr>
        <w:t xml:space="preserve">ая</w:t>
      </w:r>
      <w:r>
        <w:rPr>
          <w:color w:val="000000" w:themeColor="text1"/>
          <w:szCs w:val="28"/>
        </w:rPr>
        <w:t xml:space="preserve"> опис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расчет</w:t>
      </w:r>
      <w:r>
        <w:rPr>
          <w:color w:val="000000" w:themeColor="text1"/>
          <w:szCs w:val="28"/>
        </w:rPr>
        <w:t xml:space="preserve">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</w:t>
      </w:r>
      <w:r>
        <w:rPr>
          <w:color w:val="000000" w:themeColor="text1"/>
          <w:szCs w:val="28"/>
        </w:rPr>
        <w:t xml:space="preserve">пись расчетов по поступлениям (ф. 0510468)», используя команду «Списать безнадежную к взысканию задолженность», или на основании заполненных данных графы 14.06 «Безнадежная», используя команду «Списать безнадежную к взысканию задолженность по графе 14.06».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</w:t>
      </w:r>
      <w:r>
        <w:rPr>
          <w:color w:val="000000" w:themeColor="text1"/>
          <w:szCs w:val="28"/>
        </w:rPr>
        <w:t xml:space="preserve">использования команд</w:t>
      </w:r>
      <w:r>
        <w:rPr>
          <w:color w:val="000000" w:themeColor="text1"/>
          <w:szCs w:val="28"/>
        </w:rPr>
        <w:t xml:space="preserve">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задолженность» предназначена для сп</w:t>
      </w:r>
      <w:r>
        <w:rPr>
          <w:color w:val="000000" w:themeColor="text1"/>
          <w:szCs w:val="28"/>
        </w:rPr>
        <w:t xml:space="preserve">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Безнадежная (14.06) или нет.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Всего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команда «Списать безнадежную к взысканию задолженность по графе 14.06» предназначена для списания задолженности во всех строках, в которых </w:t>
      </w:r>
      <w:r>
        <w:rPr>
          <w:color w:val="000000" w:themeColor="text1"/>
          <w:szCs w:val="28"/>
        </w:rPr>
        <w:t xml:space="preserve">заполнена графа Безнадежная (14.06). В созданном формуляре сумма для списания будет заполнена из графы </w:t>
      </w:r>
      <w:r>
        <w:rPr>
          <w:b/>
          <w:color w:val="000000" w:themeColor="text1"/>
          <w:szCs w:val="28"/>
        </w:rPr>
        <w:t xml:space="preserve">Безнадежная (14.06)</w:t>
      </w:r>
      <w:r>
        <w:rPr>
          <w:color w:val="000000" w:themeColor="text1"/>
          <w:szCs w:val="28"/>
        </w:rPr>
        <w:t xml:space="preserve"> табличной части закладки </w:t>
      </w:r>
      <w:r>
        <w:rPr>
          <w:b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tabs>
          <w:tab w:val="left" w:pos="1080" w:leader="none"/>
        </w:tabs>
        <w:rPr>
          <w:color w:val="000000" w:themeColor="text1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1845" cy="3743325"/>
                <wp:effectExtent l="0" t="0" r="0" b="9525"/>
                <wp:docPr id="30" name="Рисунок 2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880896" cy="3749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2.35pt;height:294.75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color w:val="000000" w:themeColor="text1"/>
        </w:rPr>
      </w:r>
    </w:p>
    <w:p>
      <w:pPr>
        <w:pStyle w:val="1332"/>
      </w:pPr>
      <w:r/>
      <w:bookmarkStart w:id="102" w:name="_Toc230361251"/>
      <w:r>
        <w:t xml:space="preserve">Рисунок </w:t>
      </w:r>
      <w:r>
        <w:t xml:space="preserve"> </w:t>
      </w:r>
      <w:fldSimple w:instr="SEQ Рисунок \* ARABIC ">
        <w:r>
          <w:t xml:space="preserve">30</w:t>
        </w:r>
        <w:bookmarkEnd w:id="102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b/>
          <w:i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Акт признания безнадежной задолженности по доходам (ф. 0510436) </w:t>
      </w:r>
      <w:r>
        <w:rPr>
          <w:i/>
          <w:color w:val="000000" w:themeColor="text1"/>
          <w:szCs w:val="28"/>
        </w:rPr>
        <w:t xml:space="preserve">с типовой операцией Списание безнадежной к взысканию задолженности (205.00, 207.00, 209.00, 210.05, 04)</w:t>
      </w:r>
      <w:r>
        <w:rPr>
          <w:b/>
          <w:i/>
          <w:color w:val="000000" w:themeColor="text1"/>
          <w:szCs w:val="28"/>
        </w:rPr>
        <w:t xml:space="preserve">.</w:t>
      </w:r>
      <w:r>
        <w:rPr>
          <w:b/>
          <w:i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когда документ создается на основании 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данные Контрагента, сумма списания «Всего», а также соответствующие аналитические данные будут заполнены автоматически на основании выделенных строк документа Инвентаризационная опись расчетов по поступлениям (ф. 0510468) или данных графы </w:t>
      </w:r>
      <w:r>
        <w:rPr>
          <w:b/>
          <w:color w:val="000000" w:themeColor="text1"/>
          <w:szCs w:val="28"/>
        </w:rPr>
        <w:t xml:space="preserve">Безнадежная (14.06).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3" w:name="_Toc159229009"/>
      <w:r/>
      <w:bookmarkStart w:id="104" w:name="_Toc15924557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74950"/>
                <wp:effectExtent l="0" t="0" r="8890" b="6350"/>
                <wp:docPr id="31" name="image53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9" name="image53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029960" cy="277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74.80pt;height:218.50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bookmarkEnd w:id="103"/>
      <w:r/>
      <w:bookmarkEnd w:id="104"/>
      <w:r/>
      <w:r/>
    </w:p>
    <w:p>
      <w:pPr>
        <w:pStyle w:val="1332"/>
      </w:pPr>
      <w:r/>
      <w:bookmarkStart w:id="105" w:name="_Toc230361252"/>
      <w:r>
        <w:t xml:space="preserve">Рисунок </w:t>
      </w:r>
      <w:r>
        <w:t xml:space="preserve"> </w:t>
      </w:r>
      <w:fldSimple w:instr="SEQ Рисунок \* ARABIC ">
        <w:r>
          <w:t xml:space="preserve">31</w:t>
        </w:r>
        <w:bookmarkEnd w:id="105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106" w:name="_tyjcwt"/>
      <w:r/>
      <w:bookmarkStart w:id="107" w:name="_Toc146552241"/>
      <w:r/>
      <w:bookmarkStart w:id="108" w:name="_Toc143526855"/>
      <w:r/>
      <w:bookmarkStart w:id="109" w:name="_Toc147934136"/>
      <w:r/>
      <w:bookmarkStart w:id="110" w:name="_Toc148966672"/>
      <w:r/>
      <w:bookmarkStart w:id="111" w:name="_Toc157407755"/>
      <w:r/>
      <w:bookmarkStart w:id="112" w:name="_Toc230792622"/>
      <w:r/>
      <w:bookmarkEnd w:id="106"/>
      <w:r>
        <w:t xml:space="preserve">Решение о восстановлении сомнительной задолженности по доходам (ф.0510445)</w:t>
      </w:r>
      <w:bookmarkEnd w:id="107"/>
      <w:r/>
      <w:bookmarkEnd w:id="108"/>
      <w:r/>
      <w:bookmarkEnd w:id="109"/>
      <w:r/>
      <w:bookmarkEnd w:id="110"/>
      <w:r/>
      <w:bookmarkEnd w:id="111"/>
      <w:r/>
      <w:bookmarkEnd w:id="112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признании (восстановлении) сомнительной задолженности по доходам (ф. 0510445) (далее - Решение (ф. 0510445) формируется в целях оформления </w:t>
      </w:r>
      <w:r>
        <w:rPr>
          <w:color w:val="000000" w:themeColor="text1"/>
          <w:szCs w:val="28"/>
        </w:rPr>
        <w:t xml:space="preserve">решения, принимаемого Комиссией субъекта учета о признании задолженности неплатежеспособных дебиторов сомнительной и выбытии с балансового учета субъекта учета, а также о восстановлении сомнительной задолженности на балансовых счетах Рабочего плана счетов.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</w:t>
      </w:r>
      <w:r>
        <w:rPr>
          <w:color w:val="000000" w:themeColor="text1"/>
          <w:szCs w:val="28"/>
        </w:rPr>
        <w:t xml:space="preserve">формируется на основании данных Инвентаризационной описи расчетов по поступлениям (ф.0510468) </w:t>
      </w:r>
      <w:r>
        <w:rPr>
          <w:color w:val="000000" w:themeColor="text1"/>
          <w:szCs w:val="28"/>
        </w:rPr>
        <w:t xml:space="preserve">ответственным исполнителем из состава Комиссии субъекта учета, уполномоченным на формирование Решения (ф. 0510445).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Решения (ф. 0510445) осуществляется средствами модуля формирования начислений и квитирования оплат подсистемы управлен</w:t>
      </w:r>
      <w:r>
        <w:rPr>
          <w:color w:val="000000" w:themeColor="text1"/>
          <w:szCs w:val="28"/>
        </w:rPr>
        <w:t xml:space="preserve">ия доходами системы «Электронный бюджет»,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подписывается членами Комиссии и председателем Комиссии - электронной подписью.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(ф. 0510445) утверждается руководителем учреждения с применением электронной подписи.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Бизнес-процессы документа реализован двумя шаблонами процесса</w:t>
      </w:r>
      <w:r>
        <w:rPr>
          <w:i/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 </w:t>
      </w:r>
      <w:r>
        <w:rPr>
          <w:i/>
          <w:color w:val="000000" w:themeColor="text1"/>
          <w:szCs w:val="28"/>
        </w:rPr>
        <w:t xml:space="preserve">Решение о восстановлении сомнительной задолженности по доходам (ф.0510445), типовая операция Восстановление сомнительной задолженности по доходам (04);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 </w:t>
      </w:r>
      <w:r>
        <w:rPr>
          <w:i/>
          <w:color w:val="000000" w:themeColor="text1"/>
          <w:szCs w:val="28"/>
        </w:rPr>
        <w:t xml:space="preserve">Решение о признании сомнительной задолженности по доходам (ф. 0510445), типовая операция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ind w:right="80"/>
        <w:spacing w:before="80" w:after="80"/>
        <w:rPr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</w:r>
      <w:r>
        <w:rPr>
          <w:i/>
          <w:color w:val="000000" w:themeColor="text1"/>
          <w:szCs w:val="28"/>
        </w:rPr>
      </w:r>
    </w:p>
    <w:p>
      <w:pPr>
        <w:pStyle w:val="855"/>
        <w:ind w:left="0" w:firstLine="709"/>
      </w:pPr>
      <w:r/>
      <w:bookmarkStart w:id="113" w:name="_3dy6vkm"/>
      <w:r/>
      <w:bookmarkStart w:id="114" w:name="_Toc146552242"/>
      <w:r/>
      <w:bookmarkStart w:id="115" w:name="_Toc143526856"/>
      <w:r/>
      <w:bookmarkStart w:id="116" w:name="_Toc147934137"/>
      <w:r/>
      <w:bookmarkStart w:id="117" w:name="_Toc148966673"/>
      <w:r/>
      <w:bookmarkStart w:id="118" w:name="_Toc157407756"/>
      <w:r/>
      <w:bookmarkStart w:id="119" w:name="_Toc230792623"/>
      <w:r/>
      <w:bookmarkEnd w:id="113"/>
      <w:r>
        <w:t xml:space="preserve">Восстановление задолженности по доходам.</w:t>
      </w:r>
      <w:bookmarkEnd w:id="114"/>
      <w:r/>
      <w:bookmarkEnd w:id="115"/>
      <w:r/>
      <w:bookmarkEnd w:id="116"/>
      <w:r/>
      <w:bookmarkEnd w:id="117"/>
      <w:r/>
      <w:bookmarkEnd w:id="118"/>
      <w:r/>
      <w:bookmarkEnd w:id="119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Рассмотрим формирование документа Списание, восстановление задолженности по доходам по следующим шаблонам процессов: 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Решение о восстановлении сомнительной задолженности по доходам (ф.0510445), типовая операция Восстановление сомнительной задолженности по доходам (04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Шаблоны между собой отличаются выбором типовой операции.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представлен следующим образом: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20" w:name="_Toc159229010"/>
      <w:r/>
      <w:bookmarkStart w:id="121" w:name="_Toc15924557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4030" cy="7545788"/>
                <wp:effectExtent l="0" t="0" r="1270" b="0"/>
                <wp:docPr id="32" name="image46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3" name="image46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305377" cy="7548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338.90pt;height:594.16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bookmarkEnd w:id="120"/>
      <w:r/>
      <w:bookmarkEnd w:id="121"/>
      <w:r/>
      <w:r/>
    </w:p>
    <w:p>
      <w:pPr>
        <w:pStyle w:val="1332"/>
      </w:pPr>
      <w:r/>
      <w:bookmarkStart w:id="122" w:name="_Toc230361253"/>
      <w:r>
        <w:t xml:space="preserve">Рисунок </w:t>
      </w:r>
      <w:r>
        <w:t xml:space="preserve"> </w:t>
      </w:r>
      <w:fldSimple w:instr="SEQ Рисунок \* ARABIC ">
        <w:r>
          <w:t xml:space="preserve">32</w:t>
        </w:r>
        <w:bookmarkEnd w:id="122"/>
      </w:fldSimple>
      <w:r/>
      <w:r/>
    </w:p>
    <w:p>
      <w:pPr>
        <w:ind w:right="80"/>
        <w:jc w:val="center"/>
        <w:spacing w:before="80" w:after="8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23" w:name="_Toc159229011"/>
      <w:r/>
      <w:bookmarkStart w:id="124" w:name="_Toc15924557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24150"/>
                <wp:effectExtent l="0" t="0" r="0" b="0"/>
                <wp:docPr id="33" name="image4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7" name="image45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40425" cy="2724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75pt;height:214.50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bookmarkEnd w:id="123"/>
      <w:r/>
      <w:bookmarkEnd w:id="124"/>
      <w:r/>
      <w:r/>
    </w:p>
    <w:p>
      <w:pPr>
        <w:pStyle w:val="1332"/>
      </w:pPr>
      <w:r/>
      <w:bookmarkStart w:id="125" w:name="_Toc230361254"/>
      <w:r>
        <w:t xml:space="preserve">Рисунок </w:t>
      </w:r>
      <w:r>
        <w:t xml:space="preserve"> </w:t>
      </w:r>
      <w:fldSimple w:instr="SEQ Рисунок \* ARABIC ">
        <w:r>
          <w:t xml:space="preserve">33</w:t>
        </w:r>
        <w:bookmarkEnd w:id="125"/>
      </w:fldSimple>
      <w:r/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, используя команду </w:t>
      </w:r>
      <w:r>
        <w:rPr>
          <w:color w:val="000000" w:themeColor="text1"/>
          <w:szCs w:val="28"/>
        </w:rPr>
        <w:t xml:space="preserve">«Списать»-</w:t>
      </w:r>
      <w:r>
        <w:rPr>
          <w:color w:val="000000" w:themeColor="text1"/>
          <w:szCs w:val="28"/>
        </w:rPr>
        <w:t xml:space="preserve">«Восстановить сомнительную задолженность».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созданном </w:t>
      </w:r>
      <w:r>
        <w:rPr>
          <w:color w:val="000000" w:themeColor="text1"/>
          <w:szCs w:val="28"/>
        </w:rPr>
        <w:t xml:space="preserve">на основании инвентаризационной описи при помощи команды «Восстановить сомнительную задолженность» </w:t>
      </w:r>
      <w:r>
        <w:rPr>
          <w:color w:val="000000" w:themeColor="text1"/>
          <w:szCs w:val="28"/>
        </w:rPr>
        <w:t xml:space="preserve">формуляре будут сформированы строки с суммами задолженности, имеющей основания для ее восстановления (в графе </w:t>
      </w:r>
      <w:r>
        <w:rPr>
          <w:b/>
          <w:color w:val="000000" w:themeColor="text1"/>
          <w:szCs w:val="28"/>
        </w:rPr>
        <w:t xml:space="preserve">Списать</w:t>
      </w:r>
      <w:r>
        <w:rPr>
          <w:color w:val="000000" w:themeColor="text1"/>
          <w:szCs w:val="28"/>
        </w:rPr>
        <w:t xml:space="preserve">) по Виду операции </w:t>
      </w:r>
      <w:r>
        <w:rPr>
          <w:b/>
          <w:color w:val="000000" w:themeColor="text1"/>
          <w:szCs w:val="28"/>
        </w:rPr>
        <w:t xml:space="preserve">«Восстановление сомнительной задолженности (04)»</w:t>
      </w:r>
      <w:r>
        <w:rPr>
          <w:color w:val="000000" w:themeColor="text1"/>
          <w:szCs w:val="28"/>
        </w:rPr>
        <w:t xml:space="preserve"> по соответствующему Контрагенту.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67175"/>
                <wp:effectExtent l="0" t="0" r="8890" b="9525"/>
                <wp:docPr id="34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2996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74.80pt;height:320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pStyle w:val="1332"/>
      </w:pPr>
      <w:r/>
      <w:bookmarkStart w:id="126" w:name="_Toc230361255"/>
      <w:r>
        <w:t xml:space="preserve">Рисунок </w:t>
      </w:r>
      <w:r>
        <w:t xml:space="preserve"> </w:t>
      </w:r>
      <w:fldSimple w:instr="SEQ Рисунок \* ARABIC ">
        <w:r>
          <w:t xml:space="preserve">34</w:t>
        </w:r>
        <w:bookmarkEnd w:id="126"/>
      </w:fldSimple>
      <w:r/>
      <w:r/>
    </w:p>
    <w:p>
      <w:pPr>
        <w:ind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описи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Бизнес-процесс будет рассмотрен на примере работы документа по шаблону Решение о восстановлении сомнительной задолженности по доходам (ф.0510445) с типовой операцией Восстановление сомнительной задолженности по доходам (04).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следует заполнить следующие реквизиты</w:t>
      </w:r>
      <w:r>
        <w:rPr>
          <w:color w:val="000000" w:themeColor="text1"/>
          <w:szCs w:val="28"/>
        </w:rPr>
        <w:t xml:space="preserve">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базы.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74315"/>
                <wp:effectExtent l="0" t="0" r="8890" b="6985"/>
                <wp:docPr id="35" name="image46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1" name="image46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029960" cy="2774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4.80pt;height:218.45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pStyle w:val="1332"/>
      </w:pPr>
      <w:r/>
      <w:bookmarkStart w:id="127" w:name="_Toc230361256"/>
      <w:r>
        <w:t xml:space="preserve">Рисунок </w:t>
      </w:r>
      <w:r>
        <w:t xml:space="preserve"> </w:t>
      </w:r>
      <w:fldSimple w:instr="SEQ Рисунок \* ARABIC ">
        <w:r>
          <w:t xml:space="preserve">35</w:t>
        </w:r>
        <w:bookmarkEnd w:id="127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r/>
      <w:bookmarkStart w:id="128" w:name="_Toc159229012"/>
      <w:r/>
      <w:bookmarkStart w:id="129" w:name="_Toc159245577"/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36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32"/>
      </w:pPr>
      <w:r/>
      <w:bookmarkStart w:id="130" w:name="_Toc23036125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36</w:t>
      </w:r>
      <w:bookmarkEnd w:id="13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37" name="Рисунок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32"/>
      </w:pPr>
      <w:r/>
      <w:bookmarkStart w:id="131" w:name="_Toc230361258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37</w:t>
      </w:r>
      <w:bookmarkEnd w:id="13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38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32"/>
      </w:pPr>
      <w:r/>
      <w:bookmarkStart w:id="132" w:name="_Toc23036125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38</w:t>
      </w:r>
      <w:bookmarkEnd w:id="13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39" name="Рисунок 58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32"/>
      </w:pPr>
      <w:r/>
      <w:bookmarkStart w:id="133" w:name="_Toc230361260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39</w:t>
      </w:r>
      <w:bookmarkEnd w:id="13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40" name="Рисунок 58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32"/>
      </w:pPr>
      <w:r/>
      <w:bookmarkStart w:id="134" w:name="_Toc23036126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40</w:t>
      </w:r>
      <w:bookmarkEnd w:id="13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41" name="Рисунок 58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32"/>
      </w:pPr>
      <w:r/>
      <w:bookmarkStart w:id="135" w:name="_Toc23036126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41</w:t>
      </w:r>
      <w:bookmarkEnd w:id="13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42" name="Рисунок 58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32"/>
      </w:pPr>
      <w:r/>
      <w:bookmarkStart w:id="136" w:name="_Toc23036126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</w:t>
      </w:r>
      <w:bookmarkEnd w:id="13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43" name="Рисунок 58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32"/>
      </w:pPr>
      <w:r/>
      <w:bookmarkStart w:id="137" w:name="_Toc230361264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43</w:t>
      </w:r>
      <w:bookmarkEnd w:id="137"/>
      <w:r>
        <w:fldChar w:fldCharType="end"/>
      </w:r>
      <w:r/>
    </w:p>
    <w:p>
      <w:r/>
      <w:bookmarkEnd w:id="128"/>
      <w:bookmarkEnd w:id="129"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 xml:space="preserve">Комиссии</w:t>
      </w:r>
      <w:r>
        <w:rPr>
          <w:color w:val="000000" w:themeColor="text1"/>
          <w:szCs w:val="28"/>
        </w:rPr>
        <w:t xml:space="preserve">, следует удостовериться, что в состав комиссии включены сотрудники, имеющие актуальную учетную запись пользователя, под которым присутствует возможность войти в программу и установить результат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файлы</w:t>
      </w:r>
      <w:r>
        <w:rPr>
          <w:color w:val="000000" w:themeColor="text1"/>
          <w:szCs w:val="28"/>
        </w:rPr>
        <w:t xml:space="preserve"> добавить присоединенный файл. Является обязательным условием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38" w:name="_Toc159229016"/>
      <w:r/>
      <w:bookmarkStart w:id="139" w:name="_Toc15924558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36065"/>
                <wp:effectExtent l="0" t="0" r="8890" b="6985"/>
                <wp:docPr id="44" name="image4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7" name="image4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029960" cy="1536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74.80pt;height:120.95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bookmarkEnd w:id="138"/>
      <w:r/>
      <w:bookmarkEnd w:id="139"/>
      <w:r/>
      <w:r/>
    </w:p>
    <w:p>
      <w:pPr>
        <w:pStyle w:val="1332"/>
      </w:pPr>
      <w:r/>
      <w:bookmarkStart w:id="140" w:name="_Toc230361265"/>
      <w:r>
        <w:t xml:space="preserve">Рисунок </w:t>
      </w:r>
      <w:r>
        <w:t xml:space="preserve"> </w:t>
      </w:r>
      <w:fldSimple w:instr="SEQ Рисунок \* ARABIC ">
        <w:r>
          <w:t xml:space="preserve">44</w:t>
        </w:r>
        <w:bookmarkEnd w:id="140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1" w:name="_Toc159229017"/>
      <w:r/>
      <w:bookmarkStart w:id="142" w:name="_Toc15924558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314325"/>
                <wp:effectExtent l="0" t="0" r="0" b="0"/>
                <wp:docPr id="45" name="Изображение21" descr="Скриншот 10-04-2023 1314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1" name="Изображение21" descr="Скриншот 10-04-2023 1314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124450" cy="314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03.50pt;height:24.7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bookmarkEnd w:id="141"/>
      <w:r/>
      <w:bookmarkEnd w:id="142"/>
      <w:r/>
      <w:r/>
    </w:p>
    <w:p>
      <w:pPr>
        <w:pStyle w:val="1332"/>
      </w:pPr>
      <w:r/>
      <w:bookmarkStart w:id="143" w:name="_Toc230361266"/>
      <w:r>
        <w:t xml:space="preserve">Рисунок </w:t>
      </w:r>
      <w:r>
        <w:t xml:space="preserve"> </w:t>
      </w:r>
      <w:fldSimple w:instr="SEQ Рисунок \* ARABIC ">
        <w:r>
          <w:t xml:space="preserve">45</w:t>
        </w:r>
        <w:bookmarkEnd w:id="143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отправлен одновременно на второй и третий этап для исполнения.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4" w:name="_Toc159229018"/>
      <w:r/>
      <w:bookmarkStart w:id="145" w:name="_Toc15924558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98855"/>
                <wp:effectExtent l="0" t="0" r="8890" b="0"/>
                <wp:docPr id="46" name="image44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5" name="image44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029960" cy="998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74.80pt;height:78.6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bookmarkEnd w:id="144"/>
      <w:r/>
      <w:bookmarkEnd w:id="145"/>
      <w:r/>
      <w:r/>
    </w:p>
    <w:p>
      <w:pPr>
        <w:pStyle w:val="1332"/>
      </w:pPr>
      <w:r/>
      <w:bookmarkStart w:id="146" w:name="_Toc230361267"/>
      <w:r>
        <w:t xml:space="preserve">Рисунок </w:t>
      </w:r>
      <w:r>
        <w:t xml:space="preserve"> </w:t>
      </w:r>
      <w:fldSimple w:instr="SEQ Рисунок \* ARABIC ">
        <w:r>
          <w:t xml:space="preserve">46</w:t>
        </w:r>
        <w:bookmarkEnd w:id="146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 комиссии).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47" w:name="_Toc159229019"/>
      <w:r/>
      <w:bookmarkStart w:id="148" w:name="_Toc15924558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56560"/>
                <wp:effectExtent l="0" t="0" r="8890" b="0"/>
                <wp:docPr id="47" name="image4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9" name="image44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029960" cy="2956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74.80pt;height:232.8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bookmarkEnd w:id="147"/>
      <w:r/>
      <w:bookmarkEnd w:id="148"/>
      <w:r/>
      <w:r/>
    </w:p>
    <w:p>
      <w:pPr>
        <w:pStyle w:val="1332"/>
      </w:pPr>
      <w:r/>
      <w:bookmarkStart w:id="149" w:name="_Toc230361268"/>
      <w:r>
        <w:t xml:space="preserve">Рисунок </w:t>
      </w:r>
      <w:r>
        <w:t xml:space="preserve"> </w:t>
      </w:r>
      <w:fldSimple w:instr="SEQ Рисунок \* ARABIC ">
        <w:r>
          <w:t xml:space="preserve">47</w:t>
        </w:r>
        <w:bookmarkEnd w:id="149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 Присутствует возможность установить решение во всех строках документа одновременно или выделенных по соответствующей кнопке командной панели документа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0" w:name="_Toc159229020"/>
      <w:r/>
      <w:bookmarkStart w:id="151" w:name="_Toc15924558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65425"/>
                <wp:effectExtent l="0" t="0" r="8890" b="0"/>
                <wp:docPr id="48" name="image44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3" name="image44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029960" cy="2765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74.80pt;height:217.7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bookmarkEnd w:id="150"/>
      <w:r/>
      <w:bookmarkEnd w:id="151"/>
      <w:r/>
      <w:r/>
    </w:p>
    <w:p>
      <w:pPr>
        <w:pStyle w:val="1332"/>
      </w:pPr>
      <w:r/>
      <w:bookmarkStart w:id="152" w:name="_Toc230361269"/>
      <w:r>
        <w:t xml:space="preserve">Рисунок </w:t>
      </w:r>
      <w:r>
        <w:t xml:space="preserve"> </w:t>
      </w:r>
      <w:fldSimple w:instr="SEQ Рисунок \* ARABIC ">
        <w:r>
          <w:t xml:space="preserve">48</w:t>
        </w:r>
        <w:bookmarkEnd w:id="152"/>
      </w:fldSimple>
      <w:r/>
      <w:r/>
    </w:p>
    <w:p>
      <w:pPr>
        <w:ind w:firstLine="0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3" w:name="_Toc159229021"/>
      <w:r/>
      <w:bookmarkStart w:id="154" w:name="_Toc15924558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60145"/>
                <wp:effectExtent l="0" t="0" r="8890" b="1905"/>
                <wp:docPr id="49" name="image48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7" name="image48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029960" cy="1160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74.80pt;height:91.3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bookmarkEnd w:id="153"/>
      <w:r/>
      <w:bookmarkEnd w:id="154"/>
      <w:r/>
      <w:r/>
    </w:p>
    <w:p>
      <w:pPr>
        <w:pStyle w:val="1332"/>
      </w:pPr>
      <w:r/>
      <w:bookmarkStart w:id="155" w:name="_Toc230361270"/>
      <w:r>
        <w:t xml:space="preserve">Рисунок </w:t>
      </w:r>
      <w:r>
        <w:t xml:space="preserve"> </w:t>
      </w:r>
      <w:fldSimple w:instr="SEQ Рисунок \* ARABIC ">
        <w:r>
          <w:t xml:space="preserve">49</w:t>
        </w:r>
        <w:bookmarkEnd w:id="155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завершить работу с документом при не соблюдении кворума присутствия по кнопке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принятия положительной резолюции,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 выбрать вариант установки решения во всех строках или выделенных.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6" w:name="_Toc159229022"/>
      <w:r/>
      <w:bookmarkStart w:id="157" w:name="_Toc15924558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66085"/>
                <wp:effectExtent l="0" t="0" r="8890" b="5715"/>
                <wp:docPr id="50" name="image4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1" name="image48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029960" cy="2966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74.80pt;height:233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bookmarkEnd w:id="156"/>
      <w:r/>
      <w:bookmarkEnd w:id="157"/>
      <w:r/>
      <w:r/>
    </w:p>
    <w:p>
      <w:pPr>
        <w:pStyle w:val="1332"/>
      </w:pPr>
      <w:r/>
      <w:bookmarkStart w:id="158" w:name="_Toc230361271"/>
      <w:r>
        <w:t xml:space="preserve">Рисунок </w:t>
      </w:r>
      <w:r>
        <w:t xml:space="preserve"> </w:t>
      </w:r>
      <w:fldSimple w:instr="SEQ Рисунок \* ARABIC ">
        <w:r>
          <w:t xml:space="preserve">50</w:t>
        </w:r>
        <w:bookmarkEnd w:id="158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</w:t>
      </w:r>
      <w:r>
        <w:rPr>
          <w:color w:val="000000" w:themeColor="text1"/>
          <w:szCs w:val="28"/>
        </w:rPr>
        <w:t xml:space="preserve">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59" w:name="_Toc159229023"/>
      <w:r/>
      <w:bookmarkStart w:id="160" w:name="_Toc15924558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15945"/>
                <wp:effectExtent l="0" t="0" r="8890" b="8255"/>
                <wp:docPr id="51" name="image4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5" name="image4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029960" cy="3115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74.80pt;height:245.35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bookmarkEnd w:id="159"/>
      <w:r/>
      <w:bookmarkEnd w:id="160"/>
      <w:r/>
      <w:r/>
    </w:p>
    <w:p>
      <w:pPr>
        <w:pStyle w:val="919"/>
      </w:pPr>
      <w:r/>
      <w:bookmarkStart w:id="161" w:name="_Toc2303612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51</w:t>
      </w:r>
      <w:bookmarkEnd w:id="161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отправить документ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необходимости согласования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2" w:name="_Toc159229024"/>
      <w:r/>
      <w:bookmarkStart w:id="163" w:name="_Toc159245589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71220"/>
                <wp:effectExtent l="0" t="0" r="8890" b="5080"/>
                <wp:docPr id="52" name="image49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9" name="image49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029960" cy="8712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74.80pt;height:68.6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bookmarkEnd w:id="162"/>
      <w:r/>
      <w:bookmarkEnd w:id="163"/>
      <w:r/>
      <w:r/>
    </w:p>
    <w:p>
      <w:pPr>
        <w:pStyle w:val="1332"/>
      </w:pPr>
      <w:r/>
      <w:bookmarkStart w:id="164" w:name="_Toc230361273"/>
      <w:r>
        <w:t xml:space="preserve">Рисунок </w:t>
      </w:r>
      <w:r>
        <w:t xml:space="preserve"> </w:t>
      </w:r>
      <w:fldSimple w:instr="SEQ Рисунок \* ARABIC ">
        <w:r>
          <w:t xml:space="preserve">52</w:t>
        </w:r>
        <w:bookmarkEnd w:id="164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отрабатывает документ и отправляет его, после успешной резолюции, пользователю с ролью </w:t>
      </w:r>
      <w:r>
        <w:rPr>
          <w:b/>
          <w:color w:val="000000" w:themeColor="text1"/>
          <w:szCs w:val="28"/>
        </w:rPr>
        <w:t xml:space="preserve">Бухгалтер.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5" w:name="_Toc159229025"/>
      <w:r/>
      <w:bookmarkStart w:id="166" w:name="_Toc15924559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6535"/>
                <wp:effectExtent l="0" t="0" r="8890" b="5715"/>
                <wp:docPr id="53" name="image47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3" name="image47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029960" cy="2756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74.80pt;height:217.05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bookmarkEnd w:id="165"/>
      <w:r/>
      <w:bookmarkEnd w:id="166"/>
      <w:r/>
      <w:r/>
    </w:p>
    <w:p>
      <w:pPr>
        <w:pStyle w:val="1332"/>
      </w:pPr>
      <w:r/>
      <w:bookmarkStart w:id="167" w:name="_Toc230361274"/>
      <w:r>
        <w:t xml:space="preserve">Рисунок </w:t>
      </w:r>
      <w:r>
        <w:t xml:space="preserve"> </w:t>
      </w:r>
      <w:fldSimple w:instr="SEQ Рисунок \* ARABIC ">
        <w:r>
          <w:t xml:space="preserve">53</w:t>
        </w:r>
        <w:bookmarkEnd w:id="167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резолюции, на этапе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 </w:t>
      </w:r>
      <w:r>
        <w:rPr>
          <w:color w:val="000000" w:themeColor="text1"/>
          <w:szCs w:val="28"/>
        </w:rPr>
        <w:t xml:space="preserve">и отправлен на следующий этап</w:t>
      </w:r>
      <w:r>
        <w:rPr>
          <w:b/>
          <w:color w:val="000000" w:themeColor="text1"/>
          <w:szCs w:val="28"/>
        </w:rPr>
        <w:t xml:space="preserve"> Отражение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68" w:name="_Toc159229026"/>
      <w:r/>
      <w:bookmarkStart w:id="169" w:name="_Toc15924559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56535"/>
                <wp:effectExtent l="0" t="0" r="8890" b="5715"/>
                <wp:docPr id="54" name="image47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7" name="image47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029960" cy="2756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74.80pt;height:217.05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bookmarkEnd w:id="168"/>
      <w:r/>
      <w:bookmarkEnd w:id="169"/>
      <w:r/>
      <w:r/>
    </w:p>
    <w:p>
      <w:pPr>
        <w:pStyle w:val="1332"/>
      </w:pPr>
      <w:r/>
      <w:bookmarkStart w:id="170" w:name="_Toc230361275"/>
      <w:r>
        <w:t xml:space="preserve">Рисунок </w:t>
      </w:r>
      <w:r>
        <w:t xml:space="preserve"> </w:t>
      </w:r>
      <w:fldSimple w:instr="SEQ Рисунок \* ARABIC ">
        <w:r>
          <w:t xml:space="preserve">54</w:t>
        </w:r>
        <w:bookmarkEnd w:id="170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операции: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1" w:name="_Toc159229027"/>
      <w:r/>
      <w:bookmarkStart w:id="172" w:name="_Toc15924559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20165"/>
                <wp:effectExtent l="0" t="0" r="8890" b="0"/>
                <wp:docPr id="55" name="image4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1" name="image48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029960" cy="1320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74.80pt;height:103.9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bookmarkEnd w:id="171"/>
      <w:r/>
      <w:bookmarkEnd w:id="172"/>
      <w:r/>
      <w:r/>
    </w:p>
    <w:p>
      <w:pPr>
        <w:pStyle w:val="1332"/>
      </w:pPr>
      <w:r/>
      <w:bookmarkStart w:id="173" w:name="_Toc230361276"/>
      <w:r>
        <w:t xml:space="preserve">Рисунок </w:t>
      </w:r>
      <w:r>
        <w:t xml:space="preserve"> </w:t>
      </w:r>
      <w:fldSimple w:instr="SEQ Рисунок \* ARABIC ">
        <w:r>
          <w:t xml:space="preserve">55</w:t>
        </w:r>
        <w:bookmarkEnd w:id="173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восстановлении сомнительной задолженности по доходам ф. 0510445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 0504833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Решение о восстановлении сомнительной задолженности по доходам (ф.0510445) с типовой операцией </w:t>
      </w:r>
      <w:r>
        <w:rPr>
          <w:b/>
          <w:i/>
          <w:color w:val="000000" w:themeColor="text1"/>
          <w:szCs w:val="28"/>
        </w:rPr>
        <w:t xml:space="preserve">Восстановление сомнительной задолженности по доходам (04) </w:t>
      </w:r>
      <w:r>
        <w:rPr>
          <w:b/>
          <w:color w:val="000000" w:themeColor="text1"/>
          <w:szCs w:val="28"/>
        </w:rPr>
        <w:t xml:space="preserve">на основании документа </w:t>
      </w:r>
      <w:r>
        <w:rPr>
          <w:b/>
          <w:color w:val="000000" w:themeColor="text1"/>
          <w:szCs w:val="28"/>
        </w:rPr>
        <w:t xml:space="preserve">«Инвентаризационная опись расчетов по поступлениям (ф. 0510468)».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Решение о восстановлении сомнительной задолженности по доходам (ф.0510445) с типовой операцией Восстановление сомнительной задолженности по </w:t>
      </w:r>
      <w:r>
        <w:rPr>
          <w:b/>
          <w:color w:val="000000" w:themeColor="text1"/>
          <w:szCs w:val="28"/>
        </w:rPr>
        <w:t xml:space="preserve">доходам (04) </w:t>
      </w:r>
      <w:r>
        <w:rPr>
          <w:color w:val="000000" w:themeColor="text1"/>
          <w:szCs w:val="28"/>
        </w:rPr>
        <w:t xml:space="preserve"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выделенных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0510468)», используя команду «</w:t>
      </w:r>
      <w:r>
        <w:rPr>
          <w:b/>
          <w:color w:val="000000" w:themeColor="text1"/>
          <w:szCs w:val="28"/>
        </w:rPr>
        <w:t xml:space="preserve">Списать» - «Восстановить сомнительную задолженность».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4" w:name="_Toc159229028"/>
      <w:r/>
      <w:bookmarkStart w:id="175" w:name="_Toc15924559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67175"/>
                <wp:effectExtent l="0" t="0" r="8890" b="9525"/>
                <wp:docPr id="56" name="Рисунок 27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029960" cy="4067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74.80pt;height:320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bookmarkEnd w:id="174"/>
      <w:r/>
      <w:bookmarkEnd w:id="175"/>
      <w:r/>
      <w:r/>
    </w:p>
    <w:p>
      <w:pPr>
        <w:pStyle w:val="1332"/>
      </w:pPr>
      <w:r/>
      <w:bookmarkStart w:id="176" w:name="_Toc230361277"/>
      <w:r>
        <w:t xml:space="preserve">Рисунок </w:t>
      </w:r>
      <w:r>
        <w:t xml:space="preserve"> </w:t>
      </w:r>
      <w:fldSimple w:instr="SEQ Рисунок \* ARABIC ">
        <w:r>
          <w:t xml:space="preserve">56</w:t>
        </w:r>
        <w:bookmarkEnd w:id="176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Решение о восстановлении сомнительной задолженности по доходам (ф.0510445) с типовой операцией </w:t>
      </w:r>
      <w:r>
        <w:rPr>
          <w:i/>
          <w:color w:val="000000" w:themeColor="text1"/>
          <w:szCs w:val="28"/>
        </w:rPr>
        <w:t xml:space="preserve">Восстановление сомнительной задолженности по доходам (04).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</w:t>
      </w:r>
      <w:r>
        <w:rPr>
          <w:color w:val="000000" w:themeColor="text1"/>
          <w:szCs w:val="28"/>
        </w:rPr>
        <w:t xml:space="preserve">, а также соответствующие данные по указанным Контрагентам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77" w:name="_Toc159229029"/>
      <w:r/>
      <w:bookmarkStart w:id="178" w:name="_Toc15924559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40840"/>
                <wp:effectExtent l="0" t="0" r="8890" b="0"/>
                <wp:docPr id="57" name="image47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9" name="image47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029960" cy="1640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74.80pt;height:129.2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bookmarkEnd w:id="177"/>
      <w:r/>
      <w:bookmarkEnd w:id="178"/>
      <w:r/>
      <w:r/>
    </w:p>
    <w:p>
      <w:pPr>
        <w:pStyle w:val="1332"/>
      </w:pPr>
      <w:r/>
      <w:bookmarkStart w:id="179" w:name="_Toc230361278"/>
      <w:r>
        <w:t xml:space="preserve">Рисунок </w:t>
      </w:r>
      <w:r>
        <w:t xml:space="preserve"> </w:t>
      </w:r>
      <w:fldSimple w:instr="SEQ Рисунок \* ARABIC ">
        <w:r>
          <w:t xml:space="preserve">57</w:t>
        </w:r>
        <w:bookmarkEnd w:id="179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5"/>
        <w:ind w:left="0" w:firstLine="709"/>
      </w:pPr>
      <w:r/>
      <w:bookmarkStart w:id="180" w:name="_1t3h5sf"/>
      <w:r/>
      <w:bookmarkStart w:id="181" w:name="_Toc146552243"/>
      <w:r/>
      <w:bookmarkStart w:id="182" w:name="_Toc143526857"/>
      <w:r/>
      <w:bookmarkStart w:id="183" w:name="_Toc147934138"/>
      <w:r/>
      <w:bookmarkStart w:id="184" w:name="_Toc148966674"/>
      <w:r/>
      <w:bookmarkStart w:id="185" w:name="_Toc157407757"/>
      <w:r/>
      <w:bookmarkStart w:id="186" w:name="_Toc230792624"/>
      <w:r/>
      <w:bookmarkEnd w:id="180"/>
      <w:r>
        <w:t xml:space="preserve">Списание задолженности по доходам</w:t>
      </w:r>
      <w:bookmarkEnd w:id="181"/>
      <w:r/>
      <w:bookmarkEnd w:id="182"/>
      <w:r/>
      <w:bookmarkEnd w:id="183"/>
      <w:r/>
      <w:bookmarkEnd w:id="184"/>
      <w:r/>
      <w:bookmarkEnd w:id="185"/>
      <w:r/>
      <w:bookmarkEnd w:id="186"/>
      <w:r/>
      <w:r/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Рассмотрим формирование документа Списание, восстановление задолженности по доходам.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следующим шаблоном: 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-</w:t>
      </w:r>
      <w:r>
        <w:rPr>
          <w:i/>
          <w:color w:val="000000" w:themeColor="text1"/>
          <w:szCs w:val="28"/>
        </w:rPr>
        <w:t xml:space="preserve">Решение о признании сомнительной задолженности по доходам (ф. 0510445, типовая операция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организован следующей схемой: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87" w:name="_Toc159229030"/>
      <w:r/>
      <w:bookmarkStart w:id="188" w:name="_Toc15924559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04030" cy="7553739"/>
                <wp:effectExtent l="0" t="0" r="1270" b="9525"/>
                <wp:docPr id="58" name="Изображение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3" name="Изображение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304497" cy="75545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38.90pt;height:594.78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bookmarkEnd w:id="187"/>
      <w:r/>
      <w:bookmarkEnd w:id="188"/>
      <w:r/>
      <w:r/>
    </w:p>
    <w:p>
      <w:pPr>
        <w:pStyle w:val="1332"/>
      </w:pPr>
      <w:r/>
      <w:bookmarkStart w:id="189" w:name="_Toc230361279"/>
      <w:r>
        <w:t xml:space="preserve">Рисунок </w:t>
      </w:r>
      <w:r>
        <w:t xml:space="preserve"> </w:t>
      </w:r>
      <w:fldSimple w:instr="SEQ Рисунок \* ARABIC ">
        <w:r>
          <w:t xml:space="preserve">58</w:t>
        </w:r>
        <w:bookmarkEnd w:id="189"/>
      </w:fldSimple>
      <w:r/>
      <w:r/>
    </w:p>
    <w:p>
      <w:pPr>
        <w:jc w:val="center"/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 </w:t>
      </w:r>
      <w:r>
        <w:rPr>
          <w:color w:val="000000" w:themeColor="text1"/>
          <w:szCs w:val="28"/>
        </w:rPr>
        <w:t xml:space="preserve">раздел </w:t>
      </w:r>
      <w:r>
        <w:rPr>
          <w:b/>
          <w:color w:val="000000" w:themeColor="text1"/>
          <w:szCs w:val="28"/>
        </w:rPr>
        <w:t xml:space="preserve">Прочие: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90" w:name="_Toc159229031"/>
      <w:r/>
      <w:bookmarkStart w:id="191" w:name="_Toc15924559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25370"/>
                <wp:effectExtent l="0" t="0" r="0" b="0"/>
                <wp:docPr id="59" name="image41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" name="image41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40425" cy="2325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7.75pt;height:183.1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bookmarkEnd w:id="190"/>
      <w:r/>
      <w:bookmarkEnd w:id="191"/>
      <w:r/>
      <w:r/>
    </w:p>
    <w:p>
      <w:pPr>
        <w:pStyle w:val="1332"/>
      </w:pPr>
      <w:r/>
      <w:bookmarkStart w:id="192" w:name="_Toc230361280"/>
      <w:r>
        <w:t xml:space="preserve">Рисунок </w:t>
      </w:r>
      <w:r>
        <w:t xml:space="preserve"> </w:t>
      </w:r>
      <w:fldSimple w:instr="SEQ Рисунок \* ARABIC ">
        <w:r>
          <w:t xml:space="preserve">59</w:t>
        </w:r>
        <w:bookmarkEnd w:id="192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</w:t>
      </w:r>
      <w:r>
        <w:rPr>
          <w:color w:val="000000" w:themeColor="text1"/>
          <w:szCs w:val="28"/>
        </w:rPr>
        <w:t xml:space="preserve">создается</w:t>
      </w:r>
      <w:r>
        <w:rPr>
          <w:color w:val="000000" w:themeColor="text1"/>
          <w:szCs w:val="28"/>
        </w:rPr>
        <w:t xml:space="preserve">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 используя команду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графе 14.04».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7650"/>
                <wp:effectExtent l="0" t="0" r="8890" b="0"/>
                <wp:docPr id="60" name="Рисунок 3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029960" cy="4057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74.80pt;height:319.5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pStyle w:val="1332"/>
      </w:pPr>
      <w:r/>
      <w:bookmarkStart w:id="193" w:name="_Toc230361281"/>
      <w:r>
        <w:t xml:space="preserve">Рисунок </w:t>
      </w:r>
      <w:r>
        <w:t xml:space="preserve"> </w:t>
      </w:r>
      <w:fldSimple w:instr="SEQ Рисунок \* ARABIC ">
        <w:r>
          <w:t xml:space="preserve">60</w:t>
        </w:r>
        <w:bookmarkEnd w:id="193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в использовании команд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</w:t>
      </w:r>
      <w:r>
        <w:rPr>
          <w:color w:val="000000" w:themeColor="text1"/>
          <w:szCs w:val="28"/>
        </w:rPr>
        <w:t xml:space="preserve">строк клавишей Ctrl) на усмотрение пользователя, при этом, не имеет значения,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Раздел 2.1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 xml:space="preserve">предназначена для списания задолженности во всех строках, в которых заполнена графа Сомнительная (14.04).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опись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в случае формирования не на основании Инвентаризационная опись расчетов по поступлениям (ф. 0510468) </w:t>
      </w:r>
      <w:r>
        <w:rPr>
          <w:color w:val="000000" w:themeColor="text1"/>
          <w:szCs w:val="28"/>
        </w:rPr>
        <w:t xml:space="preserve">следует заполнит</w:t>
      </w:r>
      <w:r>
        <w:rPr>
          <w:color w:val="000000" w:themeColor="text1"/>
          <w:szCs w:val="28"/>
        </w:rPr>
        <w:t xml:space="preserve">ь</w:t>
      </w:r>
      <w:r>
        <w:rPr>
          <w:color w:val="000000" w:themeColor="text1"/>
          <w:szCs w:val="28"/>
        </w:rPr>
        <w:t xml:space="preserve">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Контрагенты (группы учета) по кнопке Добавить подобрать элемент справочника Контрагенты по которому (-рым) предполагается формировать документ;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таблице </w:t>
      </w:r>
      <w:r>
        <w:rPr>
          <w:b/>
          <w:color w:val="000000" w:themeColor="text1"/>
          <w:szCs w:val="28"/>
        </w:rPr>
        <w:t xml:space="preserve">Задолженность</w:t>
      </w:r>
      <w:r>
        <w:rPr>
          <w:color w:val="000000" w:themeColor="text1"/>
          <w:szCs w:val="28"/>
        </w:rPr>
        <w:t xml:space="preserve"> по кнопке </w:t>
      </w:r>
      <w:r>
        <w:rPr>
          <w:b/>
          <w:color w:val="000000" w:themeColor="text1"/>
          <w:szCs w:val="28"/>
        </w:rPr>
        <w:t xml:space="preserve">Заполнить</w:t>
      </w:r>
      <w:r>
        <w:rPr>
          <w:color w:val="000000" w:themeColor="text1"/>
          <w:szCs w:val="28"/>
        </w:rPr>
        <w:t xml:space="preserve"> заполнить табличную часть документа. Данные будут автоматически заполнены данными базы.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94" w:name="_Toc159229032"/>
      <w:r/>
      <w:bookmarkStart w:id="195" w:name="_Toc15924559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5125"/>
                <wp:effectExtent l="0" t="0" r="8890" b="3175"/>
                <wp:docPr id="61" name="image4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1" name="image4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029960" cy="1635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74.80pt;height:128.7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bookmarkEnd w:id="194"/>
      <w:r/>
      <w:bookmarkEnd w:id="195"/>
      <w:r/>
      <w:r/>
    </w:p>
    <w:p>
      <w:pPr>
        <w:pStyle w:val="1332"/>
      </w:pPr>
      <w:r/>
      <w:bookmarkStart w:id="196" w:name="_Toc230361282"/>
      <w:r>
        <w:t xml:space="preserve">Рисунок </w:t>
      </w:r>
      <w:r>
        <w:t xml:space="preserve"> </w:t>
      </w:r>
      <w:fldSimple w:instr="SEQ Рисунок \* ARABIC ">
        <w:r>
          <w:t xml:space="preserve">61</w:t>
        </w:r>
        <w:bookmarkEnd w:id="196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</w:t>
      </w:r>
      <w:r>
        <w:t xml:space="preserve">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62" name="Рисунок 58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32"/>
      </w:pPr>
      <w:r/>
      <w:bookmarkStart w:id="197" w:name="_Toc230361283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62</w:t>
      </w:r>
      <w:bookmarkEnd w:id="197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63" name="Рисунок 58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32"/>
      </w:pPr>
      <w:r/>
      <w:bookmarkStart w:id="198" w:name="_Toc230361284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63</w:t>
      </w:r>
      <w:bookmarkEnd w:id="198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</w:t>
      </w:r>
      <w:r>
        <w:t xml:space="preserve">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64" name="Рисунок 5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32"/>
      </w:pPr>
      <w:r/>
      <w:bookmarkStart w:id="199" w:name="_Toc23036128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64</w:t>
      </w:r>
      <w:bookmarkEnd w:id="199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65" name="Рисунок 58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32"/>
      </w:pPr>
      <w:r/>
      <w:bookmarkStart w:id="200" w:name="_Toc230361286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65</w:t>
      </w:r>
      <w:bookmarkEnd w:id="200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66" name="Рисунок 58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32"/>
      </w:pPr>
      <w:r/>
      <w:bookmarkStart w:id="201" w:name="_Toc230361287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66</w:t>
      </w:r>
      <w:bookmarkEnd w:id="201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67" name="Рисунок 58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32"/>
      </w:pPr>
      <w:r/>
      <w:bookmarkStart w:id="202" w:name="_Toc23036128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67</w:t>
      </w:r>
      <w:bookmarkEnd w:id="202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2868461"/>
                <wp:effectExtent l="0" t="0" r="0" b="8255"/>
                <wp:docPr id="68" name="Рисунок 58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52076" cy="28697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45pt;height:225.86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32"/>
      </w:pPr>
      <w:r/>
      <w:bookmarkStart w:id="203" w:name="_Toc23036128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68</w:t>
      </w:r>
      <w:bookmarkEnd w:id="203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741118"/>
                <wp:effectExtent l="0" t="0" r="0" b="0"/>
                <wp:docPr id="69" name="Рисунок 58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61131" cy="174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45pt;height:13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32"/>
      </w:pPr>
      <w:r/>
      <w:bookmarkStart w:id="204" w:name="_Toc230361290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69</w:t>
      </w:r>
      <w:bookmarkEnd w:id="20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создании элемента справочника </w:t>
      </w:r>
      <w:r>
        <w:rPr>
          <w:b/>
          <w:color w:val="000000" w:themeColor="text1"/>
          <w:szCs w:val="28"/>
        </w:rPr>
        <w:t xml:space="preserve">Комиссии</w:t>
      </w:r>
      <w:r>
        <w:rPr>
          <w:color w:val="000000" w:themeColor="text1"/>
          <w:szCs w:val="28"/>
        </w:rPr>
        <w:t xml:space="preserve">, следует удостовериться, что в состав комиссии включены сотрудники, имеющие актуальную учетную запись пользователя, под которым присутствует возможность войти в программу и установить результат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 обратить внимание на наличие записей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color w:val="000000" w:themeColor="text1"/>
          <w:szCs w:val="28"/>
        </w:rPr>
        <w:t xml:space="preserve">Настройка связи пользователя и сотрудника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следует вернуться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 и дозаполнить значение в полях </w:t>
      </w:r>
      <w:r>
        <w:rPr>
          <w:b/>
          <w:color w:val="000000" w:themeColor="text1"/>
          <w:szCs w:val="28"/>
        </w:rPr>
        <w:t xml:space="preserve">Случай, Дата возникновения, Документ основание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205" w:name="_Toc159229036"/>
      <w:r/>
      <w:bookmarkStart w:id="206" w:name="_Toc15924560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29105"/>
                <wp:effectExtent l="0" t="0" r="8890" b="4445"/>
                <wp:docPr id="70" name="image39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" name="image39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029960" cy="17291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4.80pt;height:136.1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bookmarkEnd w:id="205"/>
      <w:r/>
      <w:bookmarkEnd w:id="206"/>
      <w:r/>
      <w:r/>
    </w:p>
    <w:p>
      <w:pPr>
        <w:pStyle w:val="919"/>
        <w:ind w:firstLine="709"/>
      </w:pPr>
      <w:r/>
      <w:bookmarkStart w:id="207" w:name="_Toc2303612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70</w:t>
      </w:r>
      <w:bookmarkEnd w:id="20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Обязательным условием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является добавление присоединенного файла.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Загрузить файл с диска</w:t>
      </w:r>
      <w:r>
        <w:rPr>
          <w:color w:val="000000" w:themeColor="text1"/>
          <w:szCs w:val="28"/>
        </w:rPr>
        <w:t xml:space="preserve"> следует добавить присоединенный файл.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208" w:name="_Toc159229037"/>
      <w:r/>
      <w:bookmarkStart w:id="209" w:name="_Toc15924560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66190"/>
                <wp:effectExtent l="0" t="0" r="8890" b="0"/>
                <wp:docPr id="71" name="image39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1" name="image39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029960" cy="1266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74.80pt;height:99.70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bookmarkEnd w:id="208"/>
      <w:r/>
      <w:bookmarkEnd w:id="209"/>
      <w:r/>
      <w:r/>
    </w:p>
    <w:p>
      <w:pPr>
        <w:pStyle w:val="1332"/>
      </w:pPr>
      <w:r/>
      <w:bookmarkStart w:id="210" w:name="_Toc230361292"/>
      <w:r>
        <w:t xml:space="preserve">Рисунок </w:t>
      </w:r>
      <w:r>
        <w:t xml:space="preserve"> </w:t>
      </w:r>
      <w:fldSimple w:instr="SEQ Рисунок \* ARABIC ">
        <w:r>
          <w:t xml:space="preserve">71</w:t>
        </w:r>
        <w:bookmarkEnd w:id="210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687070"/>
                <wp:effectExtent l="0" t="0" r="0" b="0"/>
                <wp:docPr id="72" name="Врезка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11" w:name="_Toc159229038"/>
                            <w:r/>
                            <w:bookmarkStart w:id="212" w:name="_Toc15924560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24450" cy="314325"/>
                                      <wp:effectExtent l="0" t="0" r="0" b="0"/>
                                      <wp:docPr id="73" name="Изображение25" descr="Скриншот 10-04-2023 1314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35" name="Изображение25" descr="Скриншот 10-04-2023 13145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24450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1" o:spid="_x0000_s71" type="#_x0000_t75" style="width:403.50pt;height:24.75pt;mso-wrap-distance-left:0.00pt;mso-wrap-distance-top:0.00pt;mso-wrap-distance-right:0.00pt;mso-wrap-distance-bottom:0.00pt;" stroked="false">
                                      <v:path textboxrect="0,0,0,0"/>
                                      <v:imagedata r:id="rId2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11"/>
                            <w:r/>
                            <w:bookmarkEnd w:id="2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2" o:spid="_x0000_s72" o:spt="1" type="#_x0000_t1" style="width:403.50pt;height:5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11" w:name="_Toc159229038"/>
                      <w:r/>
                      <w:bookmarkStart w:id="212" w:name="_Toc15924560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24450" cy="314325"/>
                                <wp:effectExtent l="0" t="0" r="0" b="0"/>
                                <wp:docPr id="73" name="Изображение25" descr="Скриншот 10-04-2023 1314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35" name="Изображение25" descr="Скриншот 10-04-2023 13145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24450" cy="31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1" o:spid="_x0000_s71" type="#_x0000_t75" style="width:403.50pt;height:24.75pt;mso-wrap-distance-left:0.00pt;mso-wrap-distance-top:0.00pt;mso-wrap-distance-right:0.00pt;mso-wrap-distance-bottom:0.00pt;" stroked="false">
                                <v:path textboxrect="0,0,0,0"/>
                                <v:imagedata r:id="rId29" o:title=""/>
                              </v:shape>
                            </w:pict>
                          </mc:Fallback>
                        </mc:AlternateContent>
                      </w:r>
                      <w:bookmarkEnd w:id="211"/>
                      <w:r/>
                      <w:bookmarkEnd w:id="2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215" w:name="_Toc230361293"/>
      <w:r>
        <w:t xml:space="preserve">Рисунок </w:t>
      </w:r>
      <w:r>
        <w:t xml:space="preserve"> </w:t>
      </w:r>
      <w:fldSimple w:instr="SEQ Рисунок \* ARABIC ">
        <w:r>
          <w:t xml:space="preserve">72</w:t>
        </w:r>
        <w:bookmarkEnd w:id="215"/>
      </w:fldSimple>
      <w:r/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 Далее можно завершить работу с документом, нажав на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отправки происходит проверка на указание причины отсутствия сотрудников, при этом, если в списке членов комиссии какому-либо </w:t>
      </w:r>
      <w:r>
        <w:rPr>
          <w:color w:val="000000" w:themeColor="text1"/>
          <w:szCs w:val="28"/>
        </w:rPr>
        <w:t xml:space="preserve">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документ будет отправлен одновременно на второй и третий этап для исполнения.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Второй этап шаблона процесса отвечает за голосование всеми членами комиссии, третий этап отвечает за подведение итогов проведенного голосования.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55725"/>
                <wp:effectExtent l="0" t="0" r="0" b="0"/>
                <wp:docPr id="74" name="Врезка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35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16" w:name="_Toc159229039"/>
                            <w:r/>
                            <w:bookmarkStart w:id="217" w:name="_Toc1592456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982980"/>
                                      <wp:effectExtent l="0" t="0" r="0" b="0"/>
                                      <wp:docPr id="75" name="image4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39" name="image4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982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3" o:spid="_x0000_s73" type="#_x0000_t75" style="width:474.80pt;height:77.40pt;mso-wrap-distance-left:0.00pt;mso-wrap-distance-top:0.00pt;mso-wrap-distance-right:0.00pt;mso-wrap-distance-bottom:0.00pt;" stroked="false">
                                      <v:path textboxrect="0,0,0,0"/>
                                      <v:imagedata r:id="rId6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16"/>
                            <w:r/>
                            <w:bookmarkEnd w:id="2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4" o:spid="_x0000_s74" o:spt="1" type="#_x0000_t1" style="width:474.80pt;height:10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16" w:name="_Toc159229039"/>
                      <w:r/>
                      <w:bookmarkStart w:id="217" w:name="_Toc1592456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982980"/>
                                <wp:effectExtent l="0" t="0" r="0" b="0"/>
                                <wp:docPr id="75" name="image4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39" name="image4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982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3" o:spid="_x0000_s73" type="#_x0000_t75" style="width:474.80pt;height:77.40pt;mso-wrap-distance-left:0.00pt;mso-wrap-distance-top:0.00pt;mso-wrap-distance-right:0.00pt;mso-wrap-distance-bottom:0.00pt;" stroked="false">
                                <v:path textboxrect="0,0,0,0"/>
                                <v:imagedata r:id="rId66" o:title=""/>
                              </v:shape>
                            </w:pict>
                          </mc:Fallback>
                        </mc:AlternateContent>
                      </w:r>
                      <w:bookmarkEnd w:id="216"/>
                      <w:r/>
                      <w:bookmarkEnd w:id="2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220" w:name="_Toc230361294"/>
      <w:r>
        <w:t xml:space="preserve">Рисунок </w:t>
      </w:r>
      <w:r>
        <w:t xml:space="preserve"> </w:t>
      </w:r>
      <w:fldSimple w:instr="SEQ Рисунок \* ARABIC ">
        <w:r>
          <w:t xml:space="preserve">73</w:t>
        </w:r>
        <w:bookmarkEnd w:id="220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 и куратора (третий этап Подведение итогов голосования).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Задолженность по доходам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66770"/>
                <wp:effectExtent l="0" t="0" r="0" b="0"/>
                <wp:docPr id="76" name="Врезка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21" w:name="_Toc159229040"/>
                            <w:r/>
                            <w:bookmarkStart w:id="222" w:name="_Toc15924560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94025"/>
                                      <wp:effectExtent l="0" t="0" r="0" b="0"/>
                                      <wp:docPr id="77" name="image3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43" name="image3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94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5" o:spid="_x0000_s75" type="#_x0000_t75" style="width:474.80pt;height:235.75pt;mso-wrap-distance-left:0.00pt;mso-wrap-distance-top:0.00pt;mso-wrap-distance-right:0.00pt;mso-wrap-distance-bottom:0.00pt;" stroked="false">
                                      <v:path textboxrect="0,0,0,0"/>
                                      <v:imagedata r:id="rId6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21"/>
                            <w:r/>
                            <w:bookmarkEnd w:id="2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6" o:spid="_x0000_s76" o:spt="1" type="#_x0000_t1" style="width:474.80pt;height:26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21" w:name="_Toc159229040"/>
                      <w:r/>
                      <w:bookmarkStart w:id="222" w:name="_Toc15924560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94025"/>
                                <wp:effectExtent l="0" t="0" r="0" b="0"/>
                                <wp:docPr id="77" name="image3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43" name="image3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94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5" o:spid="_x0000_s75" type="#_x0000_t75" style="width:474.80pt;height:235.75pt;mso-wrap-distance-left:0.00pt;mso-wrap-distance-top:0.00pt;mso-wrap-distance-right:0.00pt;mso-wrap-distance-bottom:0.00pt;" stroked="false">
                                <v:path textboxrect="0,0,0,0"/>
                                <v:imagedata r:id="rId67" o:title=""/>
                              </v:shape>
                            </w:pict>
                          </mc:Fallback>
                        </mc:AlternateContent>
                      </w:r>
                      <w:bookmarkEnd w:id="221"/>
                      <w:r/>
                      <w:bookmarkEnd w:id="2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25" w:name="_Toc2303612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74</w:t>
      </w:r>
      <w:bookmarkEnd w:id="22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 Задолженность, по кнопке Установить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установить значение результата голосования «За» или «Против».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Дополнительно присутствует возможность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 выбрать решение во всех строках документа или выделенных. 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Статус документа будет установлен как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33725"/>
                <wp:effectExtent l="0" t="0" r="0" b="0"/>
                <wp:docPr id="78" name="Врезка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3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26" w:name="_Toc159229041"/>
                            <w:r/>
                            <w:bookmarkStart w:id="227" w:name="_Toc15924560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60980"/>
                                      <wp:effectExtent l="0" t="0" r="0" b="0"/>
                                      <wp:docPr id="79" name="image4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47" name="image4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60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7" o:spid="_x0000_s77" type="#_x0000_t75" style="width:474.80pt;height:217.40pt;mso-wrap-distance-left:0.00pt;mso-wrap-distance-top:0.00pt;mso-wrap-distance-right:0.00pt;mso-wrap-distance-bottom:0.00pt;" stroked="false">
                                      <v:path textboxrect="0,0,0,0"/>
                                      <v:imagedata r:id="rId6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26"/>
                            <w:r/>
                            <w:bookmarkEnd w:id="2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78" o:spid="_x0000_s78" o:spt="1" type="#_x0000_t1" style="width:474.80pt;height:24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26" w:name="_Toc159229041"/>
                      <w:r/>
                      <w:bookmarkStart w:id="227" w:name="_Toc15924560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60980"/>
                                <wp:effectExtent l="0" t="0" r="0" b="0"/>
                                <wp:docPr id="79" name="image4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47" name="image4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60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7" o:spid="_x0000_s77" type="#_x0000_t75" style="width:474.80pt;height:217.40pt;mso-wrap-distance-left:0.00pt;mso-wrap-distance-top:0.00pt;mso-wrap-distance-right:0.00pt;mso-wrap-distance-bottom:0.00pt;" stroked="false">
                                <v:path textboxrect="0,0,0,0"/>
                                <v:imagedata r:id="rId68" o:title=""/>
                              </v:shape>
                            </w:pict>
                          </mc:Fallback>
                        </mc:AlternateContent>
                      </w:r>
                      <w:bookmarkEnd w:id="226"/>
                      <w:r/>
                      <w:bookmarkEnd w:id="2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230" w:name="_Toc230361296"/>
      <w:r>
        <w:t xml:space="preserve">Рисунок </w:t>
      </w:r>
      <w:r>
        <w:t xml:space="preserve"> </w:t>
      </w:r>
      <w:fldSimple w:instr="SEQ Рисунок \* ARABIC ">
        <w:r>
          <w:t xml:space="preserve">75</w:t>
        </w:r>
        <w:bookmarkEnd w:id="230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07565"/>
                <wp:effectExtent l="0" t="0" r="0" b="0"/>
                <wp:docPr id="80" name="Врезка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210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31" w:name="_Toc159229042"/>
                            <w:r/>
                            <w:bookmarkStart w:id="232" w:name="_Toc15924560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734820"/>
                                      <wp:effectExtent l="0" t="0" r="0" b="0"/>
                                      <wp:docPr id="81" name="image4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1" name="image4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6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7348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79" o:spid="_x0000_s79" type="#_x0000_t75" style="width:474.80pt;height:136.60pt;mso-wrap-distance-left:0.00pt;mso-wrap-distance-top:0.00pt;mso-wrap-distance-right:0.00pt;mso-wrap-distance-bottom:0.00pt;" stroked="false">
                                      <v:path textboxrect="0,0,0,0"/>
                                      <v:imagedata r:id="rId6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31"/>
                            <w:r/>
                            <w:bookmarkEnd w:id="2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0" o:spid="_x0000_s80" o:spt="1" type="#_x0000_t1" style="width:474.80pt;height:165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31" w:name="_Toc159229042"/>
                      <w:r/>
                      <w:bookmarkStart w:id="232" w:name="_Toc15924560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734820"/>
                                <wp:effectExtent l="0" t="0" r="0" b="0"/>
                                <wp:docPr id="81" name="image4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1" name="image4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6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7348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79" o:spid="_x0000_s79" type="#_x0000_t75" style="width:474.80pt;height:136.60pt;mso-wrap-distance-left:0.00pt;mso-wrap-distance-top:0.00pt;mso-wrap-distance-right:0.00pt;mso-wrap-distance-bottom:0.00pt;" stroked="false">
                                <v:path textboxrect="0,0,0,0"/>
                                <v:imagedata r:id="rId69" o:title=""/>
                              </v:shape>
                            </w:pict>
                          </mc:Fallback>
                        </mc:AlternateContent>
                      </w:r>
                      <w:bookmarkEnd w:id="231"/>
                      <w:r/>
                      <w:bookmarkEnd w:id="2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35" w:name="_Toc2303612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76</w:t>
      </w:r>
      <w:bookmarkEnd w:id="23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5480"/>
                <wp:effectExtent l="0" t="0" r="0" b="0"/>
                <wp:docPr id="82" name="Врезка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66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36" w:name="_Toc159229043"/>
                            <w:r/>
                            <w:bookmarkStart w:id="237" w:name="_Toc1592456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2735"/>
                                      <wp:effectExtent l="0" t="0" r="0" b="0"/>
                                      <wp:docPr id="83" name="Изображение2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5" name="Изображение2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27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1" o:spid="_x0000_s81" type="#_x0000_t75" style="width:474.80pt;height:23.05pt;mso-wrap-distance-left:0.00pt;mso-wrap-distance-top:0.00pt;mso-wrap-distance-right:0.00pt;mso-wrap-distance-bottom:0.00pt;" stroked="false">
                                      <v:path textboxrect="0,0,0,0"/>
                                      <v:imagedata r:id="rId7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36"/>
                            <w:r/>
                            <w:bookmarkEnd w:id="2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2" o:spid="_x0000_s82" o:spt="1" type="#_x0000_t1" style="width:474.80pt;height:52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36" w:name="_Toc159229043"/>
                      <w:r/>
                      <w:bookmarkStart w:id="237" w:name="_Toc1592456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2735"/>
                                <wp:effectExtent l="0" t="0" r="0" b="0"/>
                                <wp:docPr id="83" name="Изображение2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5" name="Изображение2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27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1" o:spid="_x0000_s81" type="#_x0000_t75" style="width:474.80pt;height:23.05pt;mso-wrap-distance-left:0.00pt;mso-wrap-distance-top:0.00pt;mso-wrap-distance-right:0.00pt;mso-wrap-distance-bottom:0.00pt;" stroked="false">
                                <v:path textboxrect="0,0,0,0"/>
                                <v:imagedata r:id="rId70" o:title=""/>
                              </v:shape>
                            </w:pict>
                          </mc:Fallback>
                        </mc:AlternateContent>
                      </w:r>
                      <w:bookmarkEnd w:id="236"/>
                      <w:r/>
                      <w:bookmarkEnd w:id="2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40" w:name="_Toc2303612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77</w:t>
      </w:r>
      <w:bookmarkEnd w:id="240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есть право выбора утвердить результаты голосования комиссии, по кнопке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завершить работу с документом при несоблюдении кворума присутствия по кнопке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..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подведения итогов голосования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44545"/>
                <wp:effectExtent l="0" t="0" r="0" b="0"/>
                <wp:docPr id="84" name="Врезка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4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41" w:name="_Toc159229044"/>
                            <w:r/>
                            <w:bookmarkStart w:id="242" w:name="_Toc1592456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71800"/>
                                      <wp:effectExtent l="0" t="0" r="0" b="0"/>
                                      <wp:docPr id="85" name="image43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59" name="image43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71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3" o:spid="_x0000_s83" type="#_x0000_t75" style="width:474.80pt;height:234.00pt;mso-wrap-distance-left:0.00pt;mso-wrap-distance-top:0.00pt;mso-wrap-distance-right:0.00pt;mso-wrap-distance-bottom:0.00pt;" stroked="false">
                                      <v:path textboxrect="0,0,0,0"/>
                                      <v:imagedata r:id="rId7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41"/>
                            <w:r/>
                            <w:bookmarkEnd w:id="2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4" o:spid="_x0000_s84" o:spt="1" type="#_x0000_t1" style="width:474.80pt;height:26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41" w:name="_Toc159229044"/>
                      <w:r/>
                      <w:bookmarkStart w:id="242" w:name="_Toc1592456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71800"/>
                                <wp:effectExtent l="0" t="0" r="0" b="0"/>
                                <wp:docPr id="85" name="image43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59" name="image43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71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3" o:spid="_x0000_s83" type="#_x0000_t75" style="width:474.80pt;height:234.00pt;mso-wrap-distance-left:0.00pt;mso-wrap-distance-top:0.00pt;mso-wrap-distance-right:0.00pt;mso-wrap-distance-bottom:0.00pt;" stroked="false">
                                <v:path textboxrect="0,0,0,0"/>
                                <v:imagedata r:id="rId71" o:title=""/>
                              </v:shape>
                            </w:pict>
                          </mc:Fallback>
                        </mc:AlternateContent>
                      </w:r>
                      <w:bookmarkEnd w:id="241"/>
                      <w:r/>
                      <w:bookmarkEnd w:id="2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45" w:name="_Toc2303612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78</w:t>
      </w:r>
      <w:bookmarkEnd w:id="245"/>
      <w:r>
        <w:fldChar w:fldCharType="end"/>
      </w:r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29305"/>
                <wp:effectExtent l="0" t="0" r="0" b="0"/>
                <wp:docPr id="86" name="Врезка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32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46" w:name="_Toc159229045"/>
                            <w:r/>
                            <w:bookmarkStart w:id="247" w:name="_Toc1592456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956560"/>
                                      <wp:effectExtent l="0" t="0" r="0" b="0"/>
                                      <wp:docPr id="87" name="image4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63" name="image4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9565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5" o:spid="_x0000_s85" type="#_x0000_t75" style="width:474.80pt;height:232.80pt;mso-wrap-distance-left:0.00pt;mso-wrap-distance-top:0.00pt;mso-wrap-distance-right:0.00pt;mso-wrap-distance-bottom:0.00pt;" stroked="false">
                                      <v:path textboxrect="0,0,0,0"/>
                                      <v:imagedata r:id="rId7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46"/>
                            <w:r/>
                            <w:bookmarkEnd w:id="2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6" o:spid="_x0000_s86" o:spt="1" type="#_x0000_t1" style="width:474.80pt;height:262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46" w:name="_Toc159229045"/>
                      <w:r/>
                      <w:bookmarkStart w:id="247" w:name="_Toc1592456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956560"/>
                                <wp:effectExtent l="0" t="0" r="0" b="0"/>
                                <wp:docPr id="87" name="image4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63" name="image4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9565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5" o:spid="_x0000_s85" type="#_x0000_t75" style="width:474.80pt;height:232.80pt;mso-wrap-distance-left:0.00pt;mso-wrap-distance-top:0.00pt;mso-wrap-distance-right:0.00pt;mso-wrap-distance-bottom:0.00pt;" stroked="false">
                                <v:path textboxrect="0,0,0,0"/>
                                <v:imagedata r:id="rId72" o:title=""/>
                              </v:shape>
                            </w:pict>
                          </mc:Fallback>
                        </mc:AlternateContent>
                      </w:r>
                      <w:bookmarkEnd w:id="246"/>
                      <w:r/>
                      <w:bookmarkEnd w:id="2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50" w:name="_Toc2303613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79</w:t>
      </w:r>
      <w:bookmarkEnd w:id="250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председателем комиссии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32455"/>
                <wp:effectExtent l="0" t="0" r="0" b="0"/>
                <wp:docPr id="88" name="Врезка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3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51" w:name="_Toc159229046"/>
                            <w:r/>
                            <w:bookmarkStart w:id="252" w:name="_Toc15924561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59710"/>
                                      <wp:effectExtent l="0" t="0" r="0" b="0"/>
                                      <wp:docPr id="89" name="image4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67" name="image43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597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7" o:spid="_x0000_s87" type="#_x0000_t75" style="width:474.80pt;height:217.30pt;mso-wrap-distance-left:0.00pt;mso-wrap-distance-top:0.00pt;mso-wrap-distance-right:0.00pt;mso-wrap-distance-bottom:0.00pt;" stroked="false">
                                      <v:path textboxrect="0,0,0,0"/>
                                      <v:imagedata r:id="rId7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51"/>
                            <w:r/>
                            <w:bookmarkEnd w:id="2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88" o:spid="_x0000_s88" o:spt="1" type="#_x0000_t1" style="width:474.80pt;height:246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51" w:name="_Toc159229046"/>
                      <w:r/>
                      <w:bookmarkStart w:id="252" w:name="_Toc15924561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59710"/>
                                <wp:effectExtent l="0" t="0" r="0" b="0"/>
                                <wp:docPr id="89" name="image4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67" name="image43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597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7" o:spid="_x0000_s87" type="#_x0000_t75" style="width:474.80pt;height:217.30pt;mso-wrap-distance-left:0.00pt;mso-wrap-distance-top:0.00pt;mso-wrap-distance-right:0.00pt;mso-wrap-distance-bottom:0.00pt;" stroked="false">
                                <v:path textboxrect="0,0,0,0"/>
                                <v:imagedata r:id="rId73" o:title=""/>
                              </v:shape>
                            </w:pict>
                          </mc:Fallback>
                        </mc:AlternateContent>
                      </w:r>
                      <w:bookmarkEnd w:id="251"/>
                      <w:r/>
                      <w:bookmarkEnd w:id="2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55" w:name="_Toc2303613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80</w:t>
      </w:r>
      <w:bookmarkEnd w:id="255"/>
      <w:r>
        <w:fldChar w:fldCharType="end"/>
      </w:r>
      <w:r/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22065"/>
                <wp:effectExtent l="0" t="0" r="0" b="0"/>
                <wp:docPr id="90" name="Врезка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56" w:name="_Toc159229047"/>
                            <w:r/>
                            <w:bookmarkStart w:id="257" w:name="_Toc1592456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449320"/>
                                      <wp:effectExtent l="0" t="0" r="0" b="0"/>
                                      <wp:docPr id="91" name="image4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1" name="image4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4493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89" o:spid="_x0000_s89" type="#_x0000_t75" style="width:467.75pt;height:271.60pt;mso-wrap-distance-left:0.00pt;mso-wrap-distance-top:0.00pt;mso-wrap-distance-right:0.00pt;mso-wrap-distance-bottom:0.00pt;" stroked="false">
                                      <v:path textboxrect="0,0,0,0"/>
                                      <v:imagedata r:id="rId7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56"/>
                            <w:r/>
                            <w:bookmarkEnd w:id="2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0" o:spid="_x0000_s90" o:spt="1" type="#_x0000_t1" style="width:467.75pt;height:300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56" w:name="_Toc159229047"/>
                      <w:r/>
                      <w:bookmarkStart w:id="257" w:name="_Toc1592456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449320"/>
                                <wp:effectExtent l="0" t="0" r="0" b="0"/>
                                <wp:docPr id="91" name="image4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1" name="image4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4493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89" o:spid="_x0000_s89" type="#_x0000_t75" style="width:467.75pt;height:271.60pt;mso-wrap-distance-left:0.00pt;mso-wrap-distance-top:0.00pt;mso-wrap-distance-right:0.00pt;mso-wrap-distance-bottom:0.00pt;" stroked="false">
                                <v:path textboxrect="0,0,0,0"/>
                                <v:imagedata r:id="rId74" o:title=""/>
                              </v:shape>
                            </w:pict>
                          </mc:Fallback>
                        </mc:AlternateContent>
                      </w:r>
                      <w:bookmarkEnd w:id="256"/>
                      <w:r/>
                      <w:bookmarkEnd w:id="2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60" w:name="_Toc2303613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81</w:t>
      </w:r>
      <w:bookmarkEnd w:id="2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реквизитов. У пользователя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отказе или передать на согласование с ГАДБ.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требования отправки на согласование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будет отправлен пользователю с ролью </w:t>
      </w:r>
      <w:r>
        <w:rPr>
          <w:b/>
          <w:color w:val="000000" w:themeColor="text1"/>
          <w:szCs w:val="28"/>
        </w:rPr>
        <w:t xml:space="preserve">Подписант ГРБС.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99185"/>
                <wp:effectExtent l="0" t="0" r="0" b="0"/>
                <wp:docPr id="92" name="Врезка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09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61" w:name="_Toc159229048"/>
                            <w:r/>
                            <w:bookmarkStart w:id="262" w:name="_Toc1592456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726440"/>
                                      <wp:effectExtent l="0" t="0" r="0" b="0"/>
                                      <wp:docPr id="93" name="image4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5" name="image4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7264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1" o:spid="_x0000_s91" type="#_x0000_t75" style="width:474.80pt;height:57.20pt;mso-wrap-distance-left:0.00pt;mso-wrap-distance-top:0.00pt;mso-wrap-distance-right:0.00pt;mso-wrap-distance-bottom:0.00pt;" stroked="false">
                                      <v:path textboxrect="0,0,0,0"/>
                                      <v:imagedata r:id="rId7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61"/>
                            <w:r/>
                            <w:bookmarkEnd w:id="2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2" o:spid="_x0000_s92" o:spt="1" type="#_x0000_t1" style="width:474.80pt;height:86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61" w:name="_Toc159229048"/>
                      <w:r/>
                      <w:bookmarkStart w:id="262" w:name="_Toc1592456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726440"/>
                                <wp:effectExtent l="0" t="0" r="0" b="0"/>
                                <wp:docPr id="93" name="image4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5" name="image4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7264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1" o:spid="_x0000_s91" type="#_x0000_t75" style="width:474.80pt;height:57.20pt;mso-wrap-distance-left:0.00pt;mso-wrap-distance-top:0.00pt;mso-wrap-distance-right:0.00pt;mso-wrap-distance-bottom:0.00pt;" stroked="false">
                                <v:path textboxrect="0,0,0,0"/>
                                <v:imagedata r:id="rId75" o:title=""/>
                              </v:shape>
                            </w:pict>
                          </mc:Fallback>
                        </mc:AlternateContent>
                      </w:r>
                      <w:bookmarkEnd w:id="261"/>
                      <w:r/>
                      <w:bookmarkEnd w:id="2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65" w:name="_Toc2303613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82</w:t>
      </w:r>
      <w:bookmarkEnd w:id="2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принимает задачу к исполнению.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документе присутствует возможность утвердить или отказать документ по соответствующим кнопкам.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06420"/>
                <wp:effectExtent l="0" t="0" r="0" b="0"/>
                <wp:docPr id="94" name="Врезка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0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66" w:name="_Toc159229049"/>
                            <w:r/>
                            <w:bookmarkStart w:id="267" w:name="_Toc1592456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33675"/>
                                      <wp:effectExtent l="0" t="0" r="0" b="0"/>
                                      <wp:docPr id="95" name="image4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79" name="image4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336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3" o:spid="_x0000_s93" type="#_x0000_t75" style="width:474.80pt;height:215.25pt;mso-wrap-distance-left:0.00pt;mso-wrap-distance-top:0.00pt;mso-wrap-distance-right:0.00pt;mso-wrap-distance-bottom:0.00pt;" stroked="false">
                                      <v:path textboxrect="0,0,0,0"/>
                                      <v:imagedata r:id="rId7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66"/>
                            <w:r/>
                            <w:bookmarkEnd w:id="26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4" o:spid="_x0000_s94" o:spt="1" type="#_x0000_t1" style="width:474.80pt;height:244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66" w:name="_Toc159229049"/>
                      <w:r/>
                      <w:bookmarkStart w:id="267" w:name="_Toc1592456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33675"/>
                                <wp:effectExtent l="0" t="0" r="0" b="0"/>
                                <wp:docPr id="95" name="image4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79" name="image4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33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3" o:spid="_x0000_s93" type="#_x0000_t75" style="width:474.80pt;height:215.25pt;mso-wrap-distance-left:0.00pt;mso-wrap-distance-top:0.00pt;mso-wrap-distance-right:0.00pt;mso-wrap-distance-bottom:0.00pt;" stroked="false">
                                <v:path textboxrect="0,0,0,0"/>
                                <v:imagedata r:id="rId76" o:title=""/>
                              </v:shape>
                            </w:pict>
                          </mc:Fallback>
                        </mc:AlternateContent>
                      </w:r>
                      <w:bookmarkEnd w:id="266"/>
                      <w:r/>
                      <w:bookmarkEnd w:id="26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70" w:name="_Toc2303613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83</w:t>
      </w:r>
      <w:bookmarkEnd w:id="27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утверждения документа, документ попадает на этап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15770"/>
                <wp:effectExtent l="0" t="0" r="0" b="0"/>
                <wp:docPr id="96" name="Врезка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157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71" w:name="_Toc159229050"/>
                            <w:r/>
                            <w:bookmarkStart w:id="272" w:name="_Toc1592456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43025"/>
                                      <wp:effectExtent l="0" t="0" r="0" b="0"/>
                                      <wp:docPr id="97" name="image42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83" name="image42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43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5" o:spid="_x0000_s95" type="#_x0000_t75" style="width:474.80pt;height:105.75pt;mso-wrap-distance-left:0.00pt;mso-wrap-distance-top:0.00pt;mso-wrap-distance-right:0.00pt;mso-wrap-distance-bottom:0.00pt;" stroked="false">
                                      <v:path textboxrect="0,0,0,0"/>
                                      <v:imagedata r:id="rId7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71"/>
                            <w:r/>
                            <w:bookmarkEnd w:id="27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6" o:spid="_x0000_s96" o:spt="1" type="#_x0000_t1" style="width:474.80pt;height:13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71" w:name="_Toc159229050"/>
                      <w:r/>
                      <w:bookmarkStart w:id="272" w:name="_Toc1592456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43025"/>
                                <wp:effectExtent l="0" t="0" r="0" b="0"/>
                                <wp:docPr id="97" name="image42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83" name="image42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43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5" o:spid="_x0000_s95" type="#_x0000_t75" style="width:474.80pt;height:105.75pt;mso-wrap-distance-left:0.00pt;mso-wrap-distance-top:0.00pt;mso-wrap-distance-right:0.00pt;mso-wrap-distance-bottom:0.00pt;" stroked="false">
                                <v:path textboxrect="0,0,0,0"/>
                                <v:imagedata r:id="rId77" o:title=""/>
                              </v:shape>
                            </w:pict>
                          </mc:Fallback>
                        </mc:AlternateContent>
                      </w:r>
                      <w:bookmarkEnd w:id="271"/>
                      <w:r/>
                      <w:bookmarkEnd w:id="27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75" w:name="_Toc2303613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84</w:t>
      </w:r>
      <w:bookmarkEnd w:id="275"/>
      <w:r>
        <w:fldChar w:fldCharType="end"/>
      </w:r>
      <w:r/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документ был утвержден пользователем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документ переходит на следующий этап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  <w:szCs w:val="28"/>
        </w:rPr>
        <w:t xml:space="preserve"> пользователь с ролью Бухгалтер проверяет документ на корректность заполнения и по кнопке </w:t>
      </w:r>
      <w:r>
        <w:rPr>
          <w:b/>
          <w:color w:val="000000" w:themeColor="text1"/>
          <w:szCs w:val="28"/>
        </w:rPr>
        <w:t xml:space="preserve">Отразить в учете </w:t>
      </w:r>
      <w:r>
        <w:rPr>
          <w:color w:val="000000" w:themeColor="text1"/>
          <w:szCs w:val="28"/>
        </w:rPr>
        <w:t xml:space="preserve">проводит документ по учету.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переведен в статус</w:t>
      </w:r>
      <w:r>
        <w:rPr>
          <w:b/>
          <w:color w:val="000000" w:themeColor="text1"/>
          <w:szCs w:val="28"/>
        </w:rPr>
        <w:t xml:space="preserve"> Отражен в учете.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885"/>
                <wp:effectExtent l="0" t="0" r="0" b="0"/>
                <wp:docPr id="98" name="Врезка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14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76" w:name="_Toc159229051"/>
                            <w:r/>
                            <w:bookmarkStart w:id="277" w:name="_Toc1592456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2771140"/>
                                      <wp:effectExtent l="0" t="0" r="0" b="0"/>
                                      <wp:docPr id="99" name="image37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87" name="image37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27711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7" o:spid="_x0000_s97" type="#_x0000_t75" style="width:474.80pt;height:218.20pt;mso-wrap-distance-left:0.00pt;mso-wrap-distance-top:0.00pt;mso-wrap-distance-right:0.00pt;mso-wrap-distance-bottom:0.00pt;" stroked="false">
                                      <v:path textboxrect="0,0,0,0"/>
                                      <v:imagedata r:id="rId7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76"/>
                            <w:r/>
                            <w:bookmarkEnd w:id="2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98" o:spid="_x0000_s98" o:spt="1" type="#_x0000_t1" style="width:474.80pt;height:247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76" w:name="_Toc159229051"/>
                      <w:r/>
                      <w:bookmarkStart w:id="277" w:name="_Toc1592456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2771140"/>
                                <wp:effectExtent l="0" t="0" r="0" b="0"/>
                                <wp:docPr id="99" name="image37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87" name="image37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27711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7" o:spid="_x0000_s97" type="#_x0000_t75" style="width:474.80pt;height:218.20pt;mso-wrap-distance-left:0.00pt;mso-wrap-distance-top:0.00pt;mso-wrap-distance-right:0.00pt;mso-wrap-distance-bottom:0.00pt;" stroked="false">
                                <v:path textboxrect="0,0,0,0"/>
                                <v:imagedata r:id="rId78" o:title=""/>
                              </v:shape>
                            </w:pict>
                          </mc:Fallback>
                        </mc:AlternateContent>
                      </w:r>
                      <w:bookmarkEnd w:id="276"/>
                      <w:r/>
                      <w:bookmarkEnd w:id="2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80" w:name="_Toc2303613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85</w:t>
      </w:r>
      <w:bookmarkEnd w:id="28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6085"/>
                <wp:effectExtent l="0" t="0" r="0" b="0"/>
                <wp:docPr id="100" name="Врезка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695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81" w:name="_Toc159229052"/>
                            <w:r/>
                            <w:bookmarkStart w:id="282" w:name="_Toc1592456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23340"/>
                                      <wp:effectExtent l="0" t="0" r="0" b="0"/>
                                      <wp:docPr id="101" name="image37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91" name="image37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7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233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99" o:spid="_x0000_s99" type="#_x0000_t75" style="width:474.80pt;height:104.20pt;mso-wrap-distance-left:0.00pt;mso-wrap-distance-top:0.00pt;mso-wrap-distance-right:0.00pt;mso-wrap-distance-bottom:0.00pt;" stroked="false">
                                      <v:path textboxrect="0,0,0,0"/>
                                      <v:imagedata r:id="rId7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81"/>
                            <w:r/>
                            <w:bookmarkEnd w:id="2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0" o:spid="_x0000_s100" o:spt="1" type="#_x0000_t1" style="width:474.80pt;height:133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81" w:name="_Toc159229052"/>
                      <w:r/>
                      <w:bookmarkStart w:id="282" w:name="_Toc1592456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23340"/>
                                <wp:effectExtent l="0" t="0" r="0" b="0"/>
                                <wp:docPr id="101" name="image37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91" name="image37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7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233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99" o:spid="_x0000_s99" type="#_x0000_t75" style="width:474.80pt;height:104.20pt;mso-wrap-distance-left:0.00pt;mso-wrap-distance-top:0.00pt;mso-wrap-distance-right:0.00pt;mso-wrap-distance-bottom:0.00pt;" stroked="false">
                                <v:path textboxrect="0,0,0,0"/>
                                <v:imagedata r:id="rId79" o:title=""/>
                              </v:shape>
                            </w:pict>
                          </mc:Fallback>
                        </mc:AlternateContent>
                      </w:r>
                      <w:bookmarkEnd w:id="281"/>
                      <w:r/>
                      <w:bookmarkEnd w:id="2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285" w:name="_Toc23036130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86</w:t>
      </w:r>
      <w:bookmarkEnd w:id="28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проведения документа будут сформированы бухгалтерские записи.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доступно формирование печатных форм: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признании сомнительной задолженности по доходам ф. 0510445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 0504833.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Решение о признании сомнительной задолженности по доходам (ф. 0510445) </w:t>
      </w:r>
      <w:r>
        <w:rPr>
          <w:b/>
          <w:i/>
          <w:color w:val="000000" w:themeColor="text1"/>
          <w:szCs w:val="28"/>
        </w:rPr>
        <w:t xml:space="preserve">с типовой операцией Признание сомнительной задолженности по доходам (205.00, 207.00, 209.00, 210.05)</w:t>
      </w:r>
      <w:r>
        <w:rPr>
          <w:b/>
          <w:color w:val="000000" w:themeColor="text1"/>
          <w:szCs w:val="28"/>
        </w:rPr>
        <w:t xml:space="preserve"> на основании документа «Инвентаризационная опись расчетов по поступлениям (ф. 0510468)».</w:t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Существует возможность формирования документа </w:t>
      </w:r>
      <w:r>
        <w:rPr>
          <w:b/>
          <w:color w:val="000000" w:themeColor="text1"/>
          <w:szCs w:val="28"/>
        </w:rPr>
        <w:t xml:space="preserve">Решение о признании сомнительной задолженности по доходам (ф. 0510445) с типовой операцией Признание сомнительной задолженности по доходам (205.00, 207.00, 209.00, 210.05) </w:t>
      </w:r>
      <w:r>
        <w:rPr>
          <w:color w:val="000000" w:themeColor="text1"/>
          <w:szCs w:val="28"/>
        </w:rPr>
        <w:t xml:space="preserve">на основании сформированного и зарегистрированного в учете документа</w:t>
      </w:r>
      <w:r>
        <w:rPr>
          <w:b/>
          <w:i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Инвентаризационная опись расчетов по поступлениям (ф. 0510468).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можно создать на основании строк закладки </w:t>
      </w:r>
      <w:r>
        <w:rPr>
          <w:b/>
          <w:bCs/>
          <w:szCs w:val="28"/>
        </w:rPr>
        <w:t xml:space="preserve">Раздел 2.1</w:t>
      </w:r>
      <w:r>
        <w:rPr>
          <w:szCs w:val="28"/>
        </w:rPr>
        <w:t xml:space="preserve"> «Дебиторская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</w:t>
      </w:r>
      <w:r>
        <w:rPr>
          <w:color w:val="000000" w:themeColor="text1"/>
          <w:szCs w:val="28"/>
        </w:rPr>
        <w:t xml:space="preserve"> «Инвентаризационная опись расчетов по поступлениям (ф. 0510468)» используя команду «Списать сомнительную задолженность», или на основании заполненных данных графы 14.04 «Сомнительная», используя команду «Списать сомнительную задолженность по графе 14.04».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057650"/>
                <wp:effectExtent l="0" t="0" r="8890" b="0"/>
                <wp:docPr id="102" name="Рисунок 27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029960" cy="4057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74.80pt;height:319.5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pStyle w:val="1332"/>
      </w:pPr>
      <w:r/>
      <w:bookmarkStart w:id="286" w:name="_Toc230361308"/>
      <w:r>
        <w:t xml:space="preserve">Рисунок </w:t>
      </w:r>
      <w:r>
        <w:t xml:space="preserve"> </w:t>
      </w:r>
      <w:fldSimple w:instr="SEQ Рисунок \* ARABIC ">
        <w:r>
          <w:t xml:space="preserve">87</w:t>
        </w:r>
        <w:bookmarkEnd w:id="28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Разница в использовании команд состоит в следующем: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</w:t>
      </w:r>
      <w:r>
        <w:rPr>
          <w:color w:val="000000" w:themeColor="text1"/>
          <w:szCs w:val="28"/>
        </w:rPr>
        <w:t xml:space="preserve"> предназначена для списания задолженности только в выделенных строках (выбор нескольких строк клавишей Ctrl) на усмотрение пользователя, при этом, не имеет значения, заполнена графа Сомнительная (14.04) или нет.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Всего табличной части закладки Раздел 2.1 документа Инвентаризационная опись расчетов по поступлениям (ф. 0510468);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-команда </w:t>
      </w:r>
      <w:r>
        <w:rPr>
          <w:b/>
          <w:color w:val="000000" w:themeColor="text1"/>
          <w:szCs w:val="28"/>
        </w:rPr>
        <w:t xml:space="preserve">Списать сомнительную задолженность по графе 14.04 </w:t>
      </w:r>
      <w:r>
        <w:rPr>
          <w:color w:val="000000" w:themeColor="text1"/>
          <w:szCs w:val="28"/>
        </w:rPr>
        <w:t xml:space="preserve">предназначена для списания задолженности во всех строках, в которых </w:t>
      </w:r>
      <w:r>
        <w:rPr>
          <w:color w:val="000000" w:themeColor="text1"/>
          <w:szCs w:val="28"/>
        </w:rPr>
        <w:t xml:space="preserve">заполнена графа Сомнительная (14.04). В созданном документе </w:t>
      </w:r>
      <w:r>
        <w:rPr>
          <w:b/>
          <w:color w:val="000000" w:themeColor="text1"/>
          <w:szCs w:val="28"/>
        </w:rPr>
        <w:t xml:space="preserve">Списание задолженности по доходам</w:t>
      </w:r>
      <w:r>
        <w:rPr>
          <w:color w:val="000000" w:themeColor="text1"/>
          <w:szCs w:val="28"/>
        </w:rPr>
        <w:t xml:space="preserve"> сумма для списания будет заполнена из графы Сомнительная (14.04) табличной части закладки Раздел 2.1 документа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будет сформирован документ Решение о признании сомнительной задолженности по доходам (ф. 0510445) с типовой операцией Признание сомнительной задолженности по доходам (205.00, 207.00, 209.00, 210.05).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будут заполнены данные на вкладке Задолженность по доходам и табличной части Задолженность, а также соответствующие данные по указанным Контрагентам.</w:t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62935"/>
                <wp:effectExtent l="0" t="0" r="8890" b="0"/>
                <wp:docPr id="103" name="Рисунок 27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29960" cy="3162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74.80pt;height:249.0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r/>
    </w:p>
    <w:p>
      <w:pPr>
        <w:pStyle w:val="1332"/>
      </w:pPr>
      <w:r/>
      <w:bookmarkStart w:id="287" w:name="_Toc230361309"/>
      <w:r>
        <w:t xml:space="preserve">Рисунок </w:t>
      </w:r>
      <w:r>
        <w:t xml:space="preserve"> </w:t>
      </w:r>
      <w:fldSimple w:instr="SEQ Рисунок \* ARABIC ">
        <w:r>
          <w:t xml:space="preserve">88</w:t>
        </w:r>
        <w:bookmarkEnd w:id="287"/>
      </w:fldSimple>
      <w:r/>
      <w:r/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документ отрабатывается по ранее описанному бизнес-процессу. </w:t>
      </w:r>
      <w:r>
        <w:rPr>
          <w:color w:val="000000" w:themeColor="text1"/>
        </w:rPr>
      </w:r>
    </w:p>
    <w:p>
      <w:pPr>
        <w:tabs>
          <w:tab w:val="left" w:pos="108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288" w:name="_4d34og8"/>
      <w:r/>
      <w:bookmarkStart w:id="289" w:name="_35nkun2"/>
      <w:r/>
      <w:bookmarkStart w:id="290" w:name="_Toc146552250"/>
      <w:r/>
      <w:bookmarkStart w:id="291" w:name="_Toc143526864"/>
      <w:r/>
      <w:bookmarkStart w:id="292" w:name="_Toc147934145"/>
      <w:r/>
      <w:bookmarkStart w:id="293" w:name="_Toc148966681"/>
      <w:r/>
      <w:bookmarkStart w:id="294" w:name="_Toc157407764"/>
      <w:r/>
      <w:bookmarkStart w:id="295" w:name="_Toc230792625"/>
      <w:r/>
      <w:bookmarkEnd w:id="288"/>
      <w:r/>
      <w:bookmarkEnd w:id="289"/>
      <w:r>
        <w:t xml:space="preserve">Решение о списании задолженности, невостребованной кредиторами, со счета _ (ф. 0510437)</w:t>
      </w:r>
      <w:bookmarkEnd w:id="290"/>
      <w:r/>
      <w:bookmarkEnd w:id="291"/>
      <w:r/>
      <w:bookmarkEnd w:id="292"/>
      <w:r/>
      <w:bookmarkEnd w:id="293"/>
      <w:r/>
      <w:bookmarkEnd w:id="294"/>
      <w:r/>
      <w:bookmarkEnd w:id="295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списании задолженности, невостребованной кредиторами со счета_________ (ф. 0510437) формируется в целях оформления Комиссией субъекта учета решения о списании невостребованной в срок (просроченной и (или) непод</w:t>
      </w:r>
      <w:r>
        <w:rPr>
          <w:color w:val="000000" w:themeColor="text1"/>
          <w:szCs w:val="28"/>
        </w:rPr>
        <w:t xml:space="preserve">твержденной по результатам инвентаризации) кредиторской задолженности по выплатам расходов (источников финансирования дефицита бюджета, источников финансирования дефицита средств учреждений, возвратам переплат доходов (источников финансирования дефицита), </w:t>
      </w:r>
      <w:r>
        <w:rPr>
          <w:color w:val="000000" w:themeColor="text1"/>
          <w:szCs w:val="28"/>
        </w:rPr>
        <w:t xml:space="preserve">выявленной по результатам проведения субъектом учета инвентаризации кредиторской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 процесс по документу: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296" w:name="_Toc159229181"/>
      <w:r/>
      <w:bookmarkStart w:id="297" w:name="_Toc15924561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48128" cy="7410616"/>
                <wp:effectExtent l="0" t="0" r="0" b="0"/>
                <wp:docPr id="104" name="image6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7" name="image65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4453428" cy="7419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50.25pt;height:583.51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bookmarkEnd w:id="296"/>
      <w:r/>
      <w:bookmarkEnd w:id="297"/>
      <w:r/>
      <w:r/>
    </w:p>
    <w:p>
      <w:pPr>
        <w:pStyle w:val="919"/>
        <w:ind w:firstLine="709"/>
      </w:pPr>
      <w:r/>
      <w:bookmarkStart w:id="298" w:name="_Toc23036131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89</w:t>
      </w:r>
      <w:bookmarkEnd w:id="29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89120"/>
                <wp:effectExtent l="0" t="0" r="0" b="0"/>
                <wp:docPr id="105" name="Врезка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389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99" w:name="_Toc159229182"/>
                            <w:r/>
                            <w:bookmarkStart w:id="300" w:name="_Toc1592456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016375"/>
                                      <wp:effectExtent l="0" t="0" r="0" b="0"/>
                                      <wp:docPr id="106" name="image65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1" name="image65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016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4" o:spid="_x0000_s104" type="#_x0000_t75" style="width:467.75pt;height:316.25pt;mso-wrap-distance-left:0.00pt;mso-wrap-distance-top:0.00pt;mso-wrap-distance-right:0.00pt;mso-wrap-distance-bottom:0.00pt;" stroked="false">
                                      <v:path textboxrect="0,0,0,0"/>
                                      <v:imagedata r:id="rId8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299"/>
                            <w:r/>
                            <w:bookmarkEnd w:id="30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5" o:spid="_x0000_s105" o:spt="1" type="#_x0000_t1" style="width:467.75pt;height:34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99" w:name="_Toc159229182"/>
                      <w:r/>
                      <w:bookmarkStart w:id="300" w:name="_Toc1592456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016375"/>
                                <wp:effectExtent l="0" t="0" r="0" b="0"/>
                                <wp:docPr id="106" name="image65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1" name="image65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016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4" o:spid="_x0000_s104" type="#_x0000_t75" style="width:467.75pt;height:316.25pt;mso-wrap-distance-left:0.00pt;mso-wrap-distance-top:0.00pt;mso-wrap-distance-right:0.00pt;mso-wrap-distance-bottom:0.00pt;" stroked="false">
                                <v:path textboxrect="0,0,0,0"/>
                                <v:imagedata r:id="rId82" o:title=""/>
                              </v:shape>
                            </w:pict>
                          </mc:Fallback>
                        </mc:AlternateContent>
                      </w:r>
                      <w:bookmarkEnd w:id="299"/>
                      <w:r/>
                      <w:bookmarkEnd w:id="30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03" w:name="_Toc23036131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90</w:t>
      </w:r>
      <w:bookmarkEnd w:id="30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</w:t>
      </w:r>
      <w:r>
        <w:rPr>
          <w:color w:val="000000" w:themeColor="text1"/>
          <w:szCs w:val="28"/>
        </w:rPr>
        <w:t xml:space="preserve">окумент можно создать на основании строк закладки «Кредиторская задолженность» документа «Инвентаризация расчетов с контрагентами»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7570"/>
                <wp:effectExtent l="0" t="0" r="0" b="0"/>
                <wp:docPr id="107" name="Врезка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04" w:name="_Toc159229183"/>
                            <w:r/>
                            <w:bookmarkStart w:id="305" w:name="_Toc1592456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44825"/>
                                      <wp:effectExtent l="0" t="0" r="0" b="0"/>
                                      <wp:docPr id="108" name="image58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5" name="image58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44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6" o:spid="_x0000_s106" type="#_x0000_t75" style="width:467.75pt;height:239.75pt;mso-wrap-distance-left:0.00pt;mso-wrap-distance-top:0.00pt;mso-wrap-distance-right:0.00pt;mso-wrap-distance-bottom:0.00pt;" stroked="false">
                                      <v:path textboxrect="0,0,0,0"/>
                                      <v:imagedata r:id="rId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04"/>
                            <w:r/>
                            <w:bookmarkEnd w:id="30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7" o:spid="_x0000_s107" o:spt="1" type="#_x0000_t1" style="width:467.75pt;height:26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04" w:name="_Toc159229183"/>
                      <w:r/>
                      <w:bookmarkStart w:id="305" w:name="_Toc1592456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44825"/>
                                <wp:effectExtent l="0" t="0" r="0" b="0"/>
                                <wp:docPr id="108" name="image58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5" name="image58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44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6" o:spid="_x0000_s106" type="#_x0000_t75" style="width:467.75pt;height:239.75pt;mso-wrap-distance-left:0.00pt;mso-wrap-distance-top:0.00pt;mso-wrap-distance-right:0.00pt;mso-wrap-distance-bottom:0.00pt;" stroked="false">
                                <v:path textboxrect="0,0,0,0"/>
                                <v:imagedata r:id="rId83" o:title=""/>
                              </v:shape>
                            </w:pict>
                          </mc:Fallback>
                        </mc:AlternateContent>
                      </w:r>
                      <w:bookmarkEnd w:id="304"/>
                      <w:r/>
                      <w:bookmarkEnd w:id="30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08" w:name="_Toc2303613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91</w:t>
      </w:r>
      <w:bookmarkEnd w:id="30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части кредиторской задолженности по поступлениям (доходам) </w:t>
      </w:r>
      <w:r>
        <w:rPr>
          <w:color w:val="000000" w:themeColor="text1"/>
          <w:szCs w:val="28"/>
        </w:rPr>
        <w:t xml:space="preserve">документ можно создать на основании строк закладки </w:t>
      </w:r>
      <w:r>
        <w:rPr>
          <w:b/>
          <w:bCs/>
          <w:szCs w:val="28"/>
        </w:rPr>
        <w:t xml:space="preserve">Раздел 2.2</w:t>
      </w:r>
      <w:r>
        <w:rPr>
          <w:szCs w:val="28"/>
        </w:rPr>
        <w:t xml:space="preserve"> «Кредиторская задолженность по данным инвентаризационной комиссии»</w:t>
      </w:r>
      <w:r>
        <w:rPr>
          <w:color w:val="000000" w:themeColor="text1"/>
          <w:szCs w:val="28"/>
        </w:rPr>
        <w:t xml:space="preserve"> документа «Инвентаризационная опись расчетов по поступлениям (ф. 0510468)»</w:t>
      </w:r>
      <w:r>
        <w:rPr>
          <w:color w:val="000000" w:themeColor="text1"/>
          <w:szCs w:val="28"/>
        </w:rPr>
        <w:t xml:space="preserve"> с помощью команд кнопки «Списать»: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-Списать без последующего наблюдения;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-Списать с последующим наблюдением;</w:t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-Прекратить наблюдение задолженности;</w:t>
      </w:r>
      <w:r>
        <w:rPr>
          <w:color w:val="000000" w:themeColor="text1"/>
          <w:szCs w:val="28"/>
        </w:rPr>
      </w:r>
    </w:p>
    <w:p>
      <w:pPr>
        <w:jc w:val="left"/>
        <w:keepNext/>
      </w:pPr>
      <w:r>
        <w:rPr>
          <w:color w:val="000000" w:themeColor="text1"/>
          <w:szCs w:val="28"/>
        </w:rPr>
        <w:t xml:space="preserve">-Списать задолженность с истекшим сроком исковой давности по графе 14.05.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59175"/>
                <wp:effectExtent l="0" t="0" r="8890" b="3175"/>
                <wp:docPr id="109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29960" cy="3559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74.80pt;height:280.2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/>
    </w:p>
    <w:p>
      <w:pPr>
        <w:pStyle w:val="1332"/>
      </w:pPr>
      <w:r/>
      <w:bookmarkStart w:id="309" w:name="_Toc230361313"/>
      <w:r>
        <w:t xml:space="preserve">Рисунок </w:t>
      </w:r>
      <w:r>
        <w:t xml:space="preserve"> </w:t>
      </w:r>
      <w:fldSimple w:instr="SEQ Рисунок \* ARABIC ">
        <w:r>
          <w:t xml:space="preserve">92</w:t>
        </w:r>
        <w:bookmarkEnd w:id="309"/>
      </w:fldSimple>
      <w:r/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Кроме того, есть возможность формировать документ вручную, не на основании</w:t>
      </w:r>
      <w:r>
        <w:rPr>
          <w:color w:val="000000" w:themeColor="text1"/>
          <w:szCs w:val="28"/>
        </w:rPr>
        <w:t xml:space="preserve"> данных документа Инвентаризационная опись расчетов по поступлениям (ф.0510468)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в случае формирования не на основании Инвентаризационная опись расчетов по поступлениям (ф. 0510468) следует заполнить следующие реквизиты: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– принимает следующие значения: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Прекратить наблюдение задолженности</w:t>
      </w:r>
      <w:r>
        <w:rPr>
          <w:color w:val="000000" w:themeColor="text1"/>
          <w:szCs w:val="28"/>
        </w:rPr>
        <w:t xml:space="preserve">, при выборе формуляра Прекращение наблюдения задолженности (окончание срока исковой давности).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Списать без последующего наблюдения</w:t>
      </w:r>
      <w:r>
        <w:rPr>
          <w:color w:val="000000" w:themeColor="text1"/>
          <w:szCs w:val="28"/>
        </w:rPr>
        <w:t xml:space="preserve">, при выборе формуляра Списание кредиторской задолженности без последующего наблюдения.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Списать с последующим наблюдением</w:t>
      </w:r>
      <w:r>
        <w:rPr>
          <w:color w:val="000000" w:themeColor="text1"/>
          <w:szCs w:val="28"/>
        </w:rPr>
        <w:t xml:space="preserve">, при выборе формуляра Списание кредиторской задолженности с последующим наблюдением.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Счет учета, Подразделение (при наличии) в шапке документа.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Кредиторская задолженность;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Комиссия;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выбираем тре</w:t>
      </w:r>
      <w:r>
        <w:rPr>
          <w:color w:val="000000" w:themeColor="text1"/>
          <w:szCs w:val="28"/>
        </w:rPr>
        <w:t xml:space="preserve">буемых контрагентов в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134995"/>
                <wp:effectExtent l="0" t="0" r="0" b="0"/>
                <wp:docPr id="110" name="Врезка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13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10" w:name="_Toc159229184"/>
                            <w:r/>
                            <w:bookmarkStart w:id="311" w:name="_Toc1592456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762250"/>
                                      <wp:effectExtent l="0" t="0" r="0" b="0"/>
                                      <wp:docPr id="111" name="image646.png" descr="C:\Users\Керя\YandexDisk-simk@progtech24.ru\Скриншоты\2023-04-08_21-03-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19" name="image646.png" descr="C:\Users\Керя\YandexDisk-simk@progtech24.ru\Скриншоты\2023-04-08_21-03-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762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" o:spid="_x0000_s109" type="#_x0000_t75" style="width:474.50pt;height:217.50pt;mso-wrap-distance-left:0.00pt;mso-wrap-distance-top:0.00pt;mso-wrap-distance-right:0.00pt;mso-wrap-distance-bottom:0.00pt;" stroked="false">
                                      <v:path textboxrect="0,0,0,0"/>
                                      <v:imagedata r:id="rId8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10"/>
                            <w:r/>
                            <w:bookmarkEnd w:id="31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" o:spid="_x0000_s110" o:spt="1" type="#_x0000_t1" style="width:474.50pt;height:24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10" w:name="_Toc159229184"/>
                      <w:r/>
                      <w:bookmarkStart w:id="311" w:name="_Toc1592456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762250"/>
                                <wp:effectExtent l="0" t="0" r="0" b="0"/>
                                <wp:docPr id="111" name="image646.png" descr="C:\Users\Керя\YandexDisk-simk@progtech24.ru\Скриншоты\2023-04-08_21-03-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19" name="image646.png" descr="C:\Users\Керя\YandexDisk-simk@progtech24.ru\Скриншоты\2023-04-08_21-03-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762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" o:spid="_x0000_s109" type="#_x0000_t75" style="width:474.50pt;height:217.50pt;mso-wrap-distance-left:0.00pt;mso-wrap-distance-top:0.00pt;mso-wrap-distance-right:0.00pt;mso-wrap-distance-bottom:0.00pt;" stroked="false">
                                <v:path textboxrect="0,0,0,0"/>
                                <v:imagedata r:id="rId85" o:title=""/>
                              </v:shape>
                            </w:pict>
                          </mc:Fallback>
                        </mc:AlternateContent>
                      </w:r>
                      <w:bookmarkEnd w:id="310"/>
                      <w:r/>
                      <w:bookmarkEnd w:id="31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14" w:name="_Toc23036131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</w:t>
      </w:r>
      <w:bookmarkEnd w:id="31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добавления Контрагентов по кнопке </w:t>
      </w:r>
      <w:r>
        <w:rPr>
          <w:b/>
          <w:color w:val="000000" w:themeColor="text1"/>
          <w:szCs w:val="28"/>
        </w:rPr>
        <w:t xml:space="preserve">Заполнить </w:t>
      </w:r>
      <w:r>
        <w:rPr>
          <w:color w:val="000000" w:themeColor="text1"/>
          <w:szCs w:val="28"/>
        </w:rPr>
        <w:t xml:space="preserve">в документе заполняется информация об имеющейся задолженности выбранных контрагентов (кредиторов) по остаткам на указанном в шапке счете бухгалтерского учета. Сумму задолженности к списанию, при необходимости, можно скорректировать (в колонке </w:t>
      </w:r>
      <w:r>
        <w:rPr>
          <w:b/>
          <w:color w:val="000000" w:themeColor="text1"/>
          <w:szCs w:val="28"/>
        </w:rPr>
        <w:t xml:space="preserve">Списать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871345"/>
                <wp:effectExtent l="0" t="0" r="0" b="0"/>
                <wp:docPr id="112" name="Врезка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87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15" w:name="_Toc159229185"/>
                            <w:r/>
                            <w:bookmarkStart w:id="316" w:name="_Toc15924562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498600"/>
                                      <wp:effectExtent l="0" t="0" r="0" b="0"/>
                                      <wp:docPr id="113" name="image650.png" descr="C:\Users\Керя\YandexDisk-simk@progtech24.ru\Скриншоты\2023-04-08_21-05-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23" name="image650.png" descr="C:\Users\Керя\YandexDisk-simk@progtech24.ru\Скриншоты\2023-04-08_21-05-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498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1" o:spid="_x0000_s111" type="#_x0000_t75" style="width:474.50pt;height:118.00pt;mso-wrap-distance-left:0.00pt;mso-wrap-distance-top:0.00pt;mso-wrap-distance-right:0.00pt;mso-wrap-distance-bottom:0.00pt;" stroked="false">
                                      <v:path textboxrect="0,0,0,0"/>
                                      <v:imagedata r:id="rId8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15"/>
                            <w:r/>
                            <w:bookmarkEnd w:id="31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2" o:spid="_x0000_s112" o:spt="1" type="#_x0000_t1" style="width:474.50pt;height:14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15" w:name="_Toc159229185"/>
                      <w:r/>
                      <w:bookmarkStart w:id="316" w:name="_Toc15924562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498600"/>
                                <wp:effectExtent l="0" t="0" r="0" b="0"/>
                                <wp:docPr id="113" name="image650.png" descr="C:\Users\Керя\YandexDisk-simk@progtech24.ru\Скриншоты\2023-04-08_21-05-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23" name="image650.png" descr="C:\Users\Керя\YandexDisk-simk@progtech24.ru\Скриншоты\2023-04-08_21-05-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498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1" o:spid="_x0000_s111" type="#_x0000_t75" style="width:474.50pt;height:118.00pt;mso-wrap-distance-left:0.00pt;mso-wrap-distance-top:0.00pt;mso-wrap-distance-right:0.00pt;mso-wrap-distance-bottom:0.00pt;" stroked="false">
                                <v:path textboxrect="0,0,0,0"/>
                                <v:imagedata r:id="rId86" o:title=""/>
                              </v:shape>
                            </w:pict>
                          </mc:Fallback>
                        </mc:AlternateContent>
                      </w:r>
                      <w:bookmarkEnd w:id="315"/>
                      <w:r/>
                      <w:bookmarkEnd w:id="31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19" w:name="_Toc23036131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94</w:t>
      </w:r>
      <w:bookmarkEnd w:id="31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</w:t>
      </w:r>
      <w:r>
        <w:rPr>
          <w:b/>
          <w:color w:val="000000" w:themeColor="text1"/>
          <w:szCs w:val="28"/>
        </w:rPr>
        <w:t xml:space="preserve">Резолюция комиссии </w:t>
      </w:r>
      <w:r>
        <w:rPr>
          <w:color w:val="000000" w:themeColor="text1"/>
          <w:szCs w:val="28"/>
        </w:rPr>
        <w:t xml:space="preserve">и </w:t>
      </w:r>
      <w:r>
        <w:rPr>
          <w:b/>
          <w:color w:val="000000" w:themeColor="text1"/>
          <w:szCs w:val="28"/>
        </w:rPr>
        <w:t xml:space="preserve">Срок наблюдения </w:t>
      </w:r>
      <w:r>
        <w:rPr>
          <w:color w:val="000000" w:themeColor="text1"/>
          <w:szCs w:val="28"/>
        </w:rPr>
        <w:t xml:space="preserve">заполняются в зависимости от выбранного формуляра.</w:t>
      </w:r>
      <w:r>
        <w:rPr>
          <w:color w:val="000000" w:themeColor="text1"/>
          <w:szCs w:val="28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114" name="Рисунок 58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32"/>
      </w:pPr>
      <w:r/>
      <w:bookmarkStart w:id="320" w:name="_Toc230361316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95</w:t>
      </w:r>
      <w:bookmarkEnd w:id="32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106454"/>
                <wp:effectExtent l="0" t="0" r="5715" b="0"/>
                <wp:docPr id="115" name="Рисунок 58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4839" cy="31100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7.55pt;height:244.6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32"/>
      </w:pPr>
      <w:r/>
      <w:bookmarkStart w:id="321" w:name="_Toc230361317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96</w:t>
      </w:r>
      <w:bookmarkEnd w:id="32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218" cy="3732756"/>
                <wp:effectExtent l="0" t="0" r="6985" b="1270"/>
                <wp:docPr id="116" name="Рисунок 58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9644" cy="37405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50pt;height:293.92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32"/>
      </w:pPr>
      <w:r/>
      <w:bookmarkStart w:id="322" w:name="_Toc23036131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97</w:t>
      </w:r>
      <w:bookmarkEnd w:id="32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117" name="Рисунок 58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32"/>
      </w:pPr>
      <w:r/>
      <w:bookmarkStart w:id="323" w:name="_Toc230361319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98</w:t>
      </w:r>
      <w:bookmarkEnd w:id="32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118" name="Рисунок 58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32"/>
      </w:pPr>
      <w:r/>
      <w:bookmarkStart w:id="324" w:name="_Toc23036132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99</w:t>
      </w:r>
      <w:bookmarkEnd w:id="32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119" name="Рисунок 58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32"/>
      </w:pPr>
      <w:r/>
      <w:bookmarkStart w:id="325" w:name="_Toc23036132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100</w:t>
      </w:r>
      <w:bookmarkEnd w:id="32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120" name="Рисунок 58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32"/>
      </w:pPr>
      <w:r/>
      <w:bookmarkStart w:id="326" w:name="_Toc23036132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101</w:t>
      </w:r>
      <w:bookmarkEnd w:id="32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121" name="Рисунок 5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32"/>
      </w:pPr>
      <w:r/>
      <w:bookmarkStart w:id="327" w:name="_Toc230361323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102</w:t>
      </w:r>
      <w:bookmarkEnd w:id="32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Заполняем в документ: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rPr>
          <w:color w:val="000000" w:themeColor="text1"/>
          <w:szCs w:val="28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36570"/>
                <wp:effectExtent l="0" t="0" r="0" b="0"/>
                <wp:docPr id="122" name="Врезка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03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28" w:name="_Toc159229189"/>
                            <w:r/>
                            <w:bookmarkStart w:id="329" w:name="_Toc15924562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63825"/>
                                      <wp:effectExtent l="0" t="0" r="0" b="0"/>
                                      <wp:docPr id="123" name="image64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39" name="image64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63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1" o:spid="_x0000_s121" type="#_x0000_t75" style="width:467.75pt;height:209.75pt;mso-wrap-distance-left:0.00pt;mso-wrap-distance-top:0.00pt;mso-wrap-distance-right:0.00pt;mso-wrap-distance-bottom:0.00pt;" stroked="false">
                                      <v:path textboxrect="0,0,0,0"/>
                                      <v:imagedata r:id="rId8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28"/>
                            <w:r/>
                            <w:bookmarkEnd w:id="32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2" o:spid="_x0000_s122" o:spt="1" type="#_x0000_t1" style="width:467.75pt;height:23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28" w:name="_Toc159229189"/>
                      <w:r/>
                      <w:bookmarkStart w:id="329" w:name="_Toc15924562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63825"/>
                                <wp:effectExtent l="0" t="0" r="0" b="0"/>
                                <wp:docPr id="123" name="image64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39" name="image64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63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1" o:spid="_x0000_s121" type="#_x0000_t75" style="width:467.75pt;height:209.75pt;mso-wrap-distance-left:0.00pt;mso-wrap-distance-top:0.00pt;mso-wrap-distance-right:0.00pt;mso-wrap-distance-bottom:0.00pt;" stroked="false">
                                <v:path textboxrect="0,0,0,0"/>
                                <v:imagedata r:id="rId87" o:title=""/>
                              </v:shape>
                            </w:pict>
                          </mc:Fallback>
                        </mc:AlternateContent>
                      </w:r>
                      <w:bookmarkEnd w:id="328"/>
                      <w:r/>
                      <w:bookmarkEnd w:id="32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32" w:name="_Toc2303613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103</w:t>
      </w:r>
      <w:bookmarkEnd w:id="33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</w:t>
      </w:r>
      <w:r>
        <w:rPr>
          <w:color w:val="000000" w:themeColor="text1"/>
          <w:szCs w:val="28"/>
        </w:rPr>
        <w:t xml:space="preserve">ьно указать причину отсутствия.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00300"/>
                <wp:effectExtent l="0" t="0" r="0" b="0"/>
                <wp:docPr id="124" name="Врезка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400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33" w:name="_Toc159229190"/>
                            <w:r/>
                            <w:bookmarkStart w:id="334" w:name="_Toc15924562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027555"/>
                                      <wp:effectExtent l="0" t="0" r="0" b="0"/>
                                      <wp:docPr id="125" name="image64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3" name="image64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0275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3" o:spid="_x0000_s123" type="#_x0000_t75" style="width:467.75pt;height:159.65pt;mso-wrap-distance-left:0.00pt;mso-wrap-distance-top:0.00pt;mso-wrap-distance-right:0.00pt;mso-wrap-distance-bottom:0.00pt;" stroked="false">
                                      <v:path textboxrect="0,0,0,0"/>
                                      <v:imagedata r:id="rId8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33"/>
                            <w:r/>
                            <w:bookmarkEnd w:id="33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4" o:spid="_x0000_s124" o:spt="1" type="#_x0000_t1" style="width:467.75pt;height:189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33" w:name="_Toc159229190"/>
                      <w:r/>
                      <w:bookmarkStart w:id="334" w:name="_Toc15924562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027555"/>
                                <wp:effectExtent l="0" t="0" r="0" b="0"/>
                                <wp:docPr id="125" name="image64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3" name="image64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0275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3" o:spid="_x0000_s123" type="#_x0000_t75" style="width:467.75pt;height:159.65pt;mso-wrap-distance-left:0.00pt;mso-wrap-distance-top:0.00pt;mso-wrap-distance-right:0.00pt;mso-wrap-distance-bottom:0.00pt;" stroked="false">
                                <v:path textboxrect="0,0,0,0"/>
                                <v:imagedata r:id="rId88" o:title=""/>
                              </v:shape>
                            </w:pict>
                          </mc:Fallback>
                        </mc:AlternateContent>
                      </w:r>
                      <w:bookmarkEnd w:id="333"/>
                      <w:r/>
                      <w:bookmarkEnd w:id="33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37" w:name="_Toc2303613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104</w:t>
      </w:r>
      <w:bookmarkEnd w:id="337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заполнение (при необходимости) полей Реквизиты локального акта, номер, дата.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08200"/>
                <wp:effectExtent l="0" t="0" r="0" b="0"/>
                <wp:docPr id="126" name="Врезка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10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38" w:name="_Toc159229191"/>
                            <w:r/>
                            <w:bookmarkStart w:id="339" w:name="_Toc15924562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735455"/>
                                      <wp:effectExtent l="0" t="0" r="0" b="0"/>
                                      <wp:docPr id="127" name="image6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7" name="image6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7354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5" o:spid="_x0000_s125" type="#_x0000_t75" style="width:467.75pt;height:136.65pt;mso-wrap-distance-left:0.00pt;mso-wrap-distance-top:0.00pt;mso-wrap-distance-right:0.00pt;mso-wrap-distance-bottom:0.00pt;" stroked="false">
                                      <v:path textboxrect="0,0,0,0"/>
                                      <v:imagedata r:id="rId8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38"/>
                            <w:r/>
                            <w:bookmarkEnd w:id="33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6" o:spid="_x0000_s126" o:spt="1" type="#_x0000_t1" style="width:467.75pt;height:166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38" w:name="_Toc159229191"/>
                      <w:r/>
                      <w:bookmarkStart w:id="339" w:name="_Toc15924562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735455"/>
                                <wp:effectExtent l="0" t="0" r="0" b="0"/>
                                <wp:docPr id="127" name="image6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7" name="image6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7354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5" o:spid="_x0000_s125" type="#_x0000_t75" style="width:467.75pt;height:136.65pt;mso-wrap-distance-left:0.00pt;mso-wrap-distance-top:0.00pt;mso-wrap-distance-right:0.00pt;mso-wrap-distance-bottom:0.00pt;" stroked="false">
                                <v:path textboxrect="0,0,0,0"/>
                                <v:imagedata r:id="rId89" o:title=""/>
                              </v:shape>
                            </w:pict>
                          </mc:Fallback>
                        </mc:AlternateContent>
                      </w:r>
                      <w:bookmarkEnd w:id="338"/>
                      <w:r/>
                      <w:bookmarkEnd w:id="33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42" w:name="_Toc2303613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105</w:t>
      </w:r>
      <w:bookmarkEnd w:id="34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два статуса выполнения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«На согласование», «Заседание не состоялось»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24450" cy="687070"/>
                <wp:effectExtent l="0" t="0" r="0" b="0"/>
                <wp:docPr id="128" name="Врезка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24600" cy="68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43" w:name="_Toc159229192"/>
                            <w:r/>
                            <w:bookmarkStart w:id="344" w:name="_Toc15924562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24450" cy="314325"/>
                                      <wp:effectExtent l="0" t="0" r="0" b="0"/>
                                      <wp:docPr id="129" name="Изображение39" descr="Скриншот 10-04-2023 1314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1" name="Изображение39" descr="Скриншот 10-04-2023 13145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24450" cy="31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7" o:spid="_x0000_s127" type="#_x0000_t75" style="width:403.50pt;height:24.75pt;mso-wrap-distance-left:0.00pt;mso-wrap-distance-top:0.00pt;mso-wrap-distance-right:0.00pt;mso-wrap-distance-bottom:0.00pt;" stroked="false">
                                      <v:path textboxrect="0,0,0,0"/>
                                      <v:imagedata r:id="rId2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43"/>
                            <w:r/>
                            <w:bookmarkEnd w:id="34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28" o:spid="_x0000_s128" o:spt="1" type="#_x0000_t1" style="width:403.50pt;height:5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43" w:name="_Toc159229192"/>
                      <w:r/>
                      <w:bookmarkStart w:id="344" w:name="_Toc15924562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24450" cy="314325"/>
                                <wp:effectExtent l="0" t="0" r="0" b="0"/>
                                <wp:docPr id="129" name="Изображение39" descr="Скриншот 10-04-2023 1314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1" name="Изображение39" descr="Скриншот 10-04-2023 13145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24450" cy="31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7" o:spid="_x0000_s127" type="#_x0000_t75" style="width:403.50pt;height:24.75pt;mso-wrap-distance-left:0.00pt;mso-wrap-distance-top:0.00pt;mso-wrap-distance-right:0.00pt;mso-wrap-distance-bottom:0.00pt;" stroked="false">
                                <v:path textboxrect="0,0,0,0"/>
                                <v:imagedata r:id="rId29" o:title=""/>
                              </v:shape>
                            </w:pict>
                          </mc:Fallback>
                        </mc:AlternateContent>
                      </w:r>
                      <w:bookmarkEnd w:id="343"/>
                      <w:r/>
                      <w:bookmarkEnd w:id="34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47" w:name="_Toc2303613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106</w:t>
      </w:r>
      <w:bookmarkEnd w:id="34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89500" cy="2868295"/>
                <wp:effectExtent l="0" t="0" r="0" b="0"/>
                <wp:docPr id="130" name="Врезка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889520" cy="286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48" w:name="_Toc159229193"/>
                            <w:r/>
                            <w:bookmarkStart w:id="349" w:name="_Toc15924563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889500" cy="2495550"/>
                                      <wp:effectExtent l="0" t="0" r="0" b="0"/>
                                      <wp:docPr id="131" name="image610.png" descr="C:\Users\Керя\YandexDisk-simk@progtech24.ru\Скриншоты\2023-04-08_21-16-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5" name="image610.png" descr="C:\Users\Керя\YandexDisk-simk@progtech24.ru\Скриншоты\2023-04-08_21-16-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889500" cy="2495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29" o:spid="_x0000_s129" type="#_x0000_t75" style="width:385.00pt;height:196.50pt;mso-wrap-distance-left:0.00pt;mso-wrap-distance-top:0.00pt;mso-wrap-distance-right:0.00pt;mso-wrap-distance-bottom:0.00pt;" stroked="false">
                                      <v:path textboxrect="0,0,0,0"/>
                                      <v:imagedata r:id="rId9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48"/>
                            <w:r/>
                            <w:bookmarkEnd w:id="34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0" o:spid="_x0000_s130" o:spt="1" type="#_x0000_t1" style="width:385.00pt;height:22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48" w:name="_Toc159229193"/>
                      <w:r/>
                      <w:bookmarkStart w:id="349" w:name="_Toc15924563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889500" cy="2495550"/>
                                <wp:effectExtent l="0" t="0" r="0" b="0"/>
                                <wp:docPr id="131" name="image610.png" descr="C:\Users\Керя\YandexDisk-simk@progtech24.ru\Скриншоты\2023-04-08_21-16-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5" name="image610.png" descr="C:\Users\Керя\YandexDisk-simk@progtech24.ru\Скриншоты\2023-04-08_21-16-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89500" cy="2495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29" o:spid="_x0000_s129" type="#_x0000_t75" style="width:385.00pt;height:196.50pt;mso-wrap-distance-left:0.00pt;mso-wrap-distance-top:0.00pt;mso-wrap-distance-right:0.00pt;mso-wrap-distance-bottom:0.00pt;" stroked="false">
                                <v:path textboxrect="0,0,0,0"/>
                                <v:imagedata r:id="rId90" o:title=""/>
                              </v:shape>
                            </w:pict>
                          </mc:Fallback>
                        </mc:AlternateContent>
                      </w:r>
                      <w:bookmarkEnd w:id="348"/>
                      <w:r/>
                      <w:bookmarkEnd w:id="34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52" w:name="_Toc2303613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107</w:t>
      </w:r>
      <w:bookmarkEnd w:id="35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над документом по кнопке «Заседание не состоялось».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633095"/>
                <wp:effectExtent l="0" t="0" r="0" b="0"/>
                <wp:docPr id="132" name="Врезка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633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53" w:name="_Toc159229194"/>
                            <w:r/>
                            <w:bookmarkStart w:id="354" w:name="_Toc15924563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60350"/>
                                      <wp:effectExtent l="0" t="0" r="0" b="0"/>
                                      <wp:docPr id="133" name="image601.png" descr="C:\Users\Керя\YandexDisk-simk@progtech24.ru\Скриншоты\2023-04-08_21-03-36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59" name="image601.png" descr="C:\Users\Керя\YandexDisk-simk@progtech24.ru\Скриншоты\2023-04-08_21-03-36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60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1" o:spid="_x0000_s131" type="#_x0000_t75" style="width:474.50pt;height:20.50pt;mso-wrap-distance-left:0.00pt;mso-wrap-distance-top:0.00pt;mso-wrap-distance-right:0.00pt;mso-wrap-distance-bottom:0.00pt;" stroked="false">
                                      <v:path textboxrect="0,0,0,0"/>
                                      <v:imagedata r:id="rId9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53"/>
                            <w:r/>
                            <w:bookmarkEnd w:id="3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2" o:spid="_x0000_s132" o:spt="1" type="#_x0000_t1" style="width:474.50pt;height:4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53" w:name="_Toc159229194"/>
                      <w:r/>
                      <w:bookmarkStart w:id="354" w:name="_Toc15924563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60350"/>
                                <wp:effectExtent l="0" t="0" r="0" b="0"/>
                                <wp:docPr id="133" name="image601.png" descr="C:\Users\Керя\YandexDisk-simk@progtech24.ru\Скриншоты\2023-04-08_21-03-36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59" name="image601.png" descr="C:\Users\Керя\YandexDisk-simk@progtech24.ru\Скриншоты\2023-04-08_21-03-36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60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1" o:spid="_x0000_s131" type="#_x0000_t75" style="width:474.50pt;height:20.50pt;mso-wrap-distance-left:0.00pt;mso-wrap-distance-top:0.00pt;mso-wrap-distance-right:0.00pt;mso-wrap-distance-bottom:0.00pt;" stroked="false">
                                <v:path textboxrect="0,0,0,0"/>
                                <v:imagedata r:id="rId91" o:title=""/>
                              </v:shape>
                            </w:pict>
                          </mc:Fallback>
                        </mc:AlternateContent>
                      </w:r>
                      <w:bookmarkEnd w:id="353"/>
                      <w:r/>
                      <w:bookmarkEnd w:id="3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57" w:name="_Toc2303613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108</w:t>
      </w:r>
      <w:bookmarkEnd w:id="35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</w:t>
      </w:r>
      <w:r>
        <w:rPr>
          <w:color w:val="000000" w:themeColor="text1"/>
          <w:szCs w:val="28"/>
        </w:rPr>
        <w:t xml:space="preserve">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358" w:name="_Toc159229195"/>
      <w:r/>
      <w:bookmarkStart w:id="359" w:name="_Toc15924563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1035050"/>
                <wp:effectExtent l="0" t="0" r="0" b="0"/>
                <wp:docPr id="134" name="image599.png" descr="C:\Users\Керя\YandexDisk-simk@progtech24.ru\Скриншоты\2023-04-08_21-24-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3" name="image599.png" descr="C:\Users\Керя\YandexDisk-simk@progtech24.ru\Скриншоты\2023-04-08_21-24-2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019800" cy="103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74.00pt;height:81.50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bookmarkEnd w:id="358"/>
      <w:r/>
      <w:bookmarkEnd w:id="359"/>
      <w:r/>
      <w:r/>
    </w:p>
    <w:p>
      <w:pPr>
        <w:pStyle w:val="919"/>
        <w:ind w:firstLine="709"/>
      </w:pPr>
      <w:r/>
      <w:bookmarkStart w:id="360" w:name="_Toc2303613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109</w:t>
      </w:r>
      <w:bookmarkEnd w:id="3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1757045"/>
                <wp:effectExtent l="0" t="0" r="0" b="0"/>
                <wp:docPr id="135" name="Врезка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1757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61" w:name="_Toc159229196"/>
                            <w:r/>
                            <w:bookmarkStart w:id="362" w:name="_Toc15924563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384300"/>
                                      <wp:effectExtent l="0" t="0" r="0" b="0"/>
                                      <wp:docPr id="136" name="image605.png" descr="C:\Users\Керя\YandexDisk-simk@progtech24.ru\Скриншоты\2023-04-08_21-28-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67" name="image605.png" descr="C:\Users\Керя\YandexDisk-simk@progtech24.ru\Скриншоты\2023-04-08_21-28-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384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4" o:spid="_x0000_s134" type="#_x0000_t75" style="width:474.00pt;height:109.00pt;mso-wrap-distance-left:0.00pt;mso-wrap-distance-top:0.00pt;mso-wrap-distance-right:0.00pt;mso-wrap-distance-bottom:0.00pt;" stroked="false">
                                      <v:path textboxrect="0,0,0,0"/>
                                      <v:imagedata r:id="rId9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61"/>
                            <w:r/>
                            <w:bookmarkEnd w:id="3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5" o:spid="_x0000_s135" o:spt="1" type="#_x0000_t1" style="width:474.00pt;height:138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61" w:name="_Toc159229196"/>
                      <w:r/>
                      <w:bookmarkStart w:id="362" w:name="_Toc15924563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384300"/>
                                <wp:effectExtent l="0" t="0" r="0" b="0"/>
                                <wp:docPr id="136" name="image605.png" descr="C:\Users\Керя\YandexDisk-simk@progtech24.ru\Скриншоты\2023-04-08_21-28-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67" name="image605.png" descr="C:\Users\Керя\YandexDisk-simk@progtech24.ru\Скриншоты\2023-04-08_21-28-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3843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4" o:spid="_x0000_s134" type="#_x0000_t75" style="width:474.00pt;height:109.00pt;mso-wrap-distance-left:0.00pt;mso-wrap-distance-top:0.00pt;mso-wrap-distance-right:0.00pt;mso-wrap-distance-bottom:0.00pt;" stroked="false">
                                <v:path textboxrect="0,0,0,0"/>
                                <v:imagedata r:id="rId93" o:title=""/>
                              </v:shape>
                            </w:pict>
                          </mc:Fallback>
                        </mc:AlternateContent>
                      </w:r>
                      <w:bookmarkEnd w:id="361"/>
                      <w:r/>
                      <w:bookmarkEnd w:id="3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65" w:name="_Toc2303613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110</w:t>
      </w:r>
      <w:bookmarkEnd w:id="36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 равный пользователю, </w:t>
      </w:r>
      <w:r>
        <w:rPr>
          <w:color w:val="000000" w:themeColor="text1"/>
          <w:szCs w:val="28"/>
        </w:rPr>
        <w:t xml:space="preserve">под которым выполняется задача.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366" w:name="_Toc159229197"/>
      <w:r/>
      <w:bookmarkStart w:id="367" w:name="_Toc15924563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263900"/>
                <wp:effectExtent l="0" t="0" r="0" b="0"/>
                <wp:docPr id="137" name="image603.png" descr="C:\Users\Керя\YandexDisk-simk@progtech24.ru\Скриншоты\2023-04-08_21-30-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1" name="image603.png" descr="C:\Users\Керя\YandexDisk-simk@progtech24.ru\Скриншоты\2023-04-08_21-30-5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019800" cy="3263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00pt;height:257.0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bookmarkEnd w:id="366"/>
      <w:r/>
      <w:bookmarkEnd w:id="367"/>
      <w:r/>
      <w:r/>
    </w:p>
    <w:p>
      <w:pPr>
        <w:pStyle w:val="919"/>
        <w:ind w:firstLine="709"/>
      </w:pPr>
      <w:r/>
      <w:bookmarkStart w:id="368" w:name="_Toc2303613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111</w:t>
      </w:r>
      <w:bookmarkEnd w:id="36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в табличной части документа, в поле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для выбора» обязательно добавить файл с особым мнением текущего члена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385695"/>
                <wp:effectExtent l="0" t="0" r="0" b="0"/>
                <wp:docPr id="138" name="Врезка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385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69" w:name="_Toc159229198"/>
                            <w:r/>
                            <w:bookmarkStart w:id="370" w:name="_Toc15924563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012950"/>
                                      <wp:effectExtent l="0" t="0" r="0" b="0"/>
                                      <wp:docPr id="139" name="image597.png" descr="C:\Users\Керя\YandexDisk-simk@progtech24.ru\Скриншоты\2023-04-08_21-32-2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75" name="image597.png" descr="C:\Users\Керя\YandexDisk-simk@progtech24.ru\Скриншоты\2023-04-08_21-32-2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01294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7" o:spid="_x0000_s137" type="#_x0000_t75" style="width:474.50pt;height:158.50pt;mso-wrap-distance-left:0.00pt;mso-wrap-distance-top:0.00pt;mso-wrap-distance-right:0.00pt;mso-wrap-distance-bottom:0.00pt;" stroked="false">
                                      <v:path textboxrect="0,0,0,0"/>
                                      <v:imagedata r:id="rId9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69"/>
                            <w:r/>
                            <w:bookmarkEnd w:id="37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38" o:spid="_x0000_s138" o:spt="1" type="#_x0000_t1" style="width:474.50pt;height:18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69" w:name="_Toc159229198"/>
                      <w:r/>
                      <w:bookmarkStart w:id="370" w:name="_Toc15924563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012950"/>
                                <wp:effectExtent l="0" t="0" r="0" b="0"/>
                                <wp:docPr id="139" name="image597.png" descr="C:\Users\Керя\YandexDisk-simk@progtech24.ru\Скриншоты\2023-04-08_21-32-2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75" name="image597.png" descr="C:\Users\Керя\YandexDisk-simk@progtech24.ru\Скриншоты\2023-04-08_21-32-2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01294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7" o:spid="_x0000_s137" type="#_x0000_t75" style="width:474.50pt;height:158.50pt;mso-wrap-distance-left:0.00pt;mso-wrap-distance-top:0.00pt;mso-wrap-distance-right:0.00pt;mso-wrap-distance-bottom:0.00pt;" stroked="false">
                                <v:path textboxrect="0,0,0,0"/>
                                <v:imagedata r:id="rId95" o:title=""/>
                              </v:shape>
                            </w:pict>
                          </mc:Fallback>
                        </mc:AlternateContent>
                      </w:r>
                      <w:bookmarkEnd w:id="369"/>
                      <w:r/>
                      <w:bookmarkEnd w:id="37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73" w:name="_Toc2303613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112</w:t>
      </w:r>
      <w:bookmarkEnd w:id="37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ab/>
        <w:t xml:space="preserve">Есть возможность установить решение во всех строках табличной части 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547495"/>
                <wp:effectExtent l="0" t="0" r="0" b="0"/>
                <wp:docPr id="140" name="Врезка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54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74" w:name="_Toc159229199"/>
                            <w:r/>
                            <w:bookmarkStart w:id="375" w:name="_Toc15924563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174750"/>
                                      <wp:effectExtent l="0" t="0" r="0" b="0"/>
                                      <wp:docPr id="141" name="image596.png" descr="C:\Users\Керя\YandexDisk-simk@progtech24.ru\Скриншоты\2023-04-08_21-33-1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79" name="image596.png" descr="C:\Users\Керя\YandexDisk-simk@progtech24.ru\Скриншоты\2023-04-08_21-33-1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174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39" o:spid="_x0000_s139" type="#_x0000_t75" style="width:474.50pt;height:92.50pt;mso-wrap-distance-left:0.00pt;mso-wrap-distance-top:0.00pt;mso-wrap-distance-right:0.00pt;mso-wrap-distance-bottom:0.00pt;" stroked="false">
                                      <v:path textboxrect="0,0,0,0"/>
                                      <v:imagedata r:id="rId9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74"/>
                            <w:r/>
                            <w:bookmarkEnd w:id="37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0" o:spid="_x0000_s140" o:spt="1" type="#_x0000_t1" style="width:474.50pt;height:121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74" w:name="_Toc159229199"/>
                      <w:r/>
                      <w:bookmarkStart w:id="375" w:name="_Toc15924563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174750"/>
                                <wp:effectExtent l="0" t="0" r="0" b="0"/>
                                <wp:docPr id="141" name="image596.png" descr="C:\Users\Керя\YandexDisk-simk@progtech24.ru\Скриншоты\2023-04-08_21-33-1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79" name="image596.png" descr="C:\Users\Керя\YandexDisk-simk@progtech24.ru\Скриншоты\2023-04-08_21-33-1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1747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39" o:spid="_x0000_s139" type="#_x0000_t75" style="width:474.50pt;height:92.50pt;mso-wrap-distance-left:0.00pt;mso-wrap-distance-top:0.00pt;mso-wrap-distance-right:0.00pt;mso-wrap-distance-bottom:0.00pt;" stroked="false">
                                <v:path textboxrect="0,0,0,0"/>
                                <v:imagedata r:id="rId96" o:title=""/>
                              </v:shape>
                            </w:pict>
                          </mc:Fallback>
                        </mc:AlternateContent>
                      </w:r>
                      <w:bookmarkEnd w:id="374"/>
                      <w:r/>
                      <w:bookmarkEnd w:id="37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78" w:name="_Toc2303613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113</w:t>
      </w:r>
      <w:bookmarkEnd w:id="37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928495"/>
                <wp:effectExtent l="0" t="0" r="0" b="0"/>
                <wp:docPr id="142" name="Врезка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928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79" w:name="_Toc159229200"/>
                            <w:r/>
                            <w:bookmarkStart w:id="380" w:name="_Toc15924563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555750"/>
                                      <wp:effectExtent l="0" t="0" r="0" b="0"/>
                                      <wp:docPr id="143" name="image598.png" descr="C:\Users\Керя\YandexDisk-simk@progtech24.ru\Скриншоты\2023-04-08_21-34-1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83" name="image598.png" descr="C:\Users\Керя\YandexDisk-simk@progtech24.ru\Скриншоты\2023-04-08_21-34-1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555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1" o:spid="_x0000_s141" type="#_x0000_t75" style="width:474.50pt;height:122.50pt;mso-wrap-distance-left:0.00pt;mso-wrap-distance-top:0.00pt;mso-wrap-distance-right:0.00pt;mso-wrap-distance-bottom:0.00pt;" stroked="false">
                                      <v:path textboxrect="0,0,0,0"/>
                                      <v:imagedata r:id="rId9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79"/>
                            <w:r/>
                            <w:bookmarkEnd w:id="38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2" o:spid="_x0000_s142" o:spt="1" type="#_x0000_t1" style="width:474.50pt;height:151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79" w:name="_Toc159229200"/>
                      <w:r/>
                      <w:bookmarkStart w:id="380" w:name="_Toc15924563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555750"/>
                                <wp:effectExtent l="0" t="0" r="0" b="0"/>
                                <wp:docPr id="143" name="image598.png" descr="C:\Users\Керя\YandexDisk-simk@progtech24.ru\Скриншоты\2023-04-08_21-34-1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83" name="image598.png" descr="C:\Users\Керя\YandexDisk-simk@progtech24.ru\Скриншоты\2023-04-08_21-34-1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5557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1" o:spid="_x0000_s141" type="#_x0000_t75" style="width:474.50pt;height:122.50pt;mso-wrap-distance-left:0.00pt;mso-wrap-distance-top:0.00pt;mso-wrap-distance-right:0.00pt;mso-wrap-distance-bottom:0.00pt;" stroked="false">
                                <v:path textboxrect="0,0,0,0"/>
                                <v:imagedata r:id="rId97" o:title=""/>
                              </v:shape>
                            </w:pict>
                          </mc:Fallback>
                        </mc:AlternateContent>
                      </w:r>
                      <w:bookmarkEnd w:id="379"/>
                      <w:r/>
                      <w:bookmarkEnd w:id="38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383" w:name="_Toc230361335"/>
      <w:r>
        <w:t xml:space="preserve">Рисунок </w:t>
      </w:r>
      <w:r>
        <w:t xml:space="preserve"> </w:t>
      </w:r>
      <w:fldSimple w:instr="SEQ Рисунок \* ARABIC ">
        <w:r>
          <w:t xml:space="preserve">114</w:t>
        </w:r>
        <w:bookmarkEnd w:id="383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 xml:space="preserve">На согласовании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19145"/>
                <wp:effectExtent l="0" t="0" r="0" b="0"/>
                <wp:docPr id="144" name="Врезка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33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84" w:name="_Toc159229201"/>
                            <w:r/>
                            <w:bookmarkStart w:id="385" w:name="_Toc15924563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946400"/>
                                      <wp:effectExtent l="0" t="0" r="0" b="0"/>
                                      <wp:docPr id="145" name="image626.png" descr="C:\Users\Керя\YandexDisk-simk@progtech24.ru\Скриншоты\2023-04-08_21-36-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87" name="image626.png" descr="C:\Users\Керя\YandexDisk-simk@progtech24.ru\Скриншоты\2023-04-08_21-36-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946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3" o:spid="_x0000_s143" type="#_x0000_t75" style="width:474.00pt;height:232.00pt;mso-wrap-distance-left:0.00pt;mso-wrap-distance-top:0.00pt;mso-wrap-distance-right:0.00pt;mso-wrap-distance-bottom:0.00pt;" stroked="false">
                                      <v:path textboxrect="0,0,0,0"/>
                                      <v:imagedata r:id="rId9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84"/>
                            <w:r/>
                            <w:bookmarkEnd w:id="38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4" o:spid="_x0000_s144" o:spt="1" type="#_x0000_t1" style="width:474.00pt;height:261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84" w:name="_Toc159229201"/>
                      <w:r/>
                      <w:bookmarkStart w:id="385" w:name="_Toc15924563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946400"/>
                                <wp:effectExtent l="0" t="0" r="0" b="0"/>
                                <wp:docPr id="145" name="image626.png" descr="C:\Users\Керя\YandexDisk-simk@progtech24.ru\Скриншоты\2023-04-08_21-36-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87" name="image626.png" descr="C:\Users\Керя\YandexDisk-simk@progtech24.ru\Скриншоты\2023-04-08_21-36-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946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3" o:spid="_x0000_s143" type="#_x0000_t75" style="width:474.00pt;height:232.00pt;mso-wrap-distance-left:0.00pt;mso-wrap-distance-top:0.00pt;mso-wrap-distance-right:0.00pt;mso-wrap-distance-bottom:0.00pt;" stroked="false">
                                <v:path textboxrect="0,0,0,0"/>
                                <v:imagedata r:id="rId98" o:title=""/>
                              </v:shape>
                            </w:pict>
                          </mc:Fallback>
                        </mc:AlternateContent>
                      </w:r>
                      <w:bookmarkEnd w:id="384"/>
                      <w:r/>
                      <w:bookmarkEnd w:id="38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88" w:name="_Toc2303613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115</w:t>
      </w:r>
      <w:bookmarkEnd w:id="38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531745"/>
                <wp:effectExtent l="0" t="0" r="0" b="0"/>
                <wp:docPr id="146" name="Врезка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53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89" w:name="_Toc159229202"/>
                            <w:r/>
                            <w:bookmarkStart w:id="390" w:name="_Toc15924563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159000"/>
                                      <wp:effectExtent l="0" t="0" r="0" b="0"/>
                                      <wp:docPr id="147" name="image624.png" descr="C:\Users\Керя\YandexDisk-simk@progtech24.ru\Скриншоты\2023-04-08_21-38-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1" name="image624.png" descr="C:\Users\Керя\YandexDisk-simk@progtech24.ru\Скриншоты\2023-04-08_21-38-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9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159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5" o:spid="_x0000_s145" type="#_x0000_t75" style="width:474.50pt;height:170.00pt;mso-wrap-distance-left:0.00pt;mso-wrap-distance-top:0.00pt;mso-wrap-distance-right:0.00pt;mso-wrap-distance-bottom:0.00pt;" stroked="false">
                                      <v:path textboxrect="0,0,0,0"/>
                                      <v:imagedata r:id="rId9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89"/>
                            <w:r/>
                            <w:bookmarkEnd w:id="39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6" o:spid="_x0000_s146" o:spt="1" type="#_x0000_t1" style="width:474.50pt;height:199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89" w:name="_Toc159229202"/>
                      <w:r/>
                      <w:bookmarkStart w:id="390" w:name="_Toc15924563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159000"/>
                                <wp:effectExtent l="0" t="0" r="0" b="0"/>
                                <wp:docPr id="147" name="image624.png" descr="C:\Users\Керя\YandexDisk-simk@progtech24.ru\Скриншоты\2023-04-08_21-38-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1" name="image624.png" descr="C:\Users\Керя\YandexDisk-simk@progtech24.ru\Скриншоты\2023-04-08_21-38-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9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1590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5" o:spid="_x0000_s145" type="#_x0000_t75" style="width:474.50pt;height:170.00pt;mso-wrap-distance-left:0.00pt;mso-wrap-distance-top:0.00pt;mso-wrap-distance-right:0.00pt;mso-wrap-distance-bottom:0.00pt;" stroked="false">
                                <v:path textboxrect="0,0,0,0"/>
                                <v:imagedata r:id="rId99" o:title=""/>
                              </v:shape>
                            </w:pict>
                          </mc:Fallback>
                        </mc:AlternateContent>
                      </w:r>
                      <w:bookmarkEnd w:id="389"/>
                      <w:r/>
                      <w:bookmarkEnd w:id="39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93" w:name="_Toc2303613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116</w:t>
      </w:r>
      <w:bookmarkEnd w:id="39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14750" cy="4335145"/>
                <wp:effectExtent l="0" t="0" r="0" b="0"/>
                <wp:docPr id="148" name="Врезка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714840" cy="433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94" w:name="_Toc159229203"/>
                            <w:r/>
                            <w:bookmarkStart w:id="395" w:name="_Toc15924564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714750" cy="3962400"/>
                                      <wp:effectExtent l="0" t="0" r="0" b="0"/>
                                      <wp:docPr id="149" name="image629.png" descr="C:\Users\Керя\YandexDisk-simk@progtech24.ru\Скриншоты\2023-04-08_21-39-2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5" name="image629.png" descr="C:\Users\Керя\YandexDisk-simk@progtech24.ru\Скриншоты\2023-04-08_21-39-2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14750" cy="3962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7" o:spid="_x0000_s147" type="#_x0000_t75" style="width:292.50pt;height:312.00pt;mso-wrap-distance-left:0.00pt;mso-wrap-distance-top:0.00pt;mso-wrap-distance-right:0.00pt;mso-wrap-distance-bottom:0.00pt;" stroked="false">
                                      <v:path textboxrect="0,0,0,0"/>
                                      <v:imagedata r:id="rId10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94"/>
                            <w:r/>
                            <w:bookmarkEnd w:id="39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48" o:spid="_x0000_s148" o:spt="1" type="#_x0000_t1" style="width:292.50pt;height:341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94" w:name="_Toc159229203"/>
                      <w:r/>
                      <w:bookmarkStart w:id="395" w:name="_Toc15924564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714750" cy="3962400"/>
                                <wp:effectExtent l="0" t="0" r="0" b="0"/>
                                <wp:docPr id="149" name="image629.png" descr="C:\Users\Керя\YandexDisk-simk@progtech24.ru\Скриншоты\2023-04-08_21-39-2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5" name="image629.png" descr="C:\Users\Керя\YandexDisk-simk@progtech24.ru\Скриншоты\2023-04-08_21-39-2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14750" cy="3962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7" o:spid="_x0000_s147" type="#_x0000_t75" style="width:292.50pt;height:312.00pt;mso-wrap-distance-left:0.00pt;mso-wrap-distance-top:0.00pt;mso-wrap-distance-right:0.00pt;mso-wrap-distance-bottom:0.00pt;" stroked="false">
                                <v:path textboxrect="0,0,0,0"/>
                                <v:imagedata r:id="rId100" o:title=""/>
                              </v:shape>
                            </w:pict>
                          </mc:Fallback>
                        </mc:AlternateContent>
                      </w:r>
                      <w:bookmarkEnd w:id="394"/>
                      <w:r/>
                      <w:bookmarkEnd w:id="39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398" w:name="_Toc2303613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117</w:t>
      </w:r>
      <w:bookmarkEnd w:id="39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852295"/>
                <wp:effectExtent l="0" t="0" r="0" b="0"/>
                <wp:docPr id="150" name="Врезка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85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399" w:name="_Toc159229204"/>
                            <w:r/>
                            <w:bookmarkStart w:id="400" w:name="_Toc15924564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479550"/>
                                      <wp:effectExtent l="0" t="0" r="0" b="0"/>
                                      <wp:docPr id="151" name="image628.png" descr="C:\Users\Керя\YandexDisk-simk@progtech24.ru\Скриншоты\2023-04-08_21-41-2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9" name="image628.png" descr="C:\Users\Керя\YandexDisk-simk@progtech24.ru\Скриншоты\2023-04-08_21-41-2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479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49" o:spid="_x0000_s149" type="#_x0000_t75" style="width:474.50pt;height:116.50pt;mso-wrap-distance-left:0.00pt;mso-wrap-distance-top:0.00pt;mso-wrap-distance-right:0.00pt;mso-wrap-distance-bottom:0.00pt;" stroked="false">
                                      <v:path textboxrect="0,0,0,0"/>
                                      <v:imagedata r:id="rId10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399"/>
                            <w:r/>
                            <w:bookmarkEnd w:id="40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0" o:spid="_x0000_s150" o:spt="1" type="#_x0000_t1" style="width:474.50pt;height:14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399" w:name="_Toc159229204"/>
                      <w:r/>
                      <w:bookmarkStart w:id="400" w:name="_Toc15924564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479550"/>
                                <wp:effectExtent l="0" t="0" r="0" b="0"/>
                                <wp:docPr id="151" name="image628.png" descr="C:\Users\Керя\YandexDisk-simk@progtech24.ru\Скриншоты\2023-04-08_21-41-2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99" name="image628.png" descr="C:\Users\Керя\YandexDisk-simk@progtech24.ru\Скриншоты\2023-04-08_21-41-2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479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49" o:spid="_x0000_s149" type="#_x0000_t75" style="width:474.50pt;height:116.50pt;mso-wrap-distance-left:0.00pt;mso-wrap-distance-top:0.00pt;mso-wrap-distance-right:0.00pt;mso-wrap-distance-bottom:0.00pt;" stroked="false">
                                <v:path textboxrect="0,0,0,0"/>
                                <v:imagedata r:id="rId101" o:title=""/>
                              </v:shape>
                            </w:pict>
                          </mc:Fallback>
                        </mc:AlternateContent>
                      </w:r>
                      <w:bookmarkEnd w:id="399"/>
                      <w:r/>
                      <w:bookmarkEnd w:id="40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03" w:name="_Toc2303613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118</w:t>
      </w:r>
      <w:bookmarkEnd w:id="40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в случае, если кто-либо из членов комиссии не смог выполнить голосование.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отменяет выполнение задачи голосования (как было описано выше) и утверждает документ по кнопке </w:t>
      </w:r>
      <w:r>
        <w:rPr>
          <w:b/>
          <w:color w:val="000000" w:themeColor="text1"/>
          <w:szCs w:val="28"/>
        </w:rPr>
        <w:t xml:space="preserve">Утвердить.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Устанавливается статус </w:t>
      </w:r>
      <w:r>
        <w:rPr>
          <w:b/>
          <w:color w:val="000000" w:themeColor="text1"/>
          <w:szCs w:val="28"/>
        </w:rPr>
        <w:t xml:space="preserve">Голосование завершено</w:t>
      </w:r>
      <w:r>
        <w:rPr>
          <w:color w:val="000000" w:themeColor="text1"/>
          <w:szCs w:val="28"/>
        </w:rPr>
        <w:t xml:space="preserve">, и формуляр переходит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1579245"/>
                <wp:effectExtent l="0" t="0" r="0" b="0"/>
                <wp:docPr id="152" name="Врезка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157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04" w:name="_Toc159229205"/>
                            <w:r/>
                            <w:bookmarkStart w:id="405" w:name="_Toc15924564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1206500"/>
                                      <wp:effectExtent l="0" t="0" r="0" b="0"/>
                                      <wp:docPr id="153" name="image618.png" descr="C:\Users\Керя\YandexDisk-simk@progtech24.ru\Скриншоты\2023-04-08_21-56-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03" name="image618.png" descr="C:\Users\Керя\YandexDisk-simk@progtech24.ru\Скриншоты\2023-04-08_21-56-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12065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1" o:spid="_x0000_s151" type="#_x0000_t75" style="width:474.50pt;height:95.00pt;mso-wrap-distance-left:0.00pt;mso-wrap-distance-top:0.00pt;mso-wrap-distance-right:0.00pt;mso-wrap-distance-bottom:0.00pt;" stroked="false">
                                      <v:path textboxrect="0,0,0,0"/>
                                      <v:imagedata r:id="rId10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04"/>
                            <w:r/>
                            <w:bookmarkEnd w:id="40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2" o:spid="_x0000_s152" o:spt="1" type="#_x0000_t1" style="width:474.50pt;height:124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04" w:name="_Toc159229205"/>
                      <w:r/>
                      <w:bookmarkStart w:id="405" w:name="_Toc15924564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1206500"/>
                                <wp:effectExtent l="0" t="0" r="0" b="0"/>
                                <wp:docPr id="153" name="image618.png" descr="C:\Users\Керя\YandexDisk-simk@progtech24.ru\Скриншоты\2023-04-08_21-56-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3" name="image618.png" descr="C:\Users\Керя\YandexDisk-simk@progtech24.ru\Скриншоты\2023-04-08_21-56-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12065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1" o:spid="_x0000_s151" type="#_x0000_t75" style="width:474.50pt;height:95.00pt;mso-wrap-distance-left:0.00pt;mso-wrap-distance-top:0.00pt;mso-wrap-distance-right:0.00pt;mso-wrap-distance-bottom:0.00pt;" stroked="false">
                                <v:path textboxrect="0,0,0,0"/>
                                <v:imagedata r:id="rId102" o:title=""/>
                              </v:shape>
                            </w:pict>
                          </mc:Fallback>
                        </mc:AlternateContent>
                      </w:r>
                      <w:bookmarkEnd w:id="404"/>
                      <w:r/>
                      <w:bookmarkEnd w:id="40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08" w:name="_Toc2303613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119</w:t>
      </w:r>
      <w:bookmarkEnd w:id="408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350895"/>
                <wp:effectExtent l="0" t="0" r="0" b="0"/>
                <wp:docPr id="154" name="Врезка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335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09" w:name="_Toc159229206"/>
                            <w:r/>
                            <w:bookmarkStart w:id="410" w:name="_Toc15924564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978150"/>
                                      <wp:effectExtent l="0" t="0" r="0" b="0"/>
                                      <wp:docPr id="155" name="image616.png" descr="C:\Users\Керя\YandexDisk-simk@progtech24.ru\Скриншоты\2023-04-08_21-57-29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07" name="image616.png" descr="C:\Users\Керя\YandexDisk-simk@progtech24.ru\Скриншоты\2023-04-08_21-57-29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9781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3" o:spid="_x0000_s153" type="#_x0000_t75" style="width:474.00pt;height:234.50pt;mso-wrap-distance-left:0.00pt;mso-wrap-distance-top:0.00pt;mso-wrap-distance-right:0.00pt;mso-wrap-distance-bottom:0.00pt;" stroked="false">
                                      <v:path textboxrect="0,0,0,0"/>
                                      <v:imagedata r:id="rId10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09"/>
                            <w:r/>
                            <w:bookmarkEnd w:id="41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4" o:spid="_x0000_s154" o:spt="1" type="#_x0000_t1" style="width:474.00pt;height:263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09" w:name="_Toc159229206"/>
                      <w:r/>
                      <w:bookmarkStart w:id="410" w:name="_Toc15924564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978150"/>
                                <wp:effectExtent l="0" t="0" r="0" b="0"/>
                                <wp:docPr id="155" name="image616.png" descr="C:\Users\Керя\YandexDisk-simk@progtech24.ru\Скриншоты\2023-04-08_21-57-29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07" name="image616.png" descr="C:\Users\Керя\YandexDisk-simk@progtech24.ru\Скриншоты\2023-04-08_21-57-29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9781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3" o:spid="_x0000_s153" type="#_x0000_t75" style="width:474.00pt;height:234.50pt;mso-wrap-distance-left:0.00pt;mso-wrap-distance-top:0.00pt;mso-wrap-distance-right:0.00pt;mso-wrap-distance-bottom:0.00pt;" stroked="false">
                                <v:path textboxrect="0,0,0,0"/>
                                <v:imagedata r:id="rId103" o:title=""/>
                              </v:shape>
                            </w:pict>
                          </mc:Fallback>
                        </mc:AlternateContent>
                      </w:r>
                      <w:bookmarkEnd w:id="409"/>
                      <w:r/>
                      <w:bookmarkEnd w:id="41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13" w:name="_Toc2303613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120</w:t>
      </w:r>
      <w:bookmarkEnd w:id="413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утверждении результатов голосования комиссии, будет произведена проверка минимального кворума присутствующих. Если % кворума соблюден, то документ будет отправлен на следующий этап по шаблону процесса, если % не соблюден, то следует нажать кнопку </w:t>
      </w:r>
      <w:r>
        <w:rPr>
          <w:b/>
          <w:color w:val="000000" w:themeColor="text1"/>
          <w:szCs w:val="28"/>
        </w:rPr>
        <w:t xml:space="preserve">Заседание не состоялось</w:t>
      </w:r>
      <w:r>
        <w:rPr>
          <w:color w:val="000000" w:themeColor="text1"/>
          <w:szCs w:val="28"/>
        </w:rPr>
        <w:t xml:space="preserve"> (применяется в случае невозможности завершить голосование комиссией согласно установленного кворума).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931545"/>
                <wp:effectExtent l="0" t="0" r="0" b="0"/>
                <wp:docPr id="156" name="Врезка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93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14" w:name="_Toc159229207"/>
                            <w:r/>
                            <w:bookmarkStart w:id="415" w:name="_Toc15924564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558800"/>
                                      <wp:effectExtent l="0" t="0" r="0" b="0"/>
                                      <wp:docPr id="157" name="image622.png" descr="C:\Users\Керя\YandexDisk-simk@progtech24.ru\Скриншоты\2023-04-08_22-19-40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1" name="image622.png" descr="C:\Users\Керя\YandexDisk-simk@progtech24.ru\Скриншоты\2023-04-08_22-19-40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558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5" o:spid="_x0000_s155" type="#_x0000_t75" style="width:474.50pt;height:44.00pt;mso-wrap-distance-left:0.00pt;mso-wrap-distance-top:0.00pt;mso-wrap-distance-right:0.00pt;mso-wrap-distance-bottom:0.00pt;" stroked="false">
                                      <v:path textboxrect="0,0,0,0"/>
                                      <v:imagedata r:id="rId10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14"/>
                            <w:r/>
                            <w:bookmarkEnd w:id="41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6" o:spid="_x0000_s156" o:spt="1" type="#_x0000_t1" style="width:474.50pt;height:7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14" w:name="_Toc159229207"/>
                      <w:r/>
                      <w:bookmarkStart w:id="415" w:name="_Toc15924564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558800"/>
                                <wp:effectExtent l="0" t="0" r="0" b="0"/>
                                <wp:docPr id="157" name="image622.png" descr="C:\Users\Керя\YandexDisk-simk@progtech24.ru\Скриншоты\2023-04-08_22-19-40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1" name="image622.png" descr="C:\Users\Керя\YandexDisk-simk@progtech24.ru\Скриншоты\2023-04-08_22-19-40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558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5" o:spid="_x0000_s155" type="#_x0000_t75" style="width:474.50pt;height:44.00pt;mso-wrap-distance-left:0.00pt;mso-wrap-distance-top:0.00pt;mso-wrap-distance-right:0.00pt;mso-wrap-distance-bottom:0.00pt;" stroked="false">
                                <v:path textboxrect="0,0,0,0"/>
                                <v:imagedata r:id="rId104" o:title=""/>
                              </v:shape>
                            </w:pict>
                          </mc:Fallback>
                        </mc:AlternateContent>
                      </w:r>
                      <w:bookmarkEnd w:id="414"/>
                      <w:r/>
                      <w:bookmarkEnd w:id="41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18" w:name="_Toc2303613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121</w:t>
      </w:r>
      <w:bookmarkEnd w:id="41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нажатии кнопки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2480945"/>
                <wp:effectExtent l="0" t="0" r="0" b="0"/>
                <wp:docPr id="158" name="Врезка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24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19" w:name="_Toc159229208"/>
                            <w:r/>
                            <w:bookmarkStart w:id="420" w:name="_Toc15924564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2108200"/>
                                      <wp:effectExtent l="0" t="0" r="0" b="0"/>
                                      <wp:docPr id="159" name="image620.png" descr="C:\Users\Керя\YandexDisk-simk@progtech24.ru\Скриншоты\2023-04-08_22-29-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5" name="image620.png" descr="C:\Users\Керя\YandexDisk-simk@progtech24.ru\Скриншоты\2023-04-08_22-29-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2108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7" o:spid="_x0000_s157" type="#_x0000_t75" style="width:474.50pt;height:166.00pt;mso-wrap-distance-left:0.00pt;mso-wrap-distance-top:0.00pt;mso-wrap-distance-right:0.00pt;mso-wrap-distance-bottom:0.00pt;" stroked="false">
                                      <v:path textboxrect="0,0,0,0"/>
                                      <v:imagedata r:id="rId1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19"/>
                            <w:r/>
                            <w:bookmarkEnd w:id="42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58" o:spid="_x0000_s158" o:spt="1" type="#_x0000_t1" style="width:474.50pt;height:195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19" w:name="_Toc159229208"/>
                      <w:r/>
                      <w:bookmarkStart w:id="420" w:name="_Toc15924564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2108200"/>
                                <wp:effectExtent l="0" t="0" r="0" b="0"/>
                                <wp:docPr id="159" name="image620.png" descr="C:\Users\Керя\YandexDisk-simk@progtech24.ru\Скриншоты\2023-04-08_22-29-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5" name="image620.png" descr="C:\Users\Керя\YandexDisk-simk@progtech24.ru\Скриншоты\2023-04-08_22-29-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21082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7" o:spid="_x0000_s157" type="#_x0000_t75" style="width:474.50pt;height:166.00pt;mso-wrap-distance-left:0.00pt;mso-wrap-distance-top:0.00pt;mso-wrap-distance-right:0.00pt;mso-wrap-distance-bottom:0.00pt;" stroked="false">
                                <v:path textboxrect="0,0,0,0"/>
                                <v:imagedata r:id="rId105" o:title=""/>
                              </v:shape>
                            </w:pict>
                          </mc:Fallback>
                        </mc:AlternateContent>
                      </w:r>
                      <w:bookmarkEnd w:id="419"/>
                      <w:r/>
                      <w:bookmarkEnd w:id="42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23" w:name="_Toc2303613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122</w:t>
      </w:r>
      <w:bookmarkEnd w:id="4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</w:t>
      </w:r>
      <w:r>
        <w:rPr>
          <w:color w:val="000000" w:themeColor="text1"/>
          <w:szCs w:val="28"/>
        </w:rPr>
        <w:t xml:space="preserve"> мнением председателя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633345"/>
                <wp:effectExtent l="0" t="0" r="0" b="0"/>
                <wp:docPr id="160" name="Врезка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7480" cy="26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24" w:name="_Toc159229209"/>
                            <w:r/>
                            <w:bookmarkStart w:id="425" w:name="_Toc15924564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7420" cy="2260600"/>
                                      <wp:effectExtent l="0" t="0" r="0" b="0"/>
                                      <wp:docPr id="161" name="image615.png" descr="C:\Users\Керя\YandexDisk-simk@progtech24.ru\Скриншоты\2023-04-08_22-45-1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19" name="image615.png" descr="C:\Users\Керя\YandexDisk-simk@progtech24.ru\Скриншоты\2023-04-08_22-45-1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7420" cy="2260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59" o:spid="_x0000_s159" type="#_x0000_t75" style="width:474.60pt;height:178.00pt;mso-wrap-distance-left:0.00pt;mso-wrap-distance-top:0.00pt;mso-wrap-distance-right:0.00pt;mso-wrap-distance-bottom:0.00pt;" stroked="false">
                                      <v:path textboxrect="0,0,0,0"/>
                                      <v:imagedata r:id="rId10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24"/>
                            <w:r/>
                            <w:bookmarkEnd w:id="42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0" o:spid="_x0000_s160" o:spt="1" type="#_x0000_t1" style="width:474.60pt;height:20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24" w:name="_Toc159229209"/>
                      <w:r/>
                      <w:bookmarkStart w:id="425" w:name="_Toc15924564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7420" cy="2260600"/>
                                <wp:effectExtent l="0" t="0" r="0" b="0"/>
                                <wp:docPr id="161" name="image615.png" descr="C:\Users\Керя\YandexDisk-simk@progtech24.ru\Скриншоты\2023-04-08_22-45-1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19" name="image615.png" descr="C:\Users\Керя\YandexDisk-simk@progtech24.ru\Скриншоты\2023-04-08_22-45-1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7420" cy="2260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59" o:spid="_x0000_s159" type="#_x0000_t75" style="width:474.60pt;height:178.00pt;mso-wrap-distance-left:0.00pt;mso-wrap-distance-top:0.00pt;mso-wrap-distance-right:0.00pt;mso-wrap-distance-bottom:0.00pt;" stroked="false">
                                <v:path textboxrect="0,0,0,0"/>
                                <v:imagedata r:id="rId106" o:title=""/>
                              </v:shape>
                            </w:pict>
                          </mc:Fallback>
                        </mc:AlternateContent>
                      </w:r>
                      <w:bookmarkEnd w:id="424"/>
                      <w:r/>
                      <w:bookmarkEnd w:id="42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28" w:name="_Toc2303613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123</w:t>
      </w:r>
      <w:bookmarkEnd w:id="428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677795"/>
                <wp:effectExtent l="0" t="0" r="0" b="0"/>
                <wp:docPr id="162" name="Врезка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67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29" w:name="_Toc159229210"/>
                            <w:r/>
                            <w:bookmarkStart w:id="430" w:name="_Toc15924564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2305050"/>
                                      <wp:effectExtent l="0" t="0" r="0" b="0"/>
                                      <wp:docPr id="163" name="image614.png" descr="C:\Users\Керя\YandexDisk-simk@progtech24.ru\Скриншоты\2023-04-08_22-49-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23" name="image614.png" descr="C:\Users\Керя\YandexDisk-simk@progtech24.ru\Скриншоты\2023-04-08_22-49-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23050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1" o:spid="_x0000_s161" type="#_x0000_t75" style="width:474.00pt;height:181.50pt;mso-wrap-distance-left:0.00pt;mso-wrap-distance-top:0.00pt;mso-wrap-distance-right:0.00pt;mso-wrap-distance-bottom:0.00pt;" stroked="false">
                                      <v:path textboxrect="0,0,0,0"/>
                                      <v:imagedata r:id="rId10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29"/>
                            <w:r/>
                            <w:bookmarkEnd w:id="43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2" o:spid="_x0000_s162" o:spt="1" type="#_x0000_t1" style="width:474.00pt;height:210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29" w:name="_Toc159229210"/>
                      <w:r/>
                      <w:bookmarkStart w:id="430" w:name="_Toc15924564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2305050"/>
                                <wp:effectExtent l="0" t="0" r="0" b="0"/>
                                <wp:docPr id="163" name="image614.png" descr="C:\Users\Керя\YandexDisk-simk@progtech24.ru\Скриншоты\2023-04-08_22-49-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23" name="image614.png" descr="C:\Users\Керя\YandexDisk-simk@progtech24.ru\Скриншоты\2023-04-08_22-49-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23050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1" o:spid="_x0000_s161" type="#_x0000_t75" style="width:474.00pt;height:181.50pt;mso-wrap-distance-left:0.00pt;mso-wrap-distance-top:0.00pt;mso-wrap-distance-right:0.00pt;mso-wrap-distance-bottom:0.00pt;" stroked="false">
                                <v:path textboxrect="0,0,0,0"/>
                                <v:imagedata r:id="rId107" o:title=""/>
                              </v:shape>
                            </w:pict>
                          </mc:Fallback>
                        </mc:AlternateContent>
                      </w:r>
                      <w:bookmarkEnd w:id="429"/>
                      <w:r/>
                      <w:bookmarkEnd w:id="43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33" w:name="_Toc2303613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124</w:t>
      </w:r>
      <w:bookmarkEnd w:id="433"/>
      <w:r>
        <w:fldChar w:fldCharType="end"/>
      </w:r>
      <w:r/>
    </w:p>
    <w:p>
      <w:pPr>
        <w:ind w:firstLine="0"/>
        <w:jc w:val="center"/>
        <w:keepNext/>
      </w:pPr>
      <w:r/>
      <w:bookmarkStart w:id="434" w:name="_Toc159229211"/>
      <w:r/>
      <w:bookmarkStart w:id="435" w:name="_Toc15924564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31" cy="4126727"/>
                <wp:effectExtent l="0" t="0" r="0" b="7620"/>
                <wp:docPr id="164" name="image568.png" descr="C:\Users\Керя\YandexDisk-simk@progtech24.ru\Скриншоты\2023-04-08_22-48-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" name="image568.png" descr="C:\Users\Керя\YandexDisk-simk@progtech24.ru\Скриншоты\2023-04-08_22-48-4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033964" cy="41329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74.40pt;height:324.94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bookmarkEnd w:id="434"/>
      <w:r/>
      <w:bookmarkEnd w:id="435"/>
      <w:r/>
      <w:r/>
    </w:p>
    <w:p>
      <w:pPr>
        <w:pStyle w:val="919"/>
        <w:ind w:firstLine="709"/>
      </w:pPr>
      <w:r/>
      <w:bookmarkStart w:id="436" w:name="_Toc2303613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125</w:t>
      </w:r>
      <w:bookmarkEnd w:id="43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0750" cy="3274695"/>
                <wp:effectExtent l="0" t="0" r="0" b="0"/>
                <wp:docPr id="165" name="Врезка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00840" cy="3274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37" w:name="_Toc159229212"/>
                            <w:r/>
                            <w:bookmarkStart w:id="438" w:name="_Toc15924564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00750" cy="2901950"/>
                                      <wp:effectExtent l="0" t="0" r="0" b="0"/>
                                      <wp:docPr id="166" name="image561.png" descr="C:\Users\Керя\YandexDisk-simk@progtech24.ru\Скриншоты\2023-04-08_22-50-5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1" name="image561.png" descr="C:\Users\Керя\YandexDisk-simk@progtech24.ru\Скриншоты\2023-04-08_22-50-5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0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00750" cy="2901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4" o:spid="_x0000_s164" type="#_x0000_t75" style="width:472.50pt;height:228.50pt;mso-wrap-distance-left:0.00pt;mso-wrap-distance-top:0.00pt;mso-wrap-distance-right:0.00pt;mso-wrap-distance-bottom:0.00pt;" stroked="false">
                                      <v:path textboxrect="0,0,0,0"/>
                                      <v:imagedata r:id="rId10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37"/>
                            <w:r/>
                            <w:bookmarkEnd w:id="43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5" o:spid="_x0000_s165" o:spt="1" type="#_x0000_t1" style="width:472.50pt;height:25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37" w:name="_Toc159229212"/>
                      <w:r/>
                      <w:bookmarkStart w:id="438" w:name="_Toc15924564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00750" cy="2901950"/>
                                <wp:effectExtent l="0" t="0" r="0" b="0"/>
                                <wp:docPr id="166" name="image561.png" descr="C:\Users\Керя\YandexDisk-simk@progtech24.ru\Скриншоты\2023-04-08_22-50-5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1" name="image561.png" descr="C:\Users\Керя\YandexDisk-simk@progtech24.ru\Скриншоты\2023-04-08_22-50-5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00750" cy="2901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4" o:spid="_x0000_s164" type="#_x0000_t75" style="width:472.50pt;height:228.50pt;mso-wrap-distance-left:0.00pt;mso-wrap-distance-top:0.00pt;mso-wrap-distance-right:0.00pt;mso-wrap-distance-bottom:0.00pt;" stroked="false">
                                <v:path textboxrect="0,0,0,0"/>
                                <v:imagedata r:id="rId109" o:title=""/>
                              </v:shape>
                            </w:pict>
                          </mc:Fallback>
                        </mc:AlternateContent>
                      </w:r>
                      <w:bookmarkEnd w:id="437"/>
                      <w:r/>
                      <w:bookmarkEnd w:id="43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41" w:name="_Toc2303613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126</w:t>
      </w:r>
      <w:bookmarkEnd w:id="441"/>
      <w: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</w:t>
      </w:r>
      <w:r>
        <w:rPr>
          <w:color w:val="000000" w:themeColor="text1"/>
          <w:szCs w:val="28"/>
        </w:rPr>
        <w:t xml:space="preserve">едателем срабатывает проверка контроля решения направления на следующий этап.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</w:t>
      </w:r>
      <w:r>
        <w:rPr>
          <w:color w:val="000000" w:themeColor="text1"/>
          <w:szCs w:val="28"/>
        </w:rPr>
        <w:t xml:space="preserve"> случае, если хотя бы по одной из строк было принято положительное решение. При этом бухгалтерские записи документа будут сформированы только по строкам, содержащим положительное решение. По остальным строкам в документе будет пометка «Снято с обсуждения».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138045"/>
                <wp:effectExtent l="0" t="0" r="0" b="0"/>
                <wp:docPr id="167" name="Врезка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138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42" w:name="_Toc159229213"/>
                            <w:r/>
                            <w:bookmarkStart w:id="443" w:name="_Toc15924565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765300"/>
                                      <wp:effectExtent l="0" t="0" r="0" b="0"/>
                                      <wp:docPr id="168" name="image559.png" descr="C:\Users\Керя\YandexDisk-simk@progtech24.ru\Скриншоты\2023-04-08_22-52-50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5" name="image559.png" descr="C:\Users\Керя\YandexDisk-simk@progtech24.ru\Скриншоты\2023-04-08_22-52-50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765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6" o:spid="_x0000_s166" type="#_x0000_t75" style="width:474.00pt;height:139.00pt;mso-wrap-distance-left:0.00pt;mso-wrap-distance-top:0.00pt;mso-wrap-distance-right:0.00pt;mso-wrap-distance-bottom:0.00pt;" stroked="false">
                                      <v:path textboxrect="0,0,0,0"/>
                                      <v:imagedata r:id="rId11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42"/>
                            <w:r/>
                            <w:bookmarkEnd w:id="44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7" o:spid="_x0000_s167" o:spt="1" type="#_x0000_t1" style="width:474.00pt;height:168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42" w:name="_Toc159229213"/>
                      <w:r/>
                      <w:bookmarkStart w:id="443" w:name="_Toc15924565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765300"/>
                                <wp:effectExtent l="0" t="0" r="0" b="0"/>
                                <wp:docPr id="168" name="image559.png" descr="C:\Users\Керя\YandexDisk-simk@progtech24.ru\Скриншоты\2023-04-08_22-52-50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5" name="image559.png" descr="C:\Users\Керя\YandexDisk-simk@progtech24.ru\Скриншоты\2023-04-08_22-52-50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7653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6" o:spid="_x0000_s166" type="#_x0000_t75" style="width:474.00pt;height:139.00pt;mso-wrap-distance-left:0.00pt;mso-wrap-distance-top:0.00pt;mso-wrap-distance-right:0.00pt;mso-wrap-distance-bottom:0.00pt;" stroked="false">
                                <v:path textboxrect="0,0,0,0"/>
                                <v:imagedata r:id="rId110" o:title=""/>
                              </v:shape>
                            </w:pict>
                          </mc:Fallback>
                        </mc:AlternateContent>
                      </w:r>
                      <w:bookmarkEnd w:id="442"/>
                      <w:r/>
                      <w:bookmarkEnd w:id="44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46" w:name="_Toc2303613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127</w:t>
      </w:r>
      <w:bookmarkEnd w:id="44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 xml:space="preserve">Кредиторская задолженность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 или отказе вне зависимости от результатов кворума голосования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Утвержден</w:t>
      </w:r>
      <w:r>
        <w:rPr>
          <w:color w:val="000000" w:themeColor="text1"/>
          <w:szCs w:val="28"/>
        </w:rPr>
        <w:t xml:space="preserve">. 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649345"/>
                <wp:effectExtent l="0" t="0" r="0" b="0"/>
                <wp:docPr id="169" name="Врезка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64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47" w:name="_Toc159229214"/>
                            <w:r/>
                            <w:bookmarkStart w:id="448" w:name="_Toc15924565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276600"/>
                                      <wp:effectExtent l="0" t="0" r="0" b="0"/>
                                      <wp:docPr id="170" name="image565.png" descr="C:\Users\Керя\YandexDisk-simk@progtech24.ru\Скриншоты\2023-04-08_22-59-5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39" name="image565.png" descr="C:\Users\Керя\YandexDisk-simk@progtech24.ru\Скриншоты\2023-04-08_22-59-5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276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68" o:spid="_x0000_s168" type="#_x0000_t75" style="width:474.50pt;height:258.00pt;mso-wrap-distance-left:0.00pt;mso-wrap-distance-top:0.00pt;mso-wrap-distance-right:0.00pt;mso-wrap-distance-bottom:0.00pt;" stroked="false">
                                      <v:path textboxrect="0,0,0,0"/>
                                      <v:imagedata r:id="rId11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47"/>
                            <w:r/>
                            <w:bookmarkEnd w:id="44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69" o:spid="_x0000_s169" o:spt="1" type="#_x0000_t1" style="width:474.50pt;height:28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47" w:name="_Toc159229214"/>
                      <w:r/>
                      <w:bookmarkStart w:id="448" w:name="_Toc15924565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276600"/>
                                <wp:effectExtent l="0" t="0" r="0" b="0"/>
                                <wp:docPr id="170" name="image565.png" descr="C:\Users\Керя\YandexDisk-simk@progtech24.ru\Скриншоты\2023-04-08_22-59-5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39" name="image565.png" descr="C:\Users\Керя\YandexDisk-simk@progtech24.ru\Скриншоты\2023-04-08_22-59-5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276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68" o:spid="_x0000_s168" type="#_x0000_t75" style="width:474.50pt;height:258.00pt;mso-wrap-distance-left:0.00pt;mso-wrap-distance-top:0.00pt;mso-wrap-distance-right:0.00pt;mso-wrap-distance-bottom:0.00pt;" stroked="false">
                                <v:path textboxrect="0,0,0,0"/>
                                <v:imagedata r:id="rId111" o:title=""/>
                              </v:shape>
                            </w:pict>
                          </mc:Fallback>
                        </mc:AlternateContent>
                      </w:r>
                      <w:bookmarkEnd w:id="447"/>
                      <w:r/>
                      <w:bookmarkEnd w:id="44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51" w:name="_Toc2303613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128</w:t>
      </w:r>
      <w:bookmarkEnd w:id="451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681095"/>
                <wp:effectExtent l="0" t="0" r="0" b="0"/>
                <wp:docPr id="171" name="Врезка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6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52" w:name="_Toc159229215"/>
                            <w:r/>
                            <w:bookmarkStart w:id="453" w:name="_Toc15924565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308350"/>
                                      <wp:effectExtent l="0" t="0" r="0" b="0"/>
                                      <wp:docPr id="172" name="image563.png" descr="C:\Users\Керя\YandexDisk-simk@progtech24.ru\Скриншоты\2023-04-08_23-02-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43" name="image563.png" descr="C:\Users\Керя\YandexDisk-simk@progtech24.ru\Скриншоты\2023-04-08_23-02-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308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0" o:spid="_x0000_s170" type="#_x0000_t75" style="width:474.50pt;height:260.50pt;mso-wrap-distance-left:0.00pt;mso-wrap-distance-top:0.00pt;mso-wrap-distance-right:0.00pt;mso-wrap-distance-bottom:0.00pt;" stroked="false">
                                      <v:path textboxrect="0,0,0,0"/>
                                      <v:imagedata r:id="rId11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52"/>
                            <w:r/>
                            <w:bookmarkEnd w:id="45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1" o:spid="_x0000_s171" o:spt="1" type="#_x0000_t1" style="width:474.50pt;height:28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52" w:name="_Toc159229215"/>
                      <w:r/>
                      <w:bookmarkStart w:id="453" w:name="_Toc15924565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308350"/>
                                <wp:effectExtent l="0" t="0" r="0" b="0"/>
                                <wp:docPr id="172" name="image563.png" descr="C:\Users\Керя\YandexDisk-simk@progtech24.ru\Скриншоты\2023-04-08_23-02-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43" name="image563.png" descr="C:\Users\Керя\YandexDisk-simk@progtech24.ru\Скриншоты\2023-04-08_23-02-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308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0" o:spid="_x0000_s170" type="#_x0000_t75" style="width:474.50pt;height:260.50pt;mso-wrap-distance-left:0.00pt;mso-wrap-distance-top:0.00pt;mso-wrap-distance-right:0.00pt;mso-wrap-distance-bottom:0.00pt;" stroked="false">
                                <v:path textboxrect="0,0,0,0"/>
                                <v:imagedata r:id="rId112" o:title=""/>
                              </v:shape>
                            </w:pict>
                          </mc:Fallback>
                        </mc:AlternateContent>
                      </w:r>
                      <w:bookmarkEnd w:id="452"/>
                      <w:r/>
                      <w:bookmarkEnd w:id="45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56" w:name="_Toc2303613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129</w:t>
      </w:r>
      <w:bookmarkEnd w:id="45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утверждения документа пользователем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далее он будет направлен по шаблону процесса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отражения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245995"/>
                <wp:effectExtent l="0" t="0" r="0" b="0"/>
                <wp:docPr id="173" name="Врезка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92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57" w:name="_Toc159229216"/>
                            <w:r/>
                            <w:bookmarkStart w:id="458" w:name="_Toc15924565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800" cy="1873250"/>
                                      <wp:effectExtent l="0" t="0" r="0" b="0"/>
                                      <wp:docPr id="174" name="image554.png" descr="C:\Users\Керя\YandexDisk-simk@progtech24.ru\Скриншоты\2023-04-08_23-02-5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47" name="image554.png" descr="C:\Users\Керя\YandexDisk-simk@progtech24.ru\Скриншоты\2023-04-08_23-02-5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800" cy="1873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2" o:spid="_x0000_s172" type="#_x0000_t75" style="width:474.00pt;height:147.50pt;mso-wrap-distance-left:0.00pt;mso-wrap-distance-top:0.00pt;mso-wrap-distance-right:0.00pt;mso-wrap-distance-bottom:0.00pt;" stroked="false">
                                      <v:path textboxrect="0,0,0,0"/>
                                      <v:imagedata r:id="rId11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57"/>
                            <w:r/>
                            <w:bookmarkEnd w:id="45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3" o:spid="_x0000_s173" o:spt="1" type="#_x0000_t1" style="width:474.00pt;height:17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57" w:name="_Toc159229216"/>
                      <w:r/>
                      <w:bookmarkStart w:id="458" w:name="_Toc15924565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800" cy="1873250"/>
                                <wp:effectExtent l="0" t="0" r="0" b="0"/>
                                <wp:docPr id="174" name="image554.png" descr="C:\Users\Керя\YandexDisk-simk@progtech24.ru\Скриншоты\2023-04-08_23-02-5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47" name="image554.png" descr="C:\Users\Керя\YandexDisk-simk@progtech24.ru\Скриншоты\2023-04-08_23-02-5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800" cy="1873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2" o:spid="_x0000_s172" type="#_x0000_t75" style="width:474.00pt;height:147.50pt;mso-wrap-distance-left:0.00pt;mso-wrap-distance-top:0.00pt;mso-wrap-distance-right:0.00pt;mso-wrap-distance-bottom:0.00pt;" stroked="false">
                                <v:path textboxrect="0,0,0,0"/>
                                <v:imagedata r:id="rId113" o:title=""/>
                              </v:shape>
                            </w:pict>
                          </mc:Fallback>
                        </mc:AlternateContent>
                      </w:r>
                      <w:bookmarkEnd w:id="457"/>
                      <w:r/>
                      <w:bookmarkEnd w:id="45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61" w:name="_Toc2303613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130</w:t>
      </w:r>
      <w:bookmarkEnd w:id="461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</w:t>
      </w:r>
      <w:r>
        <w:rPr>
          <w:b/>
          <w:color w:val="000000" w:themeColor="text1"/>
          <w:szCs w:val="28"/>
        </w:rPr>
        <w:t xml:space="preserve"> Бухгалтерская операция</w:t>
      </w:r>
      <w:r>
        <w:rPr>
          <w:color w:val="000000" w:themeColor="text1"/>
          <w:szCs w:val="28"/>
        </w:rPr>
        <w:t xml:space="preserve"> указывает КПС и отражает документ в учете. 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предоставлена возможность принимать решение об Отражении в учете или отказе. 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 </w:t>
      </w:r>
      <w:r>
        <w:rPr>
          <w:color w:val="000000" w:themeColor="text1"/>
          <w:szCs w:val="28"/>
        </w:rPr>
        <w:t xml:space="preserve">и сформируется задача на </w:t>
      </w:r>
      <w:r>
        <w:rPr>
          <w:b/>
          <w:color w:val="000000" w:themeColor="text1"/>
          <w:szCs w:val="28"/>
        </w:rPr>
        <w:t xml:space="preserve">Руководителя</w:t>
      </w:r>
      <w:r>
        <w:rPr>
          <w:color w:val="000000" w:themeColor="text1"/>
          <w:szCs w:val="28"/>
        </w:rPr>
        <w:t xml:space="preserve">, аналогичная с этапом </w:t>
      </w:r>
      <w:r>
        <w:rPr>
          <w:b/>
          <w:color w:val="000000" w:themeColor="text1"/>
          <w:szCs w:val="28"/>
        </w:rPr>
        <w:t xml:space="preserve">Утверждения</w:t>
      </w:r>
      <w:r>
        <w:rPr>
          <w:color w:val="000000" w:themeColor="text1"/>
          <w:szCs w:val="28"/>
        </w:rPr>
        <w:t xml:space="preserve"> у пользователя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Бухгалтерская операция будет сформирована только при положительном результате голосования комиссии: если соблюден кворум, а также результат голосования утвержден Председателем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744595"/>
                <wp:effectExtent l="0" t="0" r="0" b="0"/>
                <wp:docPr id="175" name="Врезка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26039" cy="374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62" w:name="_Toc159229217"/>
                            <w:r/>
                            <w:bookmarkStart w:id="463" w:name="_Toc15924565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6150" cy="3371850"/>
                                      <wp:effectExtent l="0" t="0" r="0" b="0"/>
                                      <wp:docPr id="176" name="image552.png" descr="C:\Users\Керя\YandexDisk-simk@progtech24.ru\Скриншоты\2023-04-08_23-08-5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51" name="image552.png" descr="C:\Users\Керя\YandexDisk-simk@progtech24.ru\Скриншоты\2023-04-08_23-08-5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6150" cy="3371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4" o:spid="_x0000_s174" type="#_x0000_t75" style="width:474.50pt;height:265.50pt;mso-wrap-distance-left:0.00pt;mso-wrap-distance-top:0.00pt;mso-wrap-distance-right:0.00pt;mso-wrap-distance-bottom:0.00pt;" stroked="false">
                                      <v:path textboxrect="0,0,0,0"/>
                                      <v:imagedata r:id="rId11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62"/>
                            <w:r/>
                            <w:bookmarkEnd w:id="46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5" o:spid="_x0000_s175" o:spt="1" type="#_x0000_t1" style="width:474.50pt;height:294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62" w:name="_Toc159229217"/>
                      <w:r/>
                      <w:bookmarkStart w:id="463" w:name="_Toc15924565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6150" cy="3371850"/>
                                <wp:effectExtent l="0" t="0" r="0" b="0"/>
                                <wp:docPr id="176" name="image552.png" descr="C:\Users\Керя\YandexDisk-simk@progtech24.ru\Скриншоты\2023-04-08_23-08-5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51" name="image552.png" descr="C:\Users\Керя\YandexDisk-simk@progtech24.ru\Скриншоты\2023-04-08_23-08-5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6150" cy="33718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4" o:spid="_x0000_s174" type="#_x0000_t75" style="width:474.50pt;height:265.50pt;mso-wrap-distance-left:0.00pt;mso-wrap-distance-top:0.00pt;mso-wrap-distance-right:0.00pt;mso-wrap-distance-bottom:0.00pt;" stroked="false">
                                <v:path textboxrect="0,0,0,0"/>
                                <v:imagedata r:id="rId114" o:title=""/>
                              </v:shape>
                            </w:pict>
                          </mc:Fallback>
                        </mc:AlternateContent>
                      </w:r>
                      <w:bookmarkEnd w:id="462"/>
                      <w:r/>
                      <w:bookmarkEnd w:id="46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66" w:name="_Toc2303613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131</w:t>
      </w:r>
      <w:bookmarkEnd w:id="46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в учете работа с документом завершена.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467" w:name="_Toc159229218"/>
      <w:r/>
      <w:bookmarkStart w:id="468" w:name="_Toc15924565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6150" cy="3005593"/>
                <wp:effectExtent l="0" t="0" r="0" b="4445"/>
                <wp:docPr id="177" name="image557.png" descr="C:\Users\Керя\YandexDisk-simk@progtech24.ru\Скриншоты\2023-04-08_23-09-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5" name="image557.png" descr="C:\Users\Керя\YandexDisk-simk@progtech24.ru\Скриншоты\2023-04-08_23-09-3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029986" cy="3007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74.50pt;height:236.66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bookmarkEnd w:id="467"/>
      <w:r/>
      <w:bookmarkEnd w:id="468"/>
      <w:r/>
      <w:r/>
    </w:p>
    <w:p>
      <w:pPr>
        <w:pStyle w:val="919"/>
        <w:ind w:firstLine="709"/>
      </w:pPr>
      <w:r/>
      <w:bookmarkStart w:id="469" w:name="_Toc2303613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132</w:t>
      </w:r>
      <w:bookmarkEnd w:id="469"/>
      <w:r>
        <w:fldChar w:fldCharType="end"/>
      </w:r>
      <w:r/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списании задолженности, невостребованной кредиторами (ф.0510437)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 (развернутая)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Справка ф.0504833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470" w:name="_1ksv4uv"/>
      <w:r/>
      <w:bookmarkStart w:id="471" w:name="_Toc146552251"/>
      <w:r/>
      <w:bookmarkStart w:id="472" w:name="_Toc143526865"/>
      <w:r/>
      <w:bookmarkStart w:id="473" w:name="_Toc147934146"/>
      <w:r/>
      <w:bookmarkStart w:id="474" w:name="_Toc148966682"/>
      <w:r/>
      <w:bookmarkStart w:id="475" w:name="_Toc157407765"/>
      <w:r/>
      <w:bookmarkStart w:id="476" w:name="_Toc230792626"/>
      <w:r/>
      <w:bookmarkEnd w:id="470"/>
      <w:r>
        <w:t xml:space="preserve">Решение о восстановлении кредиторской задолженности (ф. 0510446)</w:t>
      </w:r>
      <w:bookmarkEnd w:id="471"/>
      <w:r/>
      <w:bookmarkEnd w:id="472"/>
      <w:r/>
      <w:bookmarkEnd w:id="473"/>
      <w:r/>
      <w:bookmarkEnd w:id="474"/>
      <w:r/>
      <w:bookmarkEnd w:id="475"/>
      <w:r/>
      <w:bookmarkEnd w:id="476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Решение о восстановлении кредиторской задолженности (ф. 0510446) формируется субъектом учета в целях оформления по кредиторской задолженности, ранее списанной с б</w:t>
      </w:r>
      <w:r>
        <w:rPr>
          <w:color w:val="000000" w:themeColor="text1"/>
          <w:szCs w:val="28"/>
        </w:rPr>
        <w:t xml:space="preserve">алансового учета, решения по отражению на соответствующих аналитических балансовых счетах Рабочего плана счетов обязательств по оплате расходов, возврату доходов в связи с предъявлением кредитором или его правопреемником требования об оплате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477" w:name="_Toc159229219"/>
      <w:r/>
      <w:bookmarkStart w:id="478" w:name="_Toc1592456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24505" cy="7657106"/>
                <wp:effectExtent l="0" t="0" r="4445" b="1270"/>
                <wp:docPr id="178" name="image55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9" name="image55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3025726" cy="76601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238.15pt;height:602.92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bookmarkEnd w:id="477"/>
      <w:r/>
      <w:bookmarkEnd w:id="478"/>
      <w:r/>
      <w:r/>
    </w:p>
    <w:p>
      <w:pPr>
        <w:pStyle w:val="1332"/>
      </w:pPr>
      <w:r/>
      <w:bookmarkStart w:id="479" w:name="_Toc230361354"/>
      <w:r>
        <w:t xml:space="preserve">Рисунок </w:t>
      </w:r>
      <w:r>
        <w:t xml:space="preserve"> </w:t>
      </w:r>
      <w:fldSimple w:instr="SEQ Рисунок \* ARABIC ">
        <w:r>
          <w:t xml:space="preserve">133</w:t>
        </w:r>
        <w:bookmarkEnd w:id="479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Прочие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38675"/>
                <wp:effectExtent l="0" t="0" r="0" b="0"/>
                <wp:docPr id="179" name="Врезка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63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80" w:name="_Toc159229220"/>
                            <w:r/>
                            <w:bookmarkStart w:id="481" w:name="_Toc15924565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265930"/>
                                      <wp:effectExtent l="0" t="0" r="0" b="0"/>
                                      <wp:docPr id="180" name="image55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63" name="image55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265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78" o:spid="_x0000_s178" type="#_x0000_t75" style="width:467.75pt;height:335.90pt;mso-wrap-distance-left:0.00pt;mso-wrap-distance-top:0.00pt;mso-wrap-distance-right:0.00pt;mso-wrap-distance-bottom:0.00pt;" stroked="false">
                                      <v:path textboxrect="0,0,0,0"/>
                                      <v:imagedata r:id="rId11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80"/>
                            <w:r/>
                            <w:bookmarkEnd w:id="48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79" o:spid="_x0000_s179" o:spt="1" type="#_x0000_t1" style="width:467.75pt;height:36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80" w:name="_Toc159229220"/>
                      <w:r/>
                      <w:bookmarkStart w:id="481" w:name="_Toc15924565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265930"/>
                                <wp:effectExtent l="0" t="0" r="0" b="0"/>
                                <wp:docPr id="180" name="image55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63" name="image55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265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78" o:spid="_x0000_s178" type="#_x0000_t75" style="width:467.75pt;height:335.90pt;mso-wrap-distance-left:0.00pt;mso-wrap-distance-top:0.00pt;mso-wrap-distance-right:0.00pt;mso-wrap-distance-bottom:0.00pt;" stroked="false">
                                <v:path textboxrect="0,0,0,0"/>
                                <v:imagedata r:id="rId117" o:title=""/>
                              </v:shape>
                            </w:pict>
                          </mc:Fallback>
                        </mc:AlternateContent>
                      </w:r>
                      <w:bookmarkEnd w:id="480"/>
                      <w:r/>
                      <w:bookmarkEnd w:id="48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84" w:name="_Toc2303613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134</w:t>
      </w:r>
      <w:bookmarkEnd w:id="484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Валюта расчетов </w:t>
      </w:r>
      <w:r>
        <w:rPr>
          <w:color w:val="000000" w:themeColor="text1"/>
          <w:szCs w:val="28"/>
        </w:rPr>
        <w:t xml:space="preserve">– принимает значение – RUB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– принимает следующие значения: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Восстановление задолженности, ранее не учитываемой</w:t>
      </w:r>
      <w:r>
        <w:rPr>
          <w:color w:val="000000" w:themeColor="text1"/>
          <w:szCs w:val="28"/>
        </w:rPr>
        <w:t xml:space="preserve">, при выборе формуляра Восстановление кредиторской задолженности, ранее не учитываемой.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– </w:t>
      </w:r>
      <w:r>
        <w:rPr>
          <w:b/>
          <w:color w:val="000000" w:themeColor="text1"/>
          <w:szCs w:val="28"/>
        </w:rPr>
        <w:t xml:space="preserve">Восстановление задолженности, учитываемой на забалансе</w:t>
      </w:r>
      <w:r>
        <w:rPr>
          <w:color w:val="000000" w:themeColor="text1"/>
          <w:szCs w:val="28"/>
        </w:rPr>
        <w:t xml:space="preserve">, при выборе формуляра Восстановление кредиторской задолженности, учитываемой на забалансе.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Контрагент (заявитель), Подразделение (при наличии), Документ-основание Заявителя, Номер, Дата в шапке документа.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установленном флаге </w:t>
      </w:r>
      <w:r>
        <w:rPr>
          <w:b/>
          <w:color w:val="000000" w:themeColor="text1"/>
          <w:szCs w:val="28"/>
        </w:rPr>
        <w:t xml:space="preserve"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в поле Контрагент (заявитель) указывается новая организация-правопреемник, а в поле </w:t>
      </w:r>
      <w:r>
        <w:rPr>
          <w:b/>
          <w:color w:val="000000" w:themeColor="text1"/>
          <w:szCs w:val="28"/>
        </w:rPr>
        <w:t xml:space="preserve">Заявитель является правопреемником первоначального кредитора</w:t>
      </w:r>
      <w:r>
        <w:rPr>
          <w:color w:val="000000" w:themeColor="text1"/>
          <w:szCs w:val="28"/>
        </w:rPr>
        <w:t xml:space="preserve"> указывается первоначальный кредитор, иначе табличная часть документа заполнится не верно.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59305"/>
                <wp:effectExtent l="0" t="0" r="0" b="0"/>
                <wp:docPr id="181" name="Врезка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5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85" w:name="_Toc159229221"/>
                            <w:r/>
                            <w:bookmarkStart w:id="486" w:name="_Toc15924565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86560"/>
                                      <wp:effectExtent l="0" t="0" r="0" b="0"/>
                                      <wp:docPr id="182" name="image59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67" name="image59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865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0" o:spid="_x0000_s180" type="#_x0000_t75" style="width:467.75pt;height:132.80pt;mso-wrap-distance-left:0.00pt;mso-wrap-distance-top:0.00pt;mso-wrap-distance-right:0.00pt;mso-wrap-distance-bottom:0.00pt;" stroked="false">
                                      <v:path textboxrect="0,0,0,0"/>
                                      <v:imagedata r:id="rId11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85"/>
                            <w:r/>
                            <w:bookmarkEnd w:id="48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1" o:spid="_x0000_s181" o:spt="1" type="#_x0000_t1" style="width:467.75pt;height:162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85" w:name="_Toc159229221"/>
                      <w:r/>
                      <w:bookmarkStart w:id="486" w:name="_Toc15924565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86560"/>
                                <wp:effectExtent l="0" t="0" r="0" b="0"/>
                                <wp:docPr id="182" name="image59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67" name="image59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865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0" o:spid="_x0000_s180" type="#_x0000_t75" style="width:467.75pt;height:132.80pt;mso-wrap-distance-left:0.00pt;mso-wrap-distance-top:0.00pt;mso-wrap-distance-right:0.00pt;mso-wrap-distance-bottom:0.00pt;" stroked="false">
                                <v:path textboxrect="0,0,0,0"/>
                                <v:imagedata r:id="rId118" o:title=""/>
                              </v:shape>
                            </w:pict>
                          </mc:Fallback>
                        </mc:AlternateContent>
                      </w:r>
                      <w:bookmarkEnd w:id="485"/>
                      <w:r/>
                      <w:bookmarkEnd w:id="48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89" w:name="_Toc2303613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135</w:t>
      </w:r>
      <w:bookmarkEnd w:id="48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три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Кредиторская задолженность;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Платежные реквизиты контрагента;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ранее не учитываемой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 xml:space="preserve">заполняется вручную.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Создание нового документа возможно на основании документа Решение о списании задолженности, невостребованной кредиторами со с</w:t>
      </w:r>
      <w:r>
        <w:rPr>
          <w:color w:val="000000" w:themeColor="text1"/>
          <w:szCs w:val="28"/>
        </w:rPr>
        <w:t xml:space="preserve">чета __ (ф. 0510437) с видом операции «Прекратить наблюдение задолженности» или «Списать без последующего наблюдения», в случае наличия документа Решение о списании задолженности, невостребованной кредиторами со счета __ (ф. 0510437) в информационной базе.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14015"/>
                <wp:effectExtent l="0" t="0" r="0" b="0"/>
                <wp:docPr id="183" name="Врезка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91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90" w:name="_Toc159229222"/>
                            <w:r/>
                            <w:bookmarkStart w:id="491" w:name="_Toc15924565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541270"/>
                                      <wp:effectExtent l="0" t="0" r="0" b="0"/>
                                      <wp:docPr id="184" name="image59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71" name="image59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1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5412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2" o:spid="_x0000_s182" type="#_x0000_t75" style="width:467.75pt;height:200.10pt;mso-wrap-distance-left:0.00pt;mso-wrap-distance-top:0.00pt;mso-wrap-distance-right:0.00pt;mso-wrap-distance-bottom:0.00pt;" stroked="false">
                                      <v:path textboxrect="0,0,0,0"/>
                                      <v:imagedata r:id="rId11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90"/>
                            <w:r/>
                            <w:bookmarkEnd w:id="49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3" o:spid="_x0000_s183" o:spt="1" type="#_x0000_t1" style="width:467.75pt;height:229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90" w:name="_Toc159229222"/>
                      <w:r/>
                      <w:bookmarkStart w:id="491" w:name="_Toc15924565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541270"/>
                                <wp:effectExtent l="0" t="0" r="0" b="0"/>
                                <wp:docPr id="184" name="image59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1" name="image59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1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5412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2" o:spid="_x0000_s182" type="#_x0000_t75" style="width:467.75pt;height:200.10pt;mso-wrap-distance-left:0.00pt;mso-wrap-distance-top:0.00pt;mso-wrap-distance-right:0.00pt;mso-wrap-distance-bottom:0.00pt;" stroked="false">
                                <v:path textboxrect="0,0,0,0"/>
                                <v:imagedata r:id="rId119" o:title=""/>
                              </v:shape>
                            </w:pict>
                          </mc:Fallback>
                        </mc:AlternateContent>
                      </w:r>
                      <w:bookmarkEnd w:id="490"/>
                      <w:r/>
                      <w:bookmarkEnd w:id="49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94" w:name="_Toc2303613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136</w:t>
      </w:r>
      <w:bookmarkEnd w:id="494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</w:t>
      </w:r>
      <w:r>
        <w:rPr>
          <w:b/>
          <w:color w:val="000000" w:themeColor="text1"/>
          <w:szCs w:val="28"/>
        </w:rPr>
        <w:t xml:space="preserve">Вид операции </w:t>
      </w:r>
      <w:r>
        <w:rPr>
          <w:color w:val="000000" w:themeColor="text1"/>
          <w:szCs w:val="28"/>
        </w:rPr>
        <w:t xml:space="preserve">равному </w:t>
      </w:r>
      <w:r>
        <w:rPr>
          <w:b/>
          <w:color w:val="000000" w:themeColor="text1"/>
          <w:szCs w:val="28"/>
        </w:rPr>
        <w:t xml:space="preserve">Восстановление задолженности, учитываемой на забалансе </w:t>
      </w: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Кредиторская задолженность </w:t>
      </w:r>
      <w:r>
        <w:rPr>
          <w:color w:val="000000" w:themeColor="text1"/>
          <w:szCs w:val="28"/>
        </w:rPr>
        <w:t xml:space="preserve">заполняется автоматически на основании остатков счета 20. Создание нового документа возможно на основании документа Решение о списании задол</w:t>
      </w:r>
      <w:r>
        <w:rPr>
          <w:color w:val="000000" w:themeColor="text1"/>
          <w:szCs w:val="28"/>
        </w:rPr>
        <w:t xml:space="preserve">женности, невостребованной кредиторами со счета __ (ф. 0510437) с видом операции «Списать без последующего наблюдения», в случае наличия документа Решение о списании задолженности, невостребованной кредиторами со счета __ (ф. 0510437)в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 же документ Решение о списании задолженности, невостребованной кредиторами со счета __ (ф. 0510437) можно создать на основании строк закладки «Кредиторская задолженность» документа «Инвентаризация расчетов с контрагентами»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7570"/>
                <wp:effectExtent l="0" t="0" r="0" b="0"/>
                <wp:docPr id="185" name="Врезка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1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495" w:name="_Toc159229223"/>
                            <w:r/>
                            <w:bookmarkStart w:id="496" w:name="_Toc15924566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44825"/>
                                      <wp:effectExtent l="0" t="0" r="0" b="0"/>
                                      <wp:docPr id="186" name="Изображение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75" name="Изображение40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44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4" o:spid="_x0000_s184" type="#_x0000_t75" style="width:467.75pt;height:239.75pt;mso-wrap-distance-left:0.00pt;mso-wrap-distance-top:0.00pt;mso-wrap-distance-right:0.00pt;mso-wrap-distance-bottom:0.00pt;" stroked="false">
                                      <v:path textboxrect="0,0,0,0"/>
                                      <v:imagedata r:id="rId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495"/>
                            <w:r/>
                            <w:bookmarkEnd w:id="49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5" o:spid="_x0000_s185" o:spt="1" type="#_x0000_t1" style="width:467.75pt;height:26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495" w:name="_Toc159229223"/>
                      <w:r/>
                      <w:bookmarkStart w:id="496" w:name="_Toc15924566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44825"/>
                                <wp:effectExtent l="0" t="0" r="0" b="0"/>
                                <wp:docPr id="186" name="Изображение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5" name="Изображение40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44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4" o:spid="_x0000_s184" type="#_x0000_t75" style="width:467.75pt;height:239.75pt;mso-wrap-distance-left:0.00pt;mso-wrap-distance-top:0.00pt;mso-wrap-distance-right:0.00pt;mso-wrap-distance-bottom:0.00pt;" stroked="false">
                                <v:path textboxrect="0,0,0,0"/>
                                <v:imagedata r:id="rId83" o:title=""/>
                              </v:shape>
                            </w:pict>
                          </mc:Fallback>
                        </mc:AlternateContent>
                      </w:r>
                      <w:bookmarkEnd w:id="495"/>
                      <w:r/>
                      <w:bookmarkEnd w:id="49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499" w:name="_Toc2303613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137</w:t>
      </w:r>
      <w:bookmarkEnd w:id="499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Кредиторская задолженность.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табличной части </w:t>
      </w:r>
      <w:r>
        <w:rPr>
          <w:b/>
          <w:color w:val="000000" w:themeColor="text1"/>
          <w:szCs w:val="28"/>
        </w:rPr>
        <w:t xml:space="preserve">Документы списания кредиторской задолженности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выбираем документ о списанной кредиторской задолженности выбранного контрагента-заявителя.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00" w:name="_Toc159229224"/>
      <w:r/>
      <w:bookmarkStart w:id="501" w:name="_Toc15924566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767054"/>
                <wp:effectExtent l="0" t="0" r="4445" b="0"/>
                <wp:docPr id="187" name="image58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9" name="image58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47194" cy="27707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7.65pt;height:217.88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bookmarkEnd w:id="500"/>
      <w:r/>
      <w:bookmarkEnd w:id="501"/>
      <w:r/>
      <w:r/>
    </w:p>
    <w:p>
      <w:pPr>
        <w:pStyle w:val="919"/>
        <w:ind w:firstLine="709"/>
      </w:pPr>
      <w:r/>
      <w:bookmarkStart w:id="502" w:name="_Toc2303613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138</w:t>
      </w:r>
      <w:bookmarkEnd w:id="50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табличной части </w:t>
      </w:r>
      <w:r>
        <w:rPr>
          <w:b/>
          <w:color w:val="000000" w:themeColor="text1"/>
          <w:szCs w:val="28"/>
        </w:rPr>
        <w:t xml:space="preserve">Задолженность </w:t>
      </w: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 заполняем поля </w:t>
      </w:r>
      <w:r>
        <w:rPr>
          <w:b/>
          <w:color w:val="000000" w:themeColor="text1"/>
          <w:szCs w:val="28"/>
        </w:rPr>
        <w:t xml:space="preserve">Счет расчетов, Восстановить </w:t>
      </w:r>
      <w:r>
        <w:rPr>
          <w:color w:val="000000" w:themeColor="text1"/>
          <w:szCs w:val="28"/>
        </w:rPr>
        <w:t xml:space="preserve">(Сумма задолженности к восстановлению), </w:t>
      </w:r>
      <w:r>
        <w:rPr>
          <w:b/>
          <w:color w:val="000000" w:themeColor="text1"/>
          <w:szCs w:val="28"/>
        </w:rPr>
        <w:t xml:space="preserve">Договор, КОСГУ.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38555"/>
                <wp:effectExtent l="0" t="0" r="0" b="0"/>
                <wp:docPr id="188" name="Врезка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13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03" w:name="_Toc159229225"/>
                            <w:r/>
                            <w:bookmarkStart w:id="504" w:name="_Toc15924566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765810"/>
                                      <wp:effectExtent l="0" t="0" r="0" b="0"/>
                                      <wp:docPr id="189" name="image5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83" name="image5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7658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87" o:spid="_x0000_s187" type="#_x0000_t75" style="width:467.75pt;height:60.30pt;mso-wrap-distance-left:0.00pt;mso-wrap-distance-top:0.00pt;mso-wrap-distance-right:0.00pt;mso-wrap-distance-bottom:0.00pt;" stroked="false">
                                      <v:path textboxrect="0,0,0,0"/>
                                      <v:imagedata r:id="rId12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03"/>
                            <w:r/>
                            <w:bookmarkEnd w:id="50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88" o:spid="_x0000_s188" o:spt="1" type="#_x0000_t1" style="width:467.75pt;height:8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03" w:name="_Toc159229225"/>
                      <w:r/>
                      <w:bookmarkStart w:id="504" w:name="_Toc15924566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765810"/>
                                <wp:effectExtent l="0" t="0" r="0" b="0"/>
                                <wp:docPr id="189" name="image5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83" name="image5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7658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87" o:spid="_x0000_s187" type="#_x0000_t75" style="width:467.75pt;height:60.30pt;mso-wrap-distance-left:0.00pt;mso-wrap-distance-top:0.00pt;mso-wrap-distance-right:0.00pt;mso-wrap-distance-bottom:0.00pt;" stroked="false">
                                <v:path textboxrect="0,0,0,0"/>
                                <v:imagedata r:id="rId121" o:title=""/>
                              </v:shape>
                            </w:pict>
                          </mc:Fallback>
                        </mc:AlternateContent>
                      </w:r>
                      <w:bookmarkEnd w:id="503"/>
                      <w:r/>
                      <w:bookmarkEnd w:id="50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07" w:name="_Toc2303613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139</w:t>
      </w:r>
      <w:bookmarkEnd w:id="50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Платежные реквизиты контрагента.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заполняем </w:t>
      </w:r>
      <w:r>
        <w:rPr>
          <w:b/>
          <w:color w:val="000000" w:themeColor="text1"/>
          <w:szCs w:val="28"/>
        </w:rPr>
        <w:t xml:space="preserve">Способ оплаты</w:t>
      </w:r>
      <w:r>
        <w:rPr>
          <w:color w:val="000000" w:themeColor="text1"/>
          <w:szCs w:val="28"/>
        </w:rPr>
        <w:t xml:space="preserve"> – выбирается из списка значений: </w:t>
      </w:r>
      <w:r>
        <w:rPr>
          <w:b/>
          <w:color w:val="000000" w:themeColor="text1"/>
          <w:szCs w:val="28"/>
        </w:rPr>
        <w:t xml:space="preserve">Наличными</w:t>
      </w:r>
      <w:r>
        <w:rPr>
          <w:color w:val="000000" w:themeColor="text1"/>
          <w:szCs w:val="28"/>
        </w:rPr>
        <w:t xml:space="preserve"> или </w:t>
      </w:r>
      <w:r>
        <w:rPr>
          <w:b/>
          <w:color w:val="000000" w:themeColor="text1"/>
          <w:szCs w:val="28"/>
        </w:rPr>
        <w:t xml:space="preserve">Безналично</w:t>
      </w:r>
      <w:r>
        <w:rPr>
          <w:color w:val="000000" w:themeColor="text1"/>
          <w:szCs w:val="28"/>
        </w:rPr>
        <w:t xml:space="preserve">. 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выбран </w:t>
      </w:r>
      <w:r>
        <w:rPr>
          <w:b/>
          <w:color w:val="000000" w:themeColor="text1"/>
          <w:szCs w:val="28"/>
        </w:rPr>
        <w:t xml:space="preserve">Способ оплаты</w:t>
      </w:r>
      <w:r>
        <w:rPr>
          <w:color w:val="000000" w:themeColor="text1"/>
          <w:szCs w:val="28"/>
        </w:rPr>
        <w:t xml:space="preserve">– </w:t>
      </w:r>
      <w:r>
        <w:rPr>
          <w:b/>
          <w:color w:val="000000" w:themeColor="text1"/>
          <w:szCs w:val="28"/>
        </w:rPr>
        <w:t xml:space="preserve">Безналично</w:t>
      </w:r>
      <w:r>
        <w:rPr>
          <w:color w:val="000000" w:themeColor="text1"/>
          <w:szCs w:val="28"/>
        </w:rPr>
        <w:t xml:space="preserve">, тогда заполняем значения </w:t>
      </w:r>
      <w:r>
        <w:rPr>
          <w:b/>
          <w:color w:val="000000" w:themeColor="text1"/>
          <w:szCs w:val="28"/>
        </w:rPr>
        <w:t xml:space="preserve">на счет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 xml:space="preserve">Банковские и казначейские счета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на карту</w:t>
      </w:r>
      <w:r>
        <w:rPr>
          <w:color w:val="000000" w:themeColor="text1"/>
          <w:szCs w:val="28"/>
        </w:rPr>
        <w:t xml:space="preserve">, подбирается элемент справочника </w:t>
      </w:r>
      <w:r>
        <w:rPr>
          <w:b/>
          <w:color w:val="000000" w:themeColor="text1"/>
          <w:szCs w:val="28"/>
        </w:rPr>
        <w:t xml:space="preserve">Банковские карты контрагентов.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/>
      <w:bookmarkStart w:id="508" w:name="_Toc159229226"/>
      <w:r/>
      <w:bookmarkStart w:id="509" w:name="_Toc1592456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944" cy="3267986"/>
                <wp:effectExtent l="0" t="0" r="3810" b="8890"/>
                <wp:docPr id="190" name="image58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7" name="image58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53145" cy="3275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71pt;height:257.32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bookmarkEnd w:id="508"/>
      <w:r/>
      <w:bookmarkEnd w:id="509"/>
      <w:r/>
      <w:r/>
    </w:p>
    <w:p>
      <w:pPr>
        <w:pStyle w:val="919"/>
        <w:ind w:firstLine="709"/>
      </w:pPr>
      <w:r/>
      <w:bookmarkStart w:id="510" w:name="_Toc2303613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140</w:t>
      </w:r>
      <w:bookmarkEnd w:id="51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поле </w:t>
      </w:r>
      <w:r>
        <w:rPr>
          <w:b/>
          <w:color w:val="000000" w:themeColor="text1"/>
          <w:szCs w:val="28"/>
        </w:rPr>
        <w:t xml:space="preserve">Реквизиты заявителя </w:t>
      </w:r>
      <w:r>
        <w:rPr>
          <w:color w:val="000000" w:themeColor="text1"/>
          <w:szCs w:val="28"/>
        </w:rPr>
        <w:t xml:space="preserve">и</w:t>
      </w:r>
      <w:r>
        <w:rPr>
          <w:b/>
          <w:color w:val="000000" w:themeColor="text1"/>
          <w:szCs w:val="28"/>
        </w:rPr>
        <w:t xml:space="preserve"> Реквизиты кредитной организации (ТОФК)</w:t>
      </w:r>
      <w:r>
        <w:rPr>
          <w:color w:val="000000" w:themeColor="text1"/>
          <w:szCs w:val="28"/>
        </w:rPr>
        <w:t xml:space="preserve">заполняются автоматически на основании выбранного счета или карты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 по кнопке </w:t>
      </w:r>
      <w:r>
        <w:rPr>
          <w:b/>
          <w:color w:val="000000" w:themeColor="text1"/>
          <w:szCs w:val="28"/>
        </w:rPr>
        <w:t xml:space="preserve">На согласование</w:t>
      </w:r>
      <w:r>
        <w:rPr>
          <w:color w:val="000000" w:themeColor="text1"/>
          <w:szCs w:val="28"/>
        </w:rPr>
        <w:t xml:space="preserve"> отправляем документ на следующий этап.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переходит к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согласование,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22400"/>
                <wp:effectExtent l="0" t="0" r="0" b="0"/>
                <wp:docPr id="191" name="Врезка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22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11" w:name="_Toc159229227"/>
                            <w:r/>
                            <w:bookmarkStart w:id="512" w:name="_Toc15924566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49655"/>
                                      <wp:effectExtent l="0" t="0" r="0" b="0"/>
                                      <wp:docPr id="192" name="image57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91" name="image57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496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0" o:spid="_x0000_s190" type="#_x0000_t75" style="width:467.75pt;height:82.65pt;mso-wrap-distance-left:0.00pt;mso-wrap-distance-top:0.00pt;mso-wrap-distance-right:0.00pt;mso-wrap-distance-bottom:0.00pt;" stroked="false">
                                      <v:path textboxrect="0,0,0,0"/>
                                      <v:imagedata r:id="rId12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11"/>
                            <w:r/>
                            <w:bookmarkEnd w:id="5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1" o:spid="_x0000_s191" o:spt="1" type="#_x0000_t1" style="width:467.75pt;height:112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11" w:name="_Toc159229227"/>
                      <w:r/>
                      <w:bookmarkStart w:id="512" w:name="_Toc15924566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49655"/>
                                <wp:effectExtent l="0" t="0" r="0" b="0"/>
                                <wp:docPr id="192" name="image57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91" name="image57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496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0" o:spid="_x0000_s190" type="#_x0000_t75" style="width:467.75pt;height:82.65pt;mso-wrap-distance-left:0.00pt;mso-wrap-distance-top:0.00pt;mso-wrap-distance-right:0.00pt;mso-wrap-distance-bottom:0.00pt;" stroked="false">
                                <v:path textboxrect="0,0,0,0"/>
                                <v:imagedata r:id="rId123" o:title=""/>
                              </v:shape>
                            </w:pict>
                          </mc:Fallback>
                        </mc:AlternateContent>
                      </w:r>
                      <w:bookmarkEnd w:id="511"/>
                      <w:r/>
                      <w:bookmarkEnd w:id="5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15" w:name="_Toc2303613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141</w:t>
      </w:r>
      <w:bookmarkEnd w:id="51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втором этапе пользователю требуется либо </w:t>
      </w:r>
      <w:r>
        <w:rPr>
          <w:b/>
          <w:color w:val="000000" w:themeColor="text1"/>
          <w:szCs w:val="28"/>
        </w:rPr>
        <w:t xml:space="preserve">Согласовать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«На доработку», после чего документ согласно шаблону процесса перейдет на первый этап </w:t>
      </w:r>
      <w:r>
        <w:rPr>
          <w:b/>
          <w:color w:val="000000" w:themeColor="text1"/>
          <w:szCs w:val="28"/>
        </w:rPr>
        <w:t xml:space="preserve">Формирование.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76295"/>
                <wp:effectExtent l="0" t="0" r="0" b="0"/>
                <wp:docPr id="193" name="Врезка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7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16" w:name="_Toc159229228"/>
                            <w:r/>
                            <w:bookmarkStart w:id="517" w:name="_Toc15924566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03550"/>
                                      <wp:effectExtent l="0" t="0" r="0" b="0"/>
                                      <wp:docPr id="194" name="image57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495" name="image57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03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2" o:spid="_x0000_s192" type="#_x0000_t75" style="width:467.75pt;height:236.50pt;mso-wrap-distance-left:0.00pt;mso-wrap-distance-top:0.00pt;mso-wrap-distance-right:0.00pt;mso-wrap-distance-bottom:0.00pt;" stroked="false">
                                      <v:path textboxrect="0,0,0,0"/>
                                      <v:imagedata r:id="rId12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16"/>
                            <w:r/>
                            <w:bookmarkEnd w:id="5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3" o:spid="_x0000_s193" o:spt="1" type="#_x0000_t1" style="width:467.75pt;height:26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16" w:name="_Toc159229228"/>
                      <w:r/>
                      <w:bookmarkStart w:id="517" w:name="_Toc15924566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03550"/>
                                <wp:effectExtent l="0" t="0" r="0" b="0"/>
                                <wp:docPr id="194" name="image57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95" name="image57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03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2" o:spid="_x0000_s192" type="#_x0000_t75" style="width:467.75pt;height:236.50pt;mso-wrap-distance-left:0.00pt;mso-wrap-distance-top:0.00pt;mso-wrap-distance-right:0.00pt;mso-wrap-distance-bottom:0.00pt;" stroked="false">
                                <v:path textboxrect="0,0,0,0"/>
                                <v:imagedata r:id="rId124" o:title=""/>
                              </v:shape>
                            </w:pict>
                          </mc:Fallback>
                        </mc:AlternateContent>
                      </w:r>
                      <w:bookmarkEnd w:id="516"/>
                      <w:r/>
                      <w:bookmarkEnd w:id="5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20" w:name="_Toc2303613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142</w:t>
      </w:r>
      <w:bookmarkEnd w:id="5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ab/>
        <w:t xml:space="preserve">Для контроля ЛБО,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, доступен вызов соответствующего отчета.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21" w:name="_Toc159229229"/>
      <w:r/>
      <w:bookmarkStart w:id="522" w:name="_Toc15924566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0965" cy="3427012"/>
                <wp:effectExtent l="0" t="0" r="1270" b="2540"/>
                <wp:docPr id="195" name="image58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9" name="image58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601499" cy="34396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39.45pt;height:269.84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bookmarkEnd w:id="521"/>
      <w:r/>
      <w:bookmarkEnd w:id="522"/>
      <w:r/>
      <w:r/>
    </w:p>
    <w:p>
      <w:pPr>
        <w:pStyle w:val="919"/>
        <w:ind w:firstLine="709"/>
      </w:pPr>
      <w:r/>
      <w:bookmarkStart w:id="523" w:name="_Toc2303613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143</w:t>
      </w:r>
      <w:bookmarkEnd w:id="5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третьем этапе бизнес-процесса обработку документа выполняет пользователь с ролью Руководитель,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62430"/>
                <wp:effectExtent l="0" t="0" r="0" b="0"/>
                <wp:docPr id="196" name="Врезка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6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24" w:name="_Toc159229230"/>
                            <w:r/>
                            <w:bookmarkStart w:id="525" w:name="_Toc15924566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89685"/>
                                      <wp:effectExtent l="0" t="0" r="0" b="0"/>
                                      <wp:docPr id="197" name="image57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03" name="image57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896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5" o:spid="_x0000_s195" type="#_x0000_t75" style="width:467.75pt;height:101.55pt;mso-wrap-distance-left:0.00pt;mso-wrap-distance-top:0.00pt;mso-wrap-distance-right:0.00pt;mso-wrap-distance-bottom:0.00pt;" stroked="false">
                                      <v:path textboxrect="0,0,0,0"/>
                                      <v:imagedata r:id="rId12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24"/>
                            <w:r/>
                            <w:bookmarkEnd w:id="52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6" o:spid="_x0000_s196" o:spt="1" type="#_x0000_t1" style="width:467.75pt;height:130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24" w:name="_Toc159229230"/>
                      <w:r/>
                      <w:bookmarkStart w:id="525" w:name="_Toc15924566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89685"/>
                                <wp:effectExtent l="0" t="0" r="0" b="0"/>
                                <wp:docPr id="197" name="image57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03" name="image57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896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5" o:spid="_x0000_s195" type="#_x0000_t75" style="width:467.75pt;height:101.55pt;mso-wrap-distance-left:0.00pt;mso-wrap-distance-top:0.00pt;mso-wrap-distance-right:0.00pt;mso-wrap-distance-bottom:0.00pt;" stroked="false">
                                <v:path textboxrect="0,0,0,0"/>
                                <v:imagedata r:id="rId126" o:title=""/>
                              </v:shape>
                            </w:pict>
                          </mc:Fallback>
                        </mc:AlternateContent>
                      </w:r>
                      <w:bookmarkEnd w:id="524"/>
                      <w:r/>
                      <w:bookmarkEnd w:id="52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28" w:name="_Toc2303613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144</w:t>
      </w:r>
      <w:bookmarkEnd w:id="528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третьем этапе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требуется либо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документ, либо отправить его на доработку путём нажатия резолюции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, после чего документ согласно шаблону процесса на первый этап </w:t>
      </w:r>
      <w:r>
        <w:rPr>
          <w:b/>
          <w:color w:val="000000" w:themeColor="text1"/>
          <w:szCs w:val="28"/>
        </w:rPr>
        <w:t xml:space="preserve">Формирование.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29" w:name="_Toc159229231"/>
      <w:r/>
      <w:bookmarkStart w:id="530" w:name="_Toc15924566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67100"/>
                <wp:effectExtent l="0" t="0" r="0" b="0"/>
                <wp:docPr id="198" name="image51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7" name="image51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40425" cy="3467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75pt;height:273.00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bookmarkEnd w:id="529"/>
      <w:r/>
      <w:bookmarkEnd w:id="530"/>
      <w:r/>
      <w:r/>
    </w:p>
    <w:p>
      <w:pPr>
        <w:pStyle w:val="919"/>
        <w:ind w:firstLine="709"/>
      </w:pPr>
      <w:r/>
      <w:bookmarkStart w:id="531" w:name="_Toc23036136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145</w:t>
      </w:r>
      <w:bookmarkEnd w:id="53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четвертом этапе бизнес-процесса обработку документа выполняет 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94510"/>
                <wp:effectExtent l="0" t="0" r="0" b="0"/>
                <wp:docPr id="199" name="Врезка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79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32" w:name="_Toc159229232"/>
                            <w:r/>
                            <w:bookmarkStart w:id="533" w:name="_Toc15924566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421765"/>
                                      <wp:effectExtent l="0" t="0" r="0" b="0"/>
                                      <wp:docPr id="200" name="image52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11" name="image52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2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4217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98" o:spid="_x0000_s198" type="#_x0000_t75" style="width:467.75pt;height:111.95pt;mso-wrap-distance-left:0.00pt;mso-wrap-distance-top:0.00pt;mso-wrap-distance-right:0.00pt;mso-wrap-distance-bottom:0.00pt;" stroked="false">
                                      <v:path textboxrect="0,0,0,0"/>
                                      <v:imagedata r:id="rId12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32"/>
                            <w:r/>
                            <w:bookmarkEnd w:id="53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99" o:spid="_x0000_s199" o:spt="1" type="#_x0000_t1" style="width:467.75pt;height:141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32" w:name="_Toc159229232"/>
                      <w:r/>
                      <w:bookmarkStart w:id="533" w:name="_Toc15924566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421765"/>
                                <wp:effectExtent l="0" t="0" r="0" b="0"/>
                                <wp:docPr id="200" name="image52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11" name="image52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2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4217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98" o:spid="_x0000_s198" type="#_x0000_t75" style="width:467.75pt;height:111.95pt;mso-wrap-distance-left:0.00pt;mso-wrap-distance-top:0.00pt;mso-wrap-distance-right:0.00pt;mso-wrap-distance-bottom:0.00pt;" stroked="false">
                                <v:path textboxrect="0,0,0,0"/>
                                <v:imagedata r:id="rId128" o:title=""/>
                              </v:shape>
                            </w:pict>
                          </mc:Fallback>
                        </mc:AlternateContent>
                      </w:r>
                      <w:bookmarkEnd w:id="532"/>
                      <w:r/>
                      <w:bookmarkEnd w:id="53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36" w:name="_Toc2303613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146</w:t>
      </w:r>
      <w:bookmarkEnd w:id="536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требуется либо отразить в учете документ или отказать, после чего документ согласно шаблону процесса на пятый этап </w:t>
      </w:r>
      <w:r>
        <w:rPr>
          <w:b/>
          <w:color w:val="000000" w:themeColor="text1"/>
          <w:szCs w:val="28"/>
        </w:rPr>
        <w:t xml:space="preserve">Аннулирования,</w:t>
      </w:r>
      <w:r>
        <w:rPr>
          <w:color w:val="000000" w:themeColor="text1"/>
          <w:szCs w:val="28"/>
        </w:rPr>
        <w:t xml:space="preserve"> который выполняет пользователь с ролью Экономист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shd w:val="clear" w:color="auto" w:fill="ffffff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отражением в учете документа, требуется заполнить поле КПС.</w:t>
      </w:r>
      <w:r>
        <w:rPr>
          <w:color w:val="000000" w:themeColor="text1"/>
          <w:szCs w:val="28"/>
        </w:rPr>
      </w:r>
    </w:p>
    <w:p>
      <w:pPr>
        <w:shd w:val="clear" w:color="auto" w:fill="ffffff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37" w:name="_Toc159229233"/>
      <w:r/>
      <w:bookmarkStart w:id="538" w:name="_Toc15924567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517" cy="3371353"/>
                <wp:effectExtent l="0" t="0" r="4445" b="635"/>
                <wp:docPr id="201" name="image52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5" name="image52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47107" cy="33756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67.68pt;height:265.4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bookmarkEnd w:id="537"/>
      <w:r/>
      <w:bookmarkEnd w:id="538"/>
      <w:r/>
      <w:r/>
    </w:p>
    <w:p>
      <w:pPr>
        <w:pStyle w:val="919"/>
        <w:ind w:firstLine="709"/>
      </w:pPr>
      <w:r/>
      <w:bookmarkStart w:id="539" w:name="_Toc2303613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147</w:t>
      </w:r>
      <w:bookmarkEnd w:id="53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в учете,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2175" cy="3380105"/>
                <wp:effectExtent l="0" t="0" r="0" b="0"/>
                <wp:docPr id="202" name="Врезка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72039" cy="338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40" w:name="_Toc159229234"/>
                            <w:r/>
                            <w:bookmarkStart w:id="541" w:name="_Toc15924567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72175" cy="3007360"/>
                                      <wp:effectExtent l="0" t="0" r="0" b="0"/>
                                      <wp:docPr id="203" name="image51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19" name="image51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72175" cy="3007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1" o:spid="_x0000_s201" type="#_x0000_t75" style="width:470.25pt;height:236.80pt;mso-wrap-distance-left:0.00pt;mso-wrap-distance-top:0.00pt;mso-wrap-distance-right:0.00pt;mso-wrap-distance-bottom:0.00pt;" stroked="false">
                                      <v:path textboxrect="0,0,0,0"/>
                                      <v:imagedata r:id="rId13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40"/>
                            <w:r/>
                            <w:bookmarkEnd w:id="54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2" o:spid="_x0000_s202" o:spt="1" type="#_x0000_t1" style="width:470.25pt;height:266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40" w:name="_Toc159229234"/>
                      <w:r/>
                      <w:bookmarkStart w:id="541" w:name="_Toc15924567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72175" cy="3007360"/>
                                <wp:effectExtent l="0" t="0" r="0" b="0"/>
                                <wp:docPr id="203" name="image51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19" name="image51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72175" cy="30073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1" o:spid="_x0000_s201" type="#_x0000_t75" style="width:470.25pt;height:236.80pt;mso-wrap-distance-left:0.00pt;mso-wrap-distance-top:0.00pt;mso-wrap-distance-right:0.00pt;mso-wrap-distance-bottom:0.00pt;" stroked="false">
                                <v:path textboxrect="0,0,0,0"/>
                                <v:imagedata r:id="rId130" o:title=""/>
                              </v:shape>
                            </w:pict>
                          </mc:Fallback>
                        </mc:AlternateContent>
                      </w:r>
                      <w:bookmarkEnd w:id="540"/>
                      <w:r/>
                      <w:bookmarkEnd w:id="54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544" w:name="_Toc230361369"/>
      <w:r>
        <w:t xml:space="preserve">Рисунок </w:t>
      </w:r>
      <w:r>
        <w:t xml:space="preserve"> </w:t>
      </w:r>
      <w:fldSimple w:instr="SEQ Рисунок \* ARABIC ">
        <w:r>
          <w:t xml:space="preserve">148</w:t>
        </w:r>
        <w:bookmarkEnd w:id="544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Решение о восстановлении кредиторской задолженности (ф.0510446)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 (развернутая)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Справка ф.0504833.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/>
      <w:bookmarkStart w:id="545" w:name="_44sinio"/>
      <w:r/>
      <w:bookmarkEnd w:id="545"/>
      <w:r/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546" w:name="_2jxsxqh"/>
      <w:r/>
      <w:bookmarkStart w:id="547" w:name="_Toc146552253"/>
      <w:r/>
      <w:bookmarkStart w:id="548" w:name="_Toc143526867"/>
      <w:r/>
      <w:bookmarkStart w:id="549" w:name="_Toc147934148"/>
      <w:r/>
      <w:bookmarkStart w:id="550" w:name="_Toc148966684"/>
      <w:r/>
      <w:bookmarkStart w:id="551" w:name="_Toc157407767"/>
      <w:r/>
      <w:bookmarkStart w:id="552" w:name="_Toc230792627"/>
      <w:r/>
      <w:bookmarkEnd w:id="546"/>
      <w:r>
        <w:t xml:space="preserve">Ведомость начисления доходов бюджета (ф. 0510837)</w:t>
      </w:r>
      <w:bookmarkEnd w:id="547"/>
      <w:r/>
      <w:bookmarkEnd w:id="548"/>
      <w:r/>
      <w:bookmarkEnd w:id="549"/>
      <w:r/>
      <w:bookmarkEnd w:id="550"/>
      <w:r/>
      <w:bookmarkEnd w:id="551"/>
      <w:r/>
      <w:bookmarkEnd w:id="552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0510837) формируется субъектом учета (администратором доходов бюджета) в виде электронного документа в целях отраж</w:t>
      </w:r>
      <w:r>
        <w:rPr>
          <w:color w:val="000000" w:themeColor="text1"/>
          <w:szCs w:val="28"/>
        </w:rPr>
        <w:t xml:space="preserve">ения в учете операций по начислению администрируемых доходов, за исключением доходов от межбюджетных трансфертов, от арендных платежей (арендной платы) по договорам аренды (финансовой аренды), от платежей по гражданско-правовым договорам, предусматривающим</w:t>
      </w:r>
      <w:r>
        <w:rPr>
          <w:color w:val="000000" w:themeColor="text1"/>
          <w:szCs w:val="28"/>
        </w:rPr>
        <w:t xml:space="preserve"> отдельные этапы выполнения работ, услуг, долгосрочным договорам, иных доходов, поэтапно признаваемых в течение будущих периодов (периода действия договора) доходами текущего периода, а также начисления доходов от предусмотренных законодательством Российск</w:t>
      </w:r>
      <w:r>
        <w:rPr>
          <w:color w:val="000000" w:themeColor="text1"/>
          <w:szCs w:val="28"/>
        </w:rPr>
        <w:t xml:space="preserve">ой Федерации о налогах и сборах федеральных налогов и сборов (за исключением государственной пошлины), в том числе от налогов, предусмотренных специальными налоговыми режимами, региональных налогов, местных налогов и сборов, а также пеней и штрафов по ним.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 процесс документа: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43200" cy="3822065"/>
                <wp:effectExtent l="0" t="0" r="0" b="0"/>
                <wp:docPr id="204" name="Врезка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743200" cy="38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53" w:name="_Toc159229266"/>
                            <w:r/>
                            <w:bookmarkStart w:id="554" w:name="_Toc15924570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743200" cy="3449320"/>
                                      <wp:effectExtent l="0" t="0" r="0" b="0"/>
                                      <wp:docPr id="205" name="image493.png" descr="C:\Users\Керя\YandexDisk-simk@progtech24.ru\Скриншоты\2022-11-07_17-48-53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47" name="image493.png" descr="C:\Users\Керя\YandexDisk-simk@progtech24.ru\Скриншоты\2022-11-07_17-48-53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43200" cy="34493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3" o:spid="_x0000_s203" type="#_x0000_t75" style="width:216.00pt;height:271.60pt;mso-wrap-distance-left:0.00pt;mso-wrap-distance-top:0.00pt;mso-wrap-distance-right:0.00pt;mso-wrap-distance-bottom:0.00pt;" stroked="false">
                                      <v:path textboxrect="0,0,0,0"/>
                                      <v:imagedata r:id="rId13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53"/>
                            <w:r/>
                            <w:bookmarkEnd w:id="5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4" o:spid="_x0000_s204" o:spt="1" type="#_x0000_t1" style="width:216.00pt;height:300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53" w:name="_Toc159229266"/>
                      <w:r/>
                      <w:bookmarkStart w:id="554" w:name="_Toc15924570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2743200" cy="3449320"/>
                                <wp:effectExtent l="0" t="0" r="0" b="0"/>
                                <wp:docPr id="205" name="image493.png" descr="C:\Users\Керя\YandexDisk-simk@progtech24.ru\Скриншоты\2022-11-07_17-48-53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47" name="image493.png" descr="C:\Users\Керя\YandexDisk-simk@progtech24.ru\Скриншоты\2022-11-07_17-48-53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43200" cy="34493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3" o:spid="_x0000_s203" type="#_x0000_t75" style="width:216.00pt;height:271.60pt;mso-wrap-distance-left:0.00pt;mso-wrap-distance-top:0.00pt;mso-wrap-distance-right:0.00pt;mso-wrap-distance-bottom:0.00pt;" stroked="false">
                                <v:path textboxrect="0,0,0,0"/>
                                <v:imagedata r:id="rId131" o:title=""/>
                              </v:shape>
                            </w:pict>
                          </mc:Fallback>
                        </mc:AlternateContent>
                      </w:r>
                      <w:bookmarkEnd w:id="553"/>
                      <w:r/>
                      <w:bookmarkEnd w:id="5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57" w:name="_Toc2303613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149</w:t>
      </w:r>
      <w:bookmarkEnd w:id="55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895090"/>
                <wp:effectExtent l="0" t="0" r="0" b="0"/>
                <wp:docPr id="206" name="Врезка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5320" cy="3895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58" w:name="_Toc159229267"/>
                            <w:r/>
                            <w:bookmarkStart w:id="559" w:name="_Toc1592457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5345" cy="3522345"/>
                                      <wp:effectExtent l="0" t="0" r="0" b="0"/>
                                      <wp:docPr id="207" name="image478.png" descr="C:\Users\Керя\YandexDisk-simk@progtech24.ru\Скриншоты\2022-09-17_14-01-3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51" name="image478.png" descr="C:\Users\Керя\YandexDisk-simk@progtech24.ru\Скриншоты\2022-09-17_14-01-3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5345" cy="35223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5" o:spid="_x0000_s205" type="#_x0000_t75" style="width:467.35pt;height:277.35pt;mso-wrap-distance-left:0.00pt;mso-wrap-distance-top:0.00pt;mso-wrap-distance-right:0.00pt;mso-wrap-distance-bottom:0.00pt;" stroked="false">
                                      <v:path textboxrect="0,0,0,0"/>
                                      <v:imagedata r:id="rId13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58"/>
                            <w:r/>
                            <w:bookmarkEnd w:id="55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6" o:spid="_x0000_s206" o:spt="1" type="#_x0000_t1" style="width:467.35pt;height:306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58" w:name="_Toc159229267"/>
                      <w:r/>
                      <w:bookmarkStart w:id="559" w:name="_Toc1592457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5345" cy="3522345"/>
                                <wp:effectExtent l="0" t="0" r="0" b="0"/>
                                <wp:docPr id="207" name="image478.png" descr="C:\Users\Керя\YandexDisk-simk@progtech24.ru\Скриншоты\2022-09-17_14-01-3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51" name="image478.png" descr="C:\Users\Керя\YandexDisk-simk@progtech24.ru\Скриншоты\2022-09-17_14-01-3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5345" cy="35223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5" o:spid="_x0000_s205" type="#_x0000_t75" style="width:467.35pt;height:277.35pt;mso-wrap-distance-left:0.00pt;mso-wrap-distance-top:0.00pt;mso-wrap-distance-right:0.00pt;mso-wrap-distance-bottom:0.00pt;" stroked="false">
                                <v:path textboxrect="0,0,0,0"/>
                                <v:imagedata r:id="rId132" o:title=""/>
                              </v:shape>
                            </w:pict>
                          </mc:Fallback>
                        </mc:AlternateContent>
                      </w:r>
                      <w:bookmarkEnd w:id="558"/>
                      <w:r/>
                      <w:bookmarkEnd w:id="55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62" w:name="_Toc2303613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150</w:t>
      </w:r>
      <w:bookmarkEnd w:id="56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на вкладке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Источник дохода, Номер реестровой записи, КПС, КОСГУ, Код ОКТМО, Контрагент, Идентификатор контрагента, Договор, Статус операции, Дата признания, Сумма, Документ – основание (Дата, Номер), Предельная дата исполнения.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253615"/>
                <wp:effectExtent l="0" t="0" r="0" b="0"/>
                <wp:docPr id="208" name="Врезка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25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63" w:name="_Toc159229268"/>
                            <w:r/>
                            <w:bookmarkStart w:id="564" w:name="_Toc15924570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80870"/>
                                      <wp:effectExtent l="0" t="0" r="0" b="0"/>
                                      <wp:docPr id="209" name="image475.png" descr="C:\Users\Керя\YandexDisk-simk@progtech24.ru\Скриншоты\2022-09-17_16-04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55" name="image475.png" descr="C:\Users\Керя\YandexDisk-simk@progtech24.ru\Скриншоты\2022-09-17_16-04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80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7" o:spid="_x0000_s207" type="#_x0000_t75" style="width:466.95pt;height:148.10pt;mso-wrap-distance-left:0.00pt;mso-wrap-distance-top:0.00pt;mso-wrap-distance-right:0.00pt;mso-wrap-distance-bottom:0.00pt;" stroked="false">
                                      <v:path textboxrect="0,0,0,0"/>
                                      <v:imagedata r:id="rId13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63"/>
                            <w:r/>
                            <w:bookmarkEnd w:id="56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08" o:spid="_x0000_s208" o:spt="1" type="#_x0000_t1" style="width:466.95pt;height:177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63" w:name="_Toc159229268"/>
                      <w:r/>
                      <w:bookmarkStart w:id="564" w:name="_Toc15924570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80870"/>
                                <wp:effectExtent l="0" t="0" r="0" b="0"/>
                                <wp:docPr id="209" name="image475.png" descr="C:\Users\Керя\YandexDisk-simk@progtech24.ru\Скриншоты\2022-09-17_16-04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55" name="image475.png" descr="C:\Users\Керя\YandexDisk-simk@progtech24.ru\Скриншоты\2022-09-17_16-04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808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07" o:spid="_x0000_s207" type="#_x0000_t75" style="width:466.95pt;height:148.10pt;mso-wrap-distance-left:0.00pt;mso-wrap-distance-top:0.00pt;mso-wrap-distance-right:0.00pt;mso-wrap-distance-bottom:0.00pt;" stroked="false">
                                <v:path textboxrect="0,0,0,0"/>
                                <v:imagedata r:id="rId133" o:title=""/>
                              </v:shape>
                            </w:pict>
                          </mc:Fallback>
                        </mc:AlternateContent>
                      </w:r>
                      <w:bookmarkEnd w:id="563"/>
                      <w:r/>
                      <w:bookmarkEnd w:id="56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67" w:name="_Toc2303613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151</w:t>
      </w:r>
      <w:bookmarkEnd w:id="567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Источник дохода - </w:t>
      </w:r>
      <w:r>
        <w:rPr>
          <w:color w:val="000000" w:themeColor="text1"/>
          <w:szCs w:val="28"/>
        </w:rPr>
        <w:t xml:space="preserve">номенклатура с Типом номенклатуры - </w:t>
      </w:r>
      <w:r>
        <w:rPr>
          <w:b/>
          <w:color w:val="000000" w:themeColor="text1"/>
          <w:szCs w:val="28"/>
        </w:rPr>
        <w:t xml:space="preserve">Гос. услуги (источники доходов).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 xml:space="preserve">в дальнейшем, при выборе данной номенклатуры соответствующие поля в документе заполнятся автоматически.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68" w:name="_Toc159229269"/>
      <w:r/>
      <w:bookmarkStart w:id="569" w:name="_Toc15924570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8998" cy="3570135"/>
                <wp:effectExtent l="0" t="0" r="5080" b="0"/>
                <wp:docPr id="210" name="image484.png" descr="C:\Users\Керя\YandexDisk-simk@progtech24.ru\Скриншоты\2022-11-07_17-24-44 (3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9" name="image484.png" descr="C:\Users\Керя\YandexDisk-simk@progtech24.ru\Скриншоты\2022-11-07_17-24-44 (3)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46167" cy="3574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7.64pt;height:281.11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bookmarkEnd w:id="568"/>
      <w:r/>
      <w:bookmarkEnd w:id="569"/>
      <w:r/>
      <w:r/>
    </w:p>
    <w:p>
      <w:pPr>
        <w:pStyle w:val="919"/>
        <w:ind w:firstLine="709"/>
      </w:pPr>
      <w:r/>
      <w:bookmarkStart w:id="570" w:name="_Toc2303613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152</w:t>
      </w:r>
      <w:bookmarkEnd w:id="57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Номер реестровой записи</w:t>
      </w:r>
      <w:r>
        <w:rPr>
          <w:color w:val="000000" w:themeColor="text1"/>
          <w:szCs w:val="28"/>
        </w:rPr>
        <w:t xml:space="preserve"> – Устанавливается з</w:t>
      </w:r>
      <w:r>
        <w:rPr>
          <w:color w:val="000000" w:themeColor="text1"/>
          <w:szCs w:val="28"/>
        </w:rPr>
        <w:t xml:space="preserve">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соответствующего бюджета бюджетной системы Российской Федерации, код ОКТМО. (значение не обязательное)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 - выбирается из поставляемого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 xml:space="preserve">в структуре XX XX, где первые 2 разряда - код группы операций, 3 и 4 разряды - порядковый номер операции (далее - код статуса операции). По каждой операции по на</w:t>
      </w:r>
      <w:r>
        <w:rPr>
          <w:color w:val="000000" w:themeColor="text1"/>
          <w:szCs w:val="28"/>
        </w:rPr>
        <w:t xml:space="preserve">числению (уточнению начисления (увеличению, уменьшению) доходов, отражаемой согласно нормативными правовыми актами, регулирующими ведение бухгалтерского учета, соответствующими бухгалтерскими записями, указывается код статуса операции по следующим группам: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"01 00" - первичное начисление по операциям признания в бухгалтерском учете;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"02 00" - уточнение начисления по ранее произведенным начислениям доходов, включая увеличение или уменьшение сумм начисленных доходов;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"03 00" - аннулирован</w:t>
      </w:r>
      <w:r>
        <w:rPr>
          <w:color w:val="000000" w:themeColor="text1"/>
          <w:szCs w:val="28"/>
        </w:rPr>
        <w:t xml:space="preserve">ие начисления по ранее произведенным начислениям доходов в связи с выявленной субъектом учета ошибкой, включая некорректное отражение начислений в связи с несвоевременным поступлением субъекту учета документов, являющихся основанием для начисления доходов.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"04 00" - отмена аннулирования начисления (восстановление) ошибочно аннулированных начислений доходов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Коды статусов операций начисления доходов приведены в Приложении № 1.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71" w:name="_Toc159229270"/>
      <w:r/>
      <w:bookmarkStart w:id="572" w:name="_Toc15924570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71290"/>
                <wp:effectExtent l="0" t="0" r="0" b="0"/>
                <wp:docPr id="211" name="image481.png" descr="C:\Users\Керя\YandexDisk-simk@progtech24.ru\Скриншоты\2022-09-17_16-19-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3" name="image481.png" descr="C:\Users\Керя\YandexDisk-simk@progtech24.ru\Скриншоты\2022-09-17_16-19-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971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67.15pt;height:312.7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bookmarkEnd w:id="571"/>
      <w:r/>
      <w:bookmarkEnd w:id="572"/>
      <w:r/>
      <w:r/>
    </w:p>
    <w:p>
      <w:pPr>
        <w:pStyle w:val="919"/>
        <w:ind w:firstLine="709"/>
      </w:pPr>
      <w:r/>
      <w:bookmarkStart w:id="573" w:name="_Toc2303613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153</w:t>
      </w:r>
      <w:bookmarkEnd w:id="57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02 (Уточнение ранее начисленных доходов), 03 (Аннулирование ранее начисленных доходов) проверяется наличие ранее введенного документа со статусом 01 (Новый (первичное начисление)).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04 (Деаннулирование ранее</w:t>
      </w:r>
      <w:r>
        <w:rPr>
          <w:color w:val="000000" w:themeColor="text1"/>
          <w:szCs w:val="28"/>
        </w:rPr>
        <w:t xml:space="preserve"> аннулированных доходов) проверяется наличие ранее введенных документов со статусами 01 (Новый (первичное начисление)) и 03 (Аннулирование ранее начисленных доходов). В случае отсутствия первичного начисления будет выведено предупреждение (не блокирующее).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3280" cy="2338070"/>
                <wp:effectExtent l="0" t="0" r="0" b="0"/>
                <wp:docPr id="212" name="Врезка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3440" cy="23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74" w:name="_Toc159229271"/>
                            <w:r/>
                            <w:bookmarkStart w:id="575" w:name="_Toc1592457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3280" cy="1965325"/>
                                      <wp:effectExtent l="0" t="0" r="0" b="0"/>
                                      <wp:docPr id="213" name="image416.png" descr="C:\Users\Керя\YandexDisk-simk@progtech24.ru\Скриншоты\2022-12-06_15-17-12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67" name="image416.png" descr="C:\Users\Керя\YandexDisk-simk@progtech24.ru\Скриншоты\2022-12-06_15-17-12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3280" cy="1965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1" o:spid="_x0000_s211" type="#_x0000_t75" style="width:466.40pt;height:154.75pt;mso-wrap-distance-left:0.00pt;mso-wrap-distance-top:0.00pt;mso-wrap-distance-right:0.00pt;mso-wrap-distance-bottom:0.00pt;" stroked="false">
                                      <v:path textboxrect="0,0,0,0"/>
                                      <v:imagedata r:id="rId13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74"/>
                            <w:r/>
                            <w:bookmarkEnd w:id="57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2" o:spid="_x0000_s212" o:spt="1" type="#_x0000_t1" style="width:466.40pt;height:184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74" w:name="_Toc159229271"/>
                      <w:r/>
                      <w:bookmarkStart w:id="575" w:name="_Toc1592457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3280" cy="1965325"/>
                                <wp:effectExtent l="0" t="0" r="0" b="0"/>
                                <wp:docPr id="213" name="image416.png" descr="C:\Users\Керя\YandexDisk-simk@progtech24.ru\Скриншоты\2022-12-06_15-17-12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67" name="image416.png" descr="C:\Users\Керя\YandexDisk-simk@progtech24.ru\Скриншоты\2022-12-06_15-17-12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3280" cy="1965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1" o:spid="_x0000_s211" type="#_x0000_t75" style="width:466.40pt;height:154.75pt;mso-wrap-distance-left:0.00pt;mso-wrap-distance-top:0.00pt;mso-wrap-distance-right:0.00pt;mso-wrap-distance-bottom:0.00pt;" stroked="false">
                                <v:path textboxrect="0,0,0,0"/>
                                <v:imagedata r:id="rId136" o:title=""/>
                              </v:shape>
                            </w:pict>
                          </mc:Fallback>
                        </mc:AlternateContent>
                      </w:r>
                      <w:bookmarkEnd w:id="574"/>
                      <w:r/>
                      <w:bookmarkEnd w:id="57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78" w:name="_Toc2303613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154</w:t>
      </w:r>
      <w:bookmarkEnd w:id="57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признания</w:t>
      </w:r>
      <w:r>
        <w:rPr>
          <w:color w:val="000000" w:themeColor="text1"/>
          <w:szCs w:val="28"/>
        </w:rPr>
        <w:t xml:space="preserve"> - дата вступления в силу документа - основания начисления доходов (дата признания дохода бюджета) в формате "ДД.ММ.ГГГГ"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Поле </w:t>
      </w:r>
      <w:r>
        <w:rPr>
          <w:b/>
          <w:color w:val="000000" w:themeColor="text1"/>
          <w:szCs w:val="28"/>
        </w:rPr>
        <w:t xml:space="preserve">Документ – основание</w:t>
      </w:r>
      <w:r>
        <w:rPr>
          <w:color w:val="000000" w:themeColor="text1"/>
          <w:szCs w:val="28"/>
        </w:rPr>
        <w:t xml:space="preserve"> - наименование, дата и номер документа-основания начисления доходов соответственно. В случае поступления информации об оспаривании плательщиком требования по уплате ра</w:t>
      </w:r>
      <w:r>
        <w:rPr>
          <w:color w:val="000000" w:themeColor="text1"/>
          <w:szCs w:val="28"/>
        </w:rPr>
        <w:t xml:space="preserve">нее начисленной суммы дохода бюджета, в графах 5 - 7 отражается информация о документе, подтверждающем факт возбуждения производства об оспаривании требования по оплате доходов в бюджет (например, определение о назначении дела к судебному разбирательству).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исполнения - </w:t>
      </w:r>
      <w:r>
        <w:rPr>
          <w:color w:val="000000" w:themeColor="text1"/>
          <w:szCs w:val="28"/>
        </w:rPr>
        <w:t xml:space="preserve">предельная дата исполнения плательщиком обязательства по уплате в доход бюджета платежа, определяемая согласно документу-основанию для начисления доходов бюджета (далее - дата исполнения платежа), в формате "ДД.ММ.ГГГГ" с учетом следующих положений: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установления точной даты исполнения платежа на момент формирования Ведомости (ф. 0510837), например</w:t>
      </w:r>
      <w:r>
        <w:rPr>
          <w:color w:val="000000" w:themeColor="text1"/>
          <w:szCs w:val="28"/>
        </w:rPr>
        <w:t xml:space="preserve">, в связи с оспариванием предъявленных требований по платежам в бюджет (например, постановления о привлечении к административной ответственности) в поле проставляется значение "31.12.2999". При этом значение графы не может быть ранее даты признания дохода.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 При поступлении в отношении оспариваемых требований по платежам в бюджет док</w:t>
      </w:r>
      <w:r>
        <w:rPr>
          <w:color w:val="000000" w:themeColor="text1"/>
          <w:szCs w:val="28"/>
        </w:rPr>
        <w:t xml:space="preserve">умента, определяющего дату исполнения платежа (например, решения суда, вступившего в законную силу), администратором доходов бюджета формируется Ведомость (ф. 0510837) по уточнению даты признания дохода и (или) даты исполнения платежа с отражением в графе 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операции группы "02 00" и в графе </w:t>
      </w:r>
      <w:r>
        <w:rPr>
          <w:b/>
          <w:color w:val="000000" w:themeColor="text1"/>
          <w:szCs w:val="28"/>
        </w:rPr>
        <w:t xml:space="preserve">Дата исполнения</w:t>
      </w:r>
      <w:r>
        <w:rPr>
          <w:color w:val="000000" w:themeColor="text1"/>
          <w:szCs w:val="28"/>
        </w:rPr>
        <w:t xml:space="preserve">- соответствующей даты исполнения платежа. При этом значение графы </w:t>
      </w:r>
      <w:r>
        <w:rPr>
          <w:b/>
          <w:color w:val="000000" w:themeColor="text1"/>
          <w:szCs w:val="28"/>
        </w:rPr>
        <w:t xml:space="preserve">Дата исполнения </w:t>
      </w:r>
      <w:r>
        <w:rPr>
          <w:color w:val="000000" w:themeColor="text1"/>
          <w:szCs w:val="28"/>
        </w:rPr>
        <w:t xml:space="preserve">не может быть ранее даты признания дохода, отраженной в графе </w:t>
      </w:r>
      <w:r>
        <w:rPr>
          <w:b/>
          <w:color w:val="000000" w:themeColor="text1"/>
          <w:szCs w:val="28"/>
        </w:rPr>
        <w:t xml:space="preserve">Дата признания </w:t>
      </w:r>
      <w:r>
        <w:rPr>
          <w:color w:val="000000" w:themeColor="text1"/>
          <w:szCs w:val="28"/>
        </w:rPr>
        <w:t xml:space="preserve">и даты формирования Ведомости (ф. 0510837);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формирования Ведомости (ф. 0510837) по изменению суммы ранее произведенных начислений доходов бюджета в графе </w:t>
      </w:r>
      <w:r>
        <w:rPr>
          <w:b/>
          <w:color w:val="000000" w:themeColor="text1"/>
          <w:szCs w:val="28"/>
        </w:rPr>
        <w:t xml:space="preserve">Сумма </w:t>
      </w:r>
      <w:r>
        <w:rPr>
          <w:color w:val="000000" w:themeColor="text1"/>
          <w:szCs w:val="28"/>
        </w:rPr>
        <w:t xml:space="preserve">отражаются: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сумма со знаком "минус" - при условии отражения в графе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операции группы "03 00";</w:t>
      </w:r>
      <w:r>
        <w:rPr>
          <w:color w:val="000000" w:themeColor="text1"/>
        </w:rPr>
      </w:r>
    </w:p>
    <w:p>
      <w:pPr>
        <w:spacing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вычитаемый показатель в круглых скобках - при условии отражения в графе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 кода статуса группы "02 00" в части операций по уменьшению сумм ранее произведенных начислений доходов бюджета, не связанному с исправлением ошибок).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Бухгалтерская операция по умолчанию установлена Типовая операция - </w:t>
      </w:r>
      <w:r>
        <w:rPr>
          <w:b/>
          <w:color w:val="000000" w:themeColor="text1"/>
          <w:szCs w:val="28"/>
        </w:rPr>
        <w:t xml:space="preserve">Начисление доходов.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1850" cy="1631315"/>
                <wp:effectExtent l="0" t="0" r="0" b="0"/>
                <wp:docPr id="214" name="Врезка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11920" cy="163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79" w:name="_Toc159229272"/>
                            <w:r/>
                            <w:bookmarkStart w:id="580" w:name="_Toc1592457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11850" cy="1258570"/>
                                      <wp:effectExtent l="0" t="0" r="0" b="0"/>
                                      <wp:docPr id="215" name="image420.png" descr="C:\Users\Керя\YandexDisk-simk@progtech24.ru\Скриншоты\2022-11-07_23-01-5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71" name="image420.png" descr="C:\Users\Керя\YandexDisk-simk@progtech24.ru\Скриншоты\2022-11-07_23-01-5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11850" cy="12585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3" o:spid="_x0000_s213" type="#_x0000_t75" style="width:465.50pt;height:99.10pt;mso-wrap-distance-left:0.00pt;mso-wrap-distance-top:0.00pt;mso-wrap-distance-right:0.00pt;mso-wrap-distance-bottom:0.00pt;" stroked="false">
                                      <v:path textboxrect="0,0,0,0"/>
                                      <v:imagedata r:id="rId13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79"/>
                            <w:r/>
                            <w:bookmarkEnd w:id="58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4" o:spid="_x0000_s214" o:spt="1" type="#_x0000_t1" style="width:465.50pt;height:128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79" w:name="_Toc159229272"/>
                      <w:r/>
                      <w:bookmarkStart w:id="580" w:name="_Toc1592457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11850" cy="1258570"/>
                                <wp:effectExtent l="0" t="0" r="0" b="0"/>
                                <wp:docPr id="215" name="image420.png" descr="C:\Users\Керя\YandexDisk-simk@progtech24.ru\Скриншоты\2022-11-07_23-01-5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71" name="image420.png" descr="C:\Users\Керя\YandexDisk-simk@progtech24.ru\Скриншоты\2022-11-07_23-01-5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11850" cy="12585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3" o:spid="_x0000_s213" type="#_x0000_t75" style="width:465.50pt;height:99.10pt;mso-wrap-distance-left:0.00pt;mso-wrap-distance-top:0.00pt;mso-wrap-distance-right:0.00pt;mso-wrap-distance-bottom:0.00pt;" stroked="false">
                                <v:path textboxrect="0,0,0,0"/>
                                <v:imagedata r:id="rId137" o:title=""/>
                              </v:shape>
                            </w:pict>
                          </mc:Fallback>
                        </mc:AlternateContent>
                      </w:r>
                      <w:bookmarkEnd w:id="579"/>
                      <w:r/>
                      <w:bookmarkEnd w:id="58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83" w:name="_Toc23036137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155</w:t>
      </w:r>
      <w:bookmarkEnd w:id="58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необходимых данных, при нажатии на кнопку «Подписать», в момент подписания, документ отражается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237740"/>
                <wp:effectExtent l="0" t="0" r="0" b="0"/>
                <wp:docPr id="216" name="Врезка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23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84" w:name="_Toc159229273"/>
                            <w:r/>
                            <w:bookmarkStart w:id="585" w:name="_Toc1592457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64995"/>
                                      <wp:effectExtent l="0" t="0" r="0" b="0"/>
                                      <wp:docPr id="217" name="image419.png" descr="C:\Users\Керя\YandexDisk-simk@progtech24.ru\Скриншоты\2022-11-07_23-05-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75" name="image419.png" descr="C:\Users\Керя\YandexDisk-simk@progtech24.ru\Скриншоты\2022-11-07_23-05-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649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5" o:spid="_x0000_s215" type="#_x0000_t75" style="width:466.95pt;height:146.85pt;mso-wrap-distance-left:0.00pt;mso-wrap-distance-top:0.00pt;mso-wrap-distance-right:0.00pt;mso-wrap-distance-bottom:0.00pt;" stroked="false">
                                      <v:path textboxrect="0,0,0,0"/>
                                      <v:imagedata r:id="rId13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84"/>
                            <w:r/>
                            <w:bookmarkEnd w:id="58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6" o:spid="_x0000_s216" o:spt="1" type="#_x0000_t1" style="width:466.95pt;height:176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84" w:name="_Toc159229273"/>
                      <w:r/>
                      <w:bookmarkStart w:id="585" w:name="_Toc1592457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64995"/>
                                <wp:effectExtent l="0" t="0" r="0" b="0"/>
                                <wp:docPr id="217" name="image419.png" descr="C:\Users\Керя\YandexDisk-simk@progtech24.ru\Скриншоты\2022-11-07_23-05-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75" name="image419.png" descr="C:\Users\Керя\YandexDisk-simk@progtech24.ru\Скриншоты\2022-11-07_23-05-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649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5" o:spid="_x0000_s215" type="#_x0000_t75" style="width:466.95pt;height:146.85pt;mso-wrap-distance-left:0.00pt;mso-wrap-distance-top:0.00pt;mso-wrap-distance-right:0.00pt;mso-wrap-distance-bottom:0.00pt;" stroked="false">
                                <v:path textboxrect="0,0,0,0"/>
                                <v:imagedata r:id="rId138" o:title=""/>
                              </v:shape>
                            </w:pict>
                          </mc:Fallback>
                        </mc:AlternateContent>
                      </w:r>
                      <w:bookmarkEnd w:id="584"/>
                      <w:r/>
                      <w:bookmarkEnd w:id="58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88" w:name="_Toc2303613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156</w:t>
      </w:r>
      <w:bookmarkEnd w:id="588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автоматического признания доходов текущего периода по договорам следует включить опцию «Вести и контролировать исполнение графиков по договорам с контрагентами» в настройках </w:t>
      </w:r>
      <w:r>
        <w:rPr>
          <w:color w:val="000000" w:themeColor="text1"/>
          <w:szCs w:val="28"/>
        </w:rPr>
        <w:t xml:space="preserve">параметров учета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589" w:name="_Toc159229274"/>
      <w:r/>
      <w:bookmarkStart w:id="590" w:name="_Toc159245711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876425"/>
                <wp:effectExtent l="0" t="0" r="0" b="0"/>
                <wp:docPr id="218" name="image40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9" name="image40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43600" cy="1876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8.00pt;height:147.7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bookmarkEnd w:id="589"/>
      <w:r/>
      <w:bookmarkEnd w:id="590"/>
      <w:r/>
      <w:r/>
    </w:p>
    <w:p>
      <w:pPr>
        <w:pStyle w:val="919"/>
        <w:ind w:firstLine="709"/>
      </w:pPr>
      <w:r/>
      <w:bookmarkStart w:id="591" w:name="_Toc2303613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157</w:t>
      </w:r>
      <w:bookmarkEnd w:id="59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таком случае в элементе справочника «Договоры и иные основания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 xml:space="preserve">Вести график исполнения.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30095"/>
                <wp:effectExtent l="0" t="0" r="0" b="0"/>
                <wp:docPr id="219" name="Врезка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03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92" w:name="_Toc159229275"/>
                            <w:r/>
                            <w:bookmarkStart w:id="593" w:name="_Toc1592457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1657350"/>
                                      <wp:effectExtent l="0" t="0" r="0" b="0"/>
                                      <wp:docPr id="220" name="image4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83" name="image4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1657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18" o:spid="_x0000_s218" type="#_x0000_t75" style="width:468.00pt;height:130.50pt;mso-wrap-distance-left:0.00pt;mso-wrap-distance-top:0.00pt;mso-wrap-distance-right:0.00pt;mso-wrap-distance-bottom:0.00pt;" stroked="false">
                                      <v:path textboxrect="0,0,0,0"/>
                                      <v:imagedata r:id="rId1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92"/>
                            <w:r/>
                            <w:bookmarkEnd w:id="59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19" o:spid="_x0000_s219" o:spt="1" type="#_x0000_t1" style="width:468.00pt;height:15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92" w:name="_Toc159229275"/>
                      <w:r/>
                      <w:bookmarkStart w:id="593" w:name="_Toc1592457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1657350"/>
                                <wp:effectExtent l="0" t="0" r="0" b="0"/>
                                <wp:docPr id="220" name="image4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83" name="image4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1657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18" o:spid="_x0000_s218" type="#_x0000_t75" style="width:468.00pt;height:130.50pt;mso-wrap-distance-left:0.00pt;mso-wrap-distance-top:0.00pt;mso-wrap-distance-right:0.00pt;mso-wrap-distance-bottom:0.00pt;" stroked="false">
                                <v:path textboxrect="0,0,0,0"/>
                                <v:imagedata r:id="rId140" o:title=""/>
                              </v:shape>
                            </w:pict>
                          </mc:Fallback>
                        </mc:AlternateContent>
                      </w:r>
                      <w:bookmarkEnd w:id="592"/>
                      <w:r/>
                      <w:bookmarkEnd w:id="59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596" w:name="_Toc2303613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158</w:t>
      </w:r>
      <w:bookmarkEnd w:id="59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Изменение реквизитов доступно при включении настройки в пункте меню ЕЩЕ – Разрешить редактирование реквизитов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06345"/>
                <wp:effectExtent l="0" t="0" r="0" b="0"/>
                <wp:docPr id="221" name="Врезка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597" w:name="_Toc159229276"/>
                            <w:r/>
                            <w:bookmarkStart w:id="598" w:name="_Toc1592457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2133600"/>
                                      <wp:effectExtent l="0" t="0" r="0" b="0"/>
                                      <wp:docPr id="222" name="image4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87" name="image4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2133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0" o:spid="_x0000_s220" type="#_x0000_t75" style="width:468.00pt;height:168.00pt;mso-wrap-distance-left:0.00pt;mso-wrap-distance-top:0.00pt;mso-wrap-distance-right:0.00pt;mso-wrap-distance-bottom:0.00pt;" stroked="false">
                                      <v:path textboxrect="0,0,0,0"/>
                                      <v:imagedata r:id="rId1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597"/>
                            <w:r/>
                            <w:bookmarkEnd w:id="59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1" o:spid="_x0000_s221" o:spt="1" type="#_x0000_t1" style="width:468.00pt;height:19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597" w:name="_Toc159229276"/>
                      <w:r/>
                      <w:bookmarkStart w:id="598" w:name="_Toc1592457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2133600"/>
                                <wp:effectExtent l="0" t="0" r="0" b="0"/>
                                <wp:docPr id="222" name="image4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87" name="image4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2133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0" o:spid="_x0000_s220" type="#_x0000_t75" style="width:468.00pt;height:168.00pt;mso-wrap-distance-left:0.00pt;mso-wrap-distance-top:0.00pt;mso-wrap-distance-right:0.00pt;mso-wrap-distance-bottom:0.00pt;" stroked="false">
                                <v:path textboxrect="0,0,0,0"/>
                                <v:imagedata r:id="rId141" o:title=""/>
                              </v:shape>
                            </w:pict>
                          </mc:Fallback>
                        </mc:AlternateContent>
                      </w:r>
                      <w:bookmarkEnd w:id="597"/>
                      <w:r/>
                      <w:bookmarkEnd w:id="59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01" w:name="_Toc2303613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159</w:t>
      </w:r>
      <w:bookmarkEnd w:id="601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0170"/>
                <wp:effectExtent l="0" t="0" r="0" b="0"/>
                <wp:docPr id="223" name="Врезка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3600" cy="2630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02" w:name="_Toc159229277"/>
                            <w:r/>
                            <w:bookmarkStart w:id="603" w:name="_Toc1592457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3600" cy="2257425"/>
                                      <wp:effectExtent l="0" t="0" r="0" b="0"/>
                                      <wp:docPr id="224" name="image41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1" name="image41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3600" cy="2257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2" o:spid="_x0000_s222" type="#_x0000_t75" style="width:468.00pt;height:177.75pt;mso-wrap-distance-left:0.00pt;mso-wrap-distance-top:0.00pt;mso-wrap-distance-right:0.00pt;mso-wrap-distance-bottom:0.00pt;" stroked="false">
                                      <v:path textboxrect="0,0,0,0"/>
                                      <v:imagedata r:id="rId1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02"/>
                            <w:r/>
                            <w:bookmarkEnd w:id="60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3" o:spid="_x0000_s223" o:spt="1" type="#_x0000_t1" style="width:468.00pt;height:207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02" w:name="_Toc159229277"/>
                      <w:r/>
                      <w:bookmarkStart w:id="603" w:name="_Toc1592457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3600" cy="2257425"/>
                                <wp:effectExtent l="0" t="0" r="0" b="0"/>
                                <wp:docPr id="224" name="image41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1" name="image41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3600" cy="2257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2" o:spid="_x0000_s222" type="#_x0000_t75" style="width:468.00pt;height:177.75pt;mso-wrap-distance-left:0.00pt;mso-wrap-distance-top:0.00pt;mso-wrap-distance-right:0.00pt;mso-wrap-distance-bottom:0.00pt;" stroked="false">
                                <v:path textboxrect="0,0,0,0"/>
                                <v:imagedata r:id="rId142" o:title=""/>
                              </v:shape>
                            </w:pict>
                          </mc:Fallback>
                        </mc:AlternateContent>
                      </w:r>
                      <w:bookmarkEnd w:id="602"/>
                      <w:r/>
                      <w:bookmarkEnd w:id="60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06" w:name="_Toc2303613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160</w:t>
      </w:r>
      <w:bookmarkEnd w:id="60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Процесс автоматического признания документов Списание доходов будущих периодов подробно описан в инструкции Б.95 - Автоматическое формирование документов Списание доходов будущих периодов.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по учету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1595120"/>
                <wp:effectExtent l="0" t="0" r="0" b="0"/>
                <wp:docPr id="225" name="Врезка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159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07" w:name="_Toc159229278"/>
                            <w:r/>
                            <w:bookmarkStart w:id="608" w:name="_Toc1592457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1222375"/>
                                      <wp:effectExtent l="0" t="0" r="0" b="0"/>
                                      <wp:docPr id="226" name="image399.png" descr="C:\Users\Керя\YandexDisk-simk@progtech24.ru\Скриншоты\2022-11-07_23-06-2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5" name="image399.png" descr="C:\Users\Керя\YandexDisk-simk@progtech24.ru\Скриншоты\2022-11-07_23-06-2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1222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4" o:spid="_x0000_s224" type="#_x0000_t75" style="width:467.65pt;height:96.25pt;mso-wrap-distance-left:0.00pt;mso-wrap-distance-top:0.00pt;mso-wrap-distance-right:0.00pt;mso-wrap-distance-bottom:0.00pt;" stroked="false">
                                      <v:path textboxrect="0,0,0,0"/>
                                      <v:imagedata r:id="rId14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07"/>
                            <w:r/>
                            <w:bookmarkEnd w:id="60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5" o:spid="_x0000_s225" o:spt="1" type="#_x0000_t1" style="width:467.65pt;height:12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07" w:name="_Toc159229278"/>
                      <w:r/>
                      <w:bookmarkStart w:id="608" w:name="_Toc1592457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1222375"/>
                                <wp:effectExtent l="0" t="0" r="0" b="0"/>
                                <wp:docPr id="226" name="image399.png" descr="C:\Users\Керя\YandexDisk-simk@progtech24.ru\Скриншоты\2022-11-07_23-06-2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5" name="image399.png" descr="C:\Users\Керя\YandexDisk-simk@progtech24.ru\Скриншоты\2022-11-07_23-06-2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1222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4" o:spid="_x0000_s224" type="#_x0000_t75" style="width:467.65pt;height:96.25pt;mso-wrap-distance-left:0.00pt;mso-wrap-distance-top:0.00pt;mso-wrap-distance-right:0.00pt;mso-wrap-distance-bottom:0.00pt;" stroked="false">
                                <v:path textboxrect="0,0,0,0"/>
                                <v:imagedata r:id="rId143" o:title=""/>
                              </v:shape>
                            </w:pict>
                          </mc:Fallback>
                        </mc:AlternateContent>
                      </w:r>
                      <w:bookmarkEnd w:id="607"/>
                      <w:r/>
                      <w:bookmarkEnd w:id="60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11" w:name="_Toc2303613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161</w:t>
      </w:r>
      <w:bookmarkEnd w:id="611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начисления доходов бюджета (ф.0510837)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5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192655"/>
                <wp:effectExtent l="0" t="0" r="0" b="0"/>
                <wp:docPr id="227" name="Врезка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192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12" w:name="_Toc159229279"/>
                            <w:r/>
                            <w:bookmarkStart w:id="613" w:name="_Toc1592457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1819910"/>
                                      <wp:effectExtent l="0" t="0" r="0" b="0"/>
                                      <wp:docPr id="228" name="image396.png" descr="C:\Users\Керя\YandexDisk-simk@progtech24.ru\Скриншоты\2022-11-07_23-07-0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699" name="image396.png" descr="C:\Users\Керя\YandexDisk-simk@progtech24.ru\Скриншоты\2022-11-07_23-07-0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181990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6" o:spid="_x0000_s226" type="#_x0000_t75" style="width:466.95pt;height:143.30pt;mso-wrap-distance-left:0.00pt;mso-wrap-distance-top:0.00pt;mso-wrap-distance-right:0.00pt;mso-wrap-distance-bottom:0.00pt;" stroked="false">
                                      <v:path textboxrect="0,0,0,0"/>
                                      <v:imagedata r:id="rId14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12"/>
                            <w:r/>
                            <w:bookmarkEnd w:id="61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7" o:spid="_x0000_s227" o:spt="1" type="#_x0000_t1" style="width:466.95pt;height:17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12" w:name="_Toc159229279"/>
                      <w:r/>
                      <w:bookmarkStart w:id="613" w:name="_Toc1592457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1819910"/>
                                <wp:effectExtent l="0" t="0" r="0" b="0"/>
                                <wp:docPr id="228" name="image396.png" descr="C:\Users\Керя\YandexDisk-simk@progtech24.ru\Скриншоты\2022-11-07_23-07-0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99" name="image396.png" descr="C:\Users\Керя\YandexDisk-simk@progtech24.ru\Скриншоты\2022-11-07_23-07-0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181990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6" o:spid="_x0000_s226" type="#_x0000_t75" style="width:466.95pt;height:143.30pt;mso-wrap-distance-left:0.00pt;mso-wrap-distance-top:0.00pt;mso-wrap-distance-right:0.00pt;mso-wrap-distance-bottom:0.00pt;" stroked="false">
                                <v:path textboxrect="0,0,0,0"/>
                                <v:imagedata r:id="rId144" o:title=""/>
                              </v:shape>
                            </w:pict>
                          </mc:Fallback>
                        </mc:AlternateContent>
                      </w:r>
                      <w:bookmarkEnd w:id="612"/>
                      <w:r/>
                      <w:bookmarkEnd w:id="61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16" w:name="_Toc23036138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162</w:t>
      </w:r>
      <w:bookmarkEnd w:id="616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785870"/>
                <wp:effectExtent l="0" t="0" r="0" b="0"/>
                <wp:docPr id="229" name="Врезка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378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17" w:name="_Toc159229280"/>
                            <w:r/>
                            <w:bookmarkStart w:id="618" w:name="_Toc1592457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3413125"/>
                                      <wp:effectExtent l="0" t="0" r="0" b="0"/>
                                      <wp:docPr id="230" name="image403.png" descr="C:\Users\Керя\YandexDisk-simk@progtech24.ru\Скриншоты\2022-11-07_23-10-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03" name="image403.png" descr="C:\Users\Керя\YandexDisk-simk@progtech24.ru\Скриншоты\2022-11-07_23-10-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34131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28" o:spid="_x0000_s228" type="#_x0000_t75" style="width:467.65pt;height:268.75pt;mso-wrap-distance-left:0.00pt;mso-wrap-distance-top:0.00pt;mso-wrap-distance-right:0.00pt;mso-wrap-distance-bottom:0.00pt;" stroked="false">
                                      <v:path textboxrect="0,0,0,0"/>
                                      <v:imagedata r:id="rId14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17"/>
                            <w:r/>
                            <w:bookmarkEnd w:id="61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29" o:spid="_x0000_s229" o:spt="1" type="#_x0000_t1" style="width:467.65pt;height:298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17" w:name="_Toc159229280"/>
                      <w:r/>
                      <w:bookmarkStart w:id="618" w:name="_Toc1592457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3413125"/>
                                <wp:effectExtent l="0" t="0" r="0" b="0"/>
                                <wp:docPr id="230" name="image403.png" descr="C:\Users\Керя\YandexDisk-simk@progtech24.ru\Скриншоты\2022-11-07_23-10-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03" name="image403.png" descr="C:\Users\Керя\YandexDisk-simk@progtech24.ru\Скриншоты\2022-11-07_23-10-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34131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28" o:spid="_x0000_s228" type="#_x0000_t75" style="width:467.65pt;height:268.75pt;mso-wrap-distance-left:0.00pt;mso-wrap-distance-top:0.00pt;mso-wrap-distance-right:0.00pt;mso-wrap-distance-bottom:0.00pt;" stroked="false">
                                <v:path textboxrect="0,0,0,0"/>
                                <v:imagedata r:id="rId145" o:title=""/>
                              </v:shape>
                            </w:pict>
                          </mc:Fallback>
                        </mc:AlternateContent>
                      </w:r>
                      <w:bookmarkEnd w:id="617"/>
                      <w:r/>
                      <w:bookmarkEnd w:id="61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21" w:name="_Toc2303613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163</w:t>
      </w:r>
      <w:bookmarkEnd w:id="621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622" w:name="_z337ya"/>
      <w:r/>
      <w:bookmarkStart w:id="623" w:name="_Toc146552254"/>
      <w:r/>
      <w:bookmarkStart w:id="624" w:name="_Toc143526868"/>
      <w:r/>
      <w:bookmarkStart w:id="625" w:name="_Toc147934149"/>
      <w:r/>
      <w:bookmarkStart w:id="626" w:name="_Toc148966685"/>
      <w:r/>
      <w:bookmarkStart w:id="627" w:name="_Toc157407768"/>
      <w:r/>
      <w:bookmarkStart w:id="628" w:name="_Toc230792628"/>
      <w:r/>
      <w:bookmarkEnd w:id="622"/>
      <w:r>
        <w:t xml:space="preserve">Ведомость группового начисления доходов (ф. 0510431)</w:t>
      </w:r>
      <w:bookmarkEnd w:id="623"/>
      <w:r/>
      <w:bookmarkEnd w:id="624"/>
      <w:r/>
      <w:bookmarkEnd w:id="625"/>
      <w:r/>
      <w:bookmarkEnd w:id="626"/>
      <w:r/>
      <w:bookmarkEnd w:id="627"/>
      <w:r/>
      <w:bookmarkEnd w:id="628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Ведомость группового начисления доходов (0510431) применяется для отражения в бухгалтерском учете операций по начислению (уточнению начисления (увеличе</w:t>
      </w:r>
      <w:r>
        <w:rPr>
          <w:color w:val="000000" w:themeColor="text1"/>
          <w:szCs w:val="28"/>
        </w:rPr>
        <w:t xml:space="preserve">нию, уменьшению) доходов по группам плательщиков доходов, в случае организации аналитического учета расчетов по доходам по группам плательщиков доходов и обеспечения формирования субъектом учета персонифицированных регистров учета расчетов с плательщиками.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0510431) </w:t>
      </w:r>
      <w:r>
        <w:rPr>
          <w:b/>
          <w:color w:val="000000" w:themeColor="text1"/>
          <w:szCs w:val="28"/>
        </w:rPr>
        <w:t xml:space="preserve">не применяется</w:t>
      </w:r>
      <w:r>
        <w:rPr>
          <w:color w:val="000000" w:themeColor="text1"/>
          <w:szCs w:val="28"/>
        </w:rPr>
        <w:t xml:space="preserve"> для отражения начислений доходов от межбюджетных трансфертов, от арендных платежей (арендной платы) по договорам аренды (финансовой аренды), от платежей по гражданско-правовым договорам, предусматривающим</w:t>
      </w:r>
      <w:r>
        <w:rPr>
          <w:color w:val="000000" w:themeColor="text1"/>
          <w:szCs w:val="28"/>
        </w:rPr>
        <w:t xml:space="preserve"> отдельные этапы выполнения работ, услуг, долгосрочным договорам, иных доходов, поэтапно признаваемых в течение будущих периодов (периода действия договора) доходами текущего периода, а также начислении доходов от предусмотренных законодательством Российск</w:t>
      </w:r>
      <w:r>
        <w:rPr>
          <w:color w:val="000000" w:themeColor="text1"/>
          <w:szCs w:val="28"/>
        </w:rPr>
        <w:t xml:space="preserve">ой Федерации о налогах и сборах федеральных налогов и сборов (за исключением государственной пошлины), в том числе от налогов, предусмотренных специальными налоговыми режимами, региональных налогов, местных налогов и сборов, а также пеней и штрафов по ним.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документа: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29" w:name="_Toc159229281"/>
      <w:r/>
      <w:bookmarkStart w:id="630" w:name="_Toc15924571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1235" cy="2878372"/>
                <wp:effectExtent l="0" t="0" r="0" b="0"/>
                <wp:docPr id="231" name="image296.png" descr="C:\Users\Керя\YandexDisk-simk@progtech24.ru\Скриншоты\2022-11-07_17-48-5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7" name="image296.png" descr="C:\Users\Керя\YandexDisk-simk@progtech24.ru\Скриншоты\2022-11-07_17-48-5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3534865" cy="288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278.05pt;height:226.64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bookmarkEnd w:id="629"/>
      <w:r/>
      <w:bookmarkEnd w:id="630"/>
      <w:r/>
      <w:r/>
    </w:p>
    <w:p>
      <w:pPr>
        <w:pStyle w:val="1332"/>
      </w:pPr>
      <w:r/>
      <w:bookmarkStart w:id="631" w:name="_Toc230361385"/>
      <w:r>
        <w:t xml:space="preserve">Рисунок </w:t>
      </w:r>
      <w:r>
        <w:t xml:space="preserve"> </w:t>
      </w:r>
      <w:fldSimple w:instr="SEQ Рисунок \* ARABIC ">
        <w:r>
          <w:t xml:space="preserve">164</w:t>
        </w:r>
        <w:bookmarkEnd w:id="631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4915"/>
                <wp:effectExtent l="0" t="0" r="0" b="0"/>
                <wp:docPr id="232" name="Врезка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249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32" w:name="_Toc159229282"/>
                            <w:r/>
                            <w:bookmarkStart w:id="633" w:name="_Toc1592457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2122170"/>
                                      <wp:effectExtent l="0" t="0" r="0" b="0"/>
                                      <wp:docPr id="233" name="image289.png" descr="2022-09-15_20-26-1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1" name="image289.png" descr="2022-09-15_20-26-1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2122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1" o:spid="_x0000_s231" type="#_x0000_t75" style="width:467.45pt;height:167.10pt;mso-wrap-distance-left:0.00pt;mso-wrap-distance-top:0.00pt;mso-wrap-distance-right:0.00pt;mso-wrap-distance-bottom:0.00pt;" stroked="false">
                                      <v:path textboxrect="0,0,0,0"/>
                                      <v:imagedata r:id="rId14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32"/>
                            <w:r/>
                            <w:bookmarkEnd w:id="63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2" o:spid="_x0000_s232" o:spt="1" type="#_x0000_t1" style="width:467.45pt;height:19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32" w:name="_Toc159229282"/>
                      <w:r/>
                      <w:bookmarkStart w:id="633" w:name="_Toc1592457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2122170"/>
                                <wp:effectExtent l="0" t="0" r="0" b="0"/>
                                <wp:docPr id="233" name="image289.png" descr="2022-09-15_20-26-1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1" name="image289.png" descr="2022-09-15_20-26-1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2122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1" o:spid="_x0000_s231" type="#_x0000_t75" style="width:467.45pt;height:167.10pt;mso-wrap-distance-left:0.00pt;mso-wrap-distance-top:0.00pt;mso-wrap-distance-right:0.00pt;mso-wrap-distance-bottom:0.00pt;" stroked="false">
                                <v:path textboxrect="0,0,0,0"/>
                                <v:imagedata r:id="rId147" o:title=""/>
                              </v:shape>
                            </w:pict>
                          </mc:Fallback>
                        </mc:AlternateContent>
                      </w:r>
                      <w:bookmarkEnd w:id="632"/>
                      <w:r/>
                      <w:bookmarkEnd w:id="63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36" w:name="_Toc2303613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165</w:t>
      </w:r>
      <w:bookmarkEnd w:id="636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на вкладке Начисление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Источник дохода, Номер реестровой записи, КФО, КПС, КЭК, Код ОКТМО, Контрагент, Договор, Статус операции, Сумму. Реквизит «Групповая» устанавливается автоматически без возможности изменения.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Данный документ рекомендуется вести по группам плательщиков, для которого необходимо создать общие договоры в разрезе каждого ОКТМО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8360" cy="2318385"/>
                <wp:effectExtent l="0" t="0" r="0" b="0"/>
                <wp:docPr id="234" name="Врезка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8480" cy="231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miter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37" w:name="_Toc159229283"/>
                            <w:r/>
                            <w:bookmarkStart w:id="638" w:name="_Toc1592457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8360" cy="1945640"/>
                                      <wp:effectExtent l="0" t="0" r="0" b="0"/>
                                      <wp:docPr id="235" name="image287.png" descr="C:\Users\Керя\YandexDisk-simk@progtech24.ru\Скриншоты\2022-11-07_17-28-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5" name="image287.png" descr="C:\Users\Керя\YandexDisk-simk@progtech24.ru\Скриншоты\2022-11-07_17-28-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8360" cy="194563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3" o:spid="_x0000_s233" type="#_x0000_t75" style="width:466.80pt;height:153.20pt;mso-wrap-distance-left:0.00pt;mso-wrap-distance-top:0.00pt;mso-wrap-distance-right:0.00pt;mso-wrap-distance-bottom:0.00pt;" stroked="false">
                                      <v:path textboxrect="0,0,0,0"/>
                                      <v:imagedata r:id="rId14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37"/>
                            <w:r/>
                            <w:bookmarkEnd w:id="63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4" o:spid="_x0000_s234" o:spt="1" type="#_x0000_t1" style="width:466.80pt;height:182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37" w:name="_Toc159229283"/>
                      <w:r/>
                      <w:bookmarkStart w:id="638" w:name="_Toc1592457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8360" cy="1945640"/>
                                <wp:effectExtent l="0" t="0" r="0" b="0"/>
                                <wp:docPr id="235" name="image287.png" descr="C:\Users\Керя\YandexDisk-simk@progtech24.ru\Скриншоты\2022-11-07_17-28-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5" name="image287.png" descr="C:\Users\Керя\YandexDisk-simk@progtech24.ru\Скриншоты\2022-11-07_17-28-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8360" cy="194563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3" o:spid="_x0000_s233" type="#_x0000_t75" style="width:466.80pt;height:153.20pt;mso-wrap-distance-left:0.00pt;mso-wrap-distance-top:0.00pt;mso-wrap-distance-right:0.00pt;mso-wrap-distance-bottom:0.00pt;" stroked="false">
                                <v:path textboxrect="0,0,0,0"/>
                                <v:imagedata r:id="rId148" o:title=""/>
                              </v:shape>
                            </w:pict>
                          </mc:Fallback>
                        </mc:AlternateContent>
                      </w:r>
                      <w:bookmarkEnd w:id="637"/>
                      <w:r/>
                      <w:bookmarkEnd w:id="63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41" w:name="_Toc23036138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166</w:t>
      </w:r>
      <w:bookmarkEnd w:id="64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Источник дохода устанавливается номенклатура с Типом номенклатуры - </w:t>
      </w:r>
      <w:r>
        <w:rPr>
          <w:b/>
          <w:color w:val="000000" w:themeColor="text1"/>
          <w:szCs w:val="28"/>
        </w:rPr>
        <w:t xml:space="preserve">Гос. услуги (источники доходов).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карточке номенклатуры, возможно, заполнить поля </w:t>
      </w:r>
      <w:r>
        <w:rPr>
          <w:b/>
          <w:color w:val="000000" w:themeColor="text1"/>
          <w:szCs w:val="28"/>
        </w:rPr>
        <w:t xml:space="preserve">КПС, КОСГУ, ОКТМО </w:t>
      </w:r>
      <w:r>
        <w:rPr>
          <w:color w:val="000000" w:themeColor="text1"/>
          <w:szCs w:val="28"/>
        </w:rPr>
        <w:t xml:space="preserve">в дальнейшем, при выборе данной номенклатуры соответствующие поля в документе заполнятся автоматически.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47540"/>
                <wp:effectExtent l="0" t="0" r="0" b="0"/>
                <wp:docPr id="236" name="Врезка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44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42" w:name="_Toc159229284"/>
                            <w:r/>
                            <w:bookmarkStart w:id="643" w:name="_Toc1592457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4074795"/>
                                      <wp:effectExtent l="0" t="0" r="0" b="0"/>
                                      <wp:docPr id="237" name="image293.png" descr="C:\Users\Керя\YandexDisk-simk@progtech24.ru\Скриншоты\2022-11-07_17-24-44 (2)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19" name="image293.png" descr="C:\Users\Керя\YandexDisk-simk@progtech24.ru\Скриншоты\2022-11-07_17-24-44 (2)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40747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5" o:spid="_x0000_s235" type="#_x0000_t75" style="width:467.75pt;height:320.85pt;mso-wrap-distance-left:0.00pt;mso-wrap-distance-top:0.00pt;mso-wrap-distance-right:0.00pt;mso-wrap-distance-bottom:0.00pt;" stroked="false">
                                      <v:path textboxrect="0,0,0,0"/>
                                      <v:imagedata r:id="rId14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42"/>
                            <w:r/>
                            <w:bookmarkEnd w:id="64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6" o:spid="_x0000_s236" o:spt="1" type="#_x0000_t1" style="width:467.75pt;height:350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42" w:name="_Toc159229284"/>
                      <w:r/>
                      <w:bookmarkStart w:id="643" w:name="_Toc1592457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4074795"/>
                                <wp:effectExtent l="0" t="0" r="0" b="0"/>
                                <wp:docPr id="237" name="image293.png" descr="C:\Users\Керя\YandexDisk-simk@progtech24.ru\Скриншоты\2022-11-07_17-24-44 (2)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19" name="image293.png" descr="C:\Users\Керя\YandexDisk-simk@progtech24.ru\Скриншоты\2022-11-07_17-24-44 (2)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40747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5" o:spid="_x0000_s235" type="#_x0000_t75" style="width:467.75pt;height:320.85pt;mso-wrap-distance-left:0.00pt;mso-wrap-distance-top:0.00pt;mso-wrap-distance-right:0.00pt;mso-wrap-distance-bottom:0.00pt;" stroked="false">
                                <v:path textboxrect="0,0,0,0"/>
                                <v:imagedata r:id="rId149" o:title=""/>
                              </v:shape>
                            </w:pict>
                          </mc:Fallback>
                        </mc:AlternateContent>
                      </w:r>
                      <w:bookmarkEnd w:id="642"/>
                      <w:r/>
                      <w:bookmarkEnd w:id="64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46" w:name="_Toc2303613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167</w:t>
      </w:r>
      <w:bookmarkEnd w:id="646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Номер реестровой записи</w:t>
      </w:r>
      <w:r>
        <w:rPr>
          <w:color w:val="000000" w:themeColor="text1"/>
          <w:szCs w:val="28"/>
        </w:rPr>
        <w:t xml:space="preserve"> устанавливается значение уникального номера реестровой записи источника дохода бюджета бюджетной системы Российской Федерации в соответствии с реестром источников доходов с</w:t>
      </w:r>
      <w:r>
        <w:rPr>
          <w:color w:val="000000" w:themeColor="text1"/>
          <w:szCs w:val="28"/>
        </w:rPr>
        <w:t xml:space="preserve">оответствующего бюджета бюджетной системы Российской Федерации, код по ОКТМО которого указан в кодовой зоне заголовочной части Ведомости (ф. 0510431). При формировании бюджетными (автономными) учреждениями Ведомости (ф. 0510431) данное поле не заполняется.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Значение в поле </w:t>
      </w:r>
      <w:r>
        <w:rPr>
          <w:b/>
          <w:color w:val="000000" w:themeColor="text1"/>
          <w:szCs w:val="28"/>
        </w:rPr>
        <w:t xml:space="preserve">Статус операции</w:t>
      </w:r>
      <w:r>
        <w:rPr>
          <w:color w:val="000000" w:themeColor="text1"/>
          <w:szCs w:val="28"/>
        </w:rPr>
        <w:t xml:space="preserve"> выбирается из поставляемого справочника </w:t>
      </w:r>
      <w:r>
        <w:rPr>
          <w:b/>
          <w:color w:val="000000" w:themeColor="text1"/>
          <w:szCs w:val="28"/>
        </w:rPr>
        <w:t xml:space="preserve">Статусы операций начисления дохода </w:t>
      </w:r>
      <w:r>
        <w:rPr>
          <w:color w:val="000000" w:themeColor="text1"/>
          <w:szCs w:val="28"/>
        </w:rPr>
        <w:t xml:space="preserve">в структуре XX XX, где первые 2 разряда - код группы операций, 3 и 4 разряды - порядковый номер операции (далее - код статуса операции). По каждой операции по на</w:t>
      </w:r>
      <w:r>
        <w:rPr>
          <w:color w:val="000000" w:themeColor="text1"/>
          <w:szCs w:val="28"/>
        </w:rPr>
        <w:t xml:space="preserve">числению (уточнению начисления (увеличению, уменьшению) доходов, отражаемой согласно нормативными правовыми актами, регулирующими ведение бухгалтерского учета, соответствующими бухгалтерскими записями, указывается код статуса операции по следующим группам: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"01 00" - первичное начисление по операциям признания в бухгалтерском учете;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"02 00" - уточнение начисления по ранее произведенным начислениям доходов, включая увеличение или уменьшение сумм начисленных доходов;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"03 00" - аннулирован</w:t>
      </w:r>
      <w:r>
        <w:rPr>
          <w:color w:val="000000" w:themeColor="text1"/>
          <w:szCs w:val="28"/>
        </w:rPr>
        <w:t xml:space="preserve">ие начисления по ранее произведенным начислениям доходов в связи с выявленной субъектом учета ошибкой, включая некорректное отражение начислений в связи с несвоевременным поступлением субъекту учета документов, являющихся основанием для начисления доходов.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"04 00" - отмена аннулирования начисления (восстановление) ошибочно аннулированных начислений доходов</w:t>
      </w:r>
      <w:r>
        <w:rPr>
          <w:color w:val="000000" w:themeColor="text1"/>
        </w:rPr>
      </w:r>
    </w:p>
    <w:p>
      <w:pPr>
        <w:ind w:right="80"/>
        <w:spacing w:before="80" w:after="80"/>
        <w:rPr>
          <w:color w:val="000000" w:themeColor="text1"/>
        </w:rPr>
      </w:pPr>
      <w:r>
        <w:rPr>
          <w:color w:val="000000" w:themeColor="text1"/>
          <w:szCs w:val="28"/>
        </w:rPr>
        <w:t xml:space="preserve">Коды статусов операций начисления доходов приведены в Приложении № 1.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47" w:name="_Toc159229285"/>
      <w:r/>
      <w:bookmarkStart w:id="648" w:name="_Toc15924572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9077" cy="3140765"/>
                <wp:effectExtent l="0" t="0" r="0" b="2540"/>
                <wp:docPr id="238" name="image291.png" descr="2022-09-15_20-54-19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3" name="image291.png" descr="2022-09-15_20-54-19 (2)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5659" cy="3144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6.86pt;height:247.3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bookmarkEnd w:id="647"/>
      <w:r/>
      <w:bookmarkEnd w:id="648"/>
      <w:r/>
      <w:r/>
    </w:p>
    <w:p>
      <w:pPr>
        <w:pStyle w:val="1332"/>
      </w:pPr>
      <w:r/>
      <w:bookmarkStart w:id="649" w:name="_Toc230361389"/>
      <w:r>
        <w:t xml:space="preserve">Рисунок </w:t>
      </w:r>
      <w:r>
        <w:t xml:space="preserve"> </w:t>
      </w:r>
      <w:fldSimple w:instr="SEQ Рисунок \* ARABIC ">
        <w:r>
          <w:t xml:space="preserve">168</w:t>
        </w:r>
        <w:bookmarkEnd w:id="649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02 (Уточнение ранее начисленных доходов), 03 (Аннулирование ранее начисленных доходов) проверяется наличие ранее введенного документа со статусом 01 (Новый (первичное начисление)).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вводе документов со статусом операции 04 (Деаннулирование ранее</w:t>
      </w:r>
      <w:r>
        <w:rPr>
          <w:color w:val="000000" w:themeColor="text1"/>
          <w:szCs w:val="28"/>
        </w:rPr>
        <w:t xml:space="preserve"> аннулированных доходов) проверяется наличие ранее введенных документов со статусами 01 (Новый (первичное начисление)) и 03 (Аннулирование ранее начисленных доходов). В случае отсутствия первичного начисления будет выведено предупреждение (не блокирующее).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324100"/>
                <wp:effectExtent l="0" t="0" r="0" b="0"/>
                <wp:docPr id="239" name="Врезка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2324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50" w:name="_Toc159229286"/>
                            <w:r/>
                            <w:bookmarkStart w:id="651" w:name="_Toc15924572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1951355"/>
                                      <wp:effectExtent l="0" t="0" r="0" b="0"/>
                                      <wp:docPr id="240" name="image282.png" descr="C:\Users\Керя\YandexDisk-simk@progtech24.ru\Скриншоты\2022-12-06_15-43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27" name="image282.png" descr="C:\Users\Керя\YandexDisk-simk@progtech24.ru\Скриншоты\2022-12-06_15-43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19513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38" o:spid="_x0000_s238" type="#_x0000_t75" style="width:467.45pt;height:153.65pt;mso-wrap-distance-left:0.00pt;mso-wrap-distance-top:0.00pt;mso-wrap-distance-right:0.00pt;mso-wrap-distance-bottom:0.00pt;" stroked="false">
                                      <v:path textboxrect="0,0,0,0"/>
                                      <v:imagedata r:id="rId15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50"/>
                            <w:r/>
                            <w:bookmarkEnd w:id="65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39" o:spid="_x0000_s239" o:spt="1" type="#_x0000_t1" style="width:467.45pt;height:183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50" w:name="_Toc159229286"/>
                      <w:r/>
                      <w:bookmarkStart w:id="651" w:name="_Toc15924572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1951355"/>
                                <wp:effectExtent l="0" t="0" r="0" b="0"/>
                                <wp:docPr id="240" name="image282.png" descr="C:\Users\Керя\YandexDisk-simk@progtech24.ru\Скриншоты\2022-12-06_15-43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27" name="image282.png" descr="C:\Users\Керя\YandexDisk-simk@progtech24.ru\Скриншоты\2022-12-06_15-43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19513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38" o:spid="_x0000_s238" type="#_x0000_t75" style="width:467.45pt;height:153.65pt;mso-wrap-distance-left:0.00pt;mso-wrap-distance-top:0.00pt;mso-wrap-distance-right:0.00pt;mso-wrap-distance-bottom:0.00pt;" stroked="false">
                                <v:path textboxrect="0,0,0,0"/>
                                <v:imagedata r:id="rId151" o:title=""/>
                              </v:shape>
                            </w:pict>
                          </mc:Fallback>
                        </mc:AlternateContent>
                      </w:r>
                      <w:bookmarkEnd w:id="650"/>
                      <w:r/>
                      <w:bookmarkEnd w:id="65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54" w:name="_Toc2303613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169</w:t>
      </w:r>
      <w:bookmarkEnd w:id="654"/>
      <w:r>
        <w:fldChar w:fldCharType="end"/>
      </w:r>
      <w:r/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всех необходимых полей по кнопке «Подписать» пользователь отражает документ в уч</w:t>
      </w:r>
      <w:r>
        <w:rPr>
          <w:color w:val="000000" w:themeColor="text1"/>
          <w:szCs w:val="28"/>
        </w:rPr>
        <w:t xml:space="preserve">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655" w:name="_Toc159229287"/>
      <w:r/>
      <w:bookmarkStart w:id="656" w:name="_Toc15924572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8360" cy="1950720"/>
                <wp:effectExtent l="0" t="0" r="0" b="0"/>
                <wp:docPr id="241" name="image280.png" descr="C:\Users\Керя\YandexDisk-simk@progtech24.ru\Скриншоты\2022-11-07_17-42-2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1" name="image280.png" descr="C:\Users\Керя\YandexDisk-simk@progtech24.ru\Скриншоты\2022-11-07_17-42-2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28360" cy="1950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6.80pt;height:153.60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bookmarkEnd w:id="655"/>
      <w:r/>
      <w:bookmarkEnd w:id="656"/>
      <w:r/>
      <w:r/>
    </w:p>
    <w:p>
      <w:pPr>
        <w:pStyle w:val="919"/>
        <w:ind w:firstLine="709"/>
      </w:pPr>
      <w:r/>
      <w:bookmarkStart w:id="657" w:name="_Toc2303613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170</w:t>
      </w:r>
      <w:bookmarkEnd w:id="657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9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по учету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1721485"/>
                <wp:effectExtent l="0" t="0" r="0" b="0"/>
                <wp:docPr id="242" name="Врезка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039" cy="172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58" w:name="_Toc159229288"/>
                            <w:r/>
                            <w:bookmarkStart w:id="659" w:name="_Toc15924572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5980" cy="1348740"/>
                                      <wp:effectExtent l="0" t="0" r="0" b="0"/>
                                      <wp:docPr id="243" name="image285.png" descr="C:\Users\Керя\YandexDisk-simk@progtech24.ru\Скриншоты\2022-11-07_17-43-5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35" name="image285.png" descr="C:\Users\Керя\YandexDisk-simk@progtech24.ru\Скриншоты\2022-11-07_17-43-5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5980" cy="13487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1" o:spid="_x0000_s241" type="#_x0000_t75" style="width:467.40pt;height:106.20pt;mso-wrap-distance-left:0.00pt;mso-wrap-distance-top:0.00pt;mso-wrap-distance-right:0.00pt;mso-wrap-distance-bottom:0.00pt;" stroked="false">
                                      <v:path textboxrect="0,0,0,0"/>
                                      <v:imagedata r:id="rId15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58"/>
                            <w:r/>
                            <w:bookmarkEnd w:id="65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2" o:spid="_x0000_s242" o:spt="1" type="#_x0000_t1" style="width:467.40pt;height:135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58" w:name="_Toc159229288"/>
                      <w:r/>
                      <w:bookmarkStart w:id="659" w:name="_Toc15924572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5980" cy="1348740"/>
                                <wp:effectExtent l="0" t="0" r="0" b="0"/>
                                <wp:docPr id="243" name="image285.png" descr="C:\Users\Керя\YandexDisk-simk@progtech24.ru\Скриншоты\2022-11-07_17-43-5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35" name="image285.png" descr="C:\Users\Керя\YandexDisk-simk@progtech24.ru\Скриншоты\2022-11-07_17-43-5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5980" cy="13487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1" o:spid="_x0000_s241" type="#_x0000_t75" style="width:467.40pt;height:106.20pt;mso-wrap-distance-left:0.00pt;mso-wrap-distance-top:0.00pt;mso-wrap-distance-right:0.00pt;mso-wrap-distance-bottom:0.00pt;" stroked="false">
                                <v:path textboxrect="0,0,0,0"/>
                                <v:imagedata r:id="rId153" o:title=""/>
                              </v:shape>
                            </w:pict>
                          </mc:Fallback>
                        </mc:AlternateContent>
                      </w:r>
                      <w:bookmarkEnd w:id="658"/>
                      <w:r/>
                      <w:bookmarkEnd w:id="65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62" w:name="_Toc23036139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171</w:t>
      </w:r>
      <w:bookmarkEnd w:id="66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группового начисления доходов (0510431)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3"/>
        </w:numPr>
        <w:ind w:left="0" w:firstLine="709"/>
        <w:spacing w:line="360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065655"/>
                <wp:effectExtent l="0" t="0" r="0" b="0"/>
                <wp:docPr id="244" name="Врезка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7840" cy="2065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63" w:name="_Toc159229289"/>
                            <w:r/>
                            <w:bookmarkStart w:id="664" w:name="_Toc15924572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7885" cy="1692910"/>
                                      <wp:effectExtent l="0" t="0" r="0" b="0"/>
                                      <wp:docPr id="245" name="image284.png" descr="C:\Users\Керя\YandexDisk-simk@progtech24.ru\Скриншоты\2022-11-07_17-45-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39" name="image284.png" descr="C:\Users\Керя\YandexDisk-simk@progtech24.ru\Скриншоты\2022-11-07_17-45-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7885" cy="16929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3" o:spid="_x0000_s243" type="#_x0000_t75" style="width:467.55pt;height:133.30pt;mso-wrap-distance-left:0.00pt;mso-wrap-distance-top:0.00pt;mso-wrap-distance-right:0.00pt;mso-wrap-distance-bottom:0.00pt;" stroked="false">
                                      <v:path textboxrect="0,0,0,0"/>
                                      <v:imagedata r:id="rId15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63"/>
                            <w:r/>
                            <w:bookmarkEnd w:id="66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4" o:spid="_x0000_s244" o:spt="1" type="#_x0000_t1" style="width:467.55pt;height:16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63" w:name="_Toc159229289"/>
                      <w:r/>
                      <w:bookmarkStart w:id="664" w:name="_Toc15924572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7885" cy="1692910"/>
                                <wp:effectExtent l="0" t="0" r="0" b="0"/>
                                <wp:docPr id="245" name="image284.png" descr="C:\Users\Керя\YandexDisk-simk@progtech24.ru\Скриншоты\2022-11-07_17-45-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39" name="image284.png" descr="C:\Users\Керя\YandexDisk-simk@progtech24.ru\Скриншоты\2022-11-07_17-45-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7885" cy="16929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3" o:spid="_x0000_s243" type="#_x0000_t75" style="width:467.55pt;height:133.30pt;mso-wrap-distance-left:0.00pt;mso-wrap-distance-top:0.00pt;mso-wrap-distance-right:0.00pt;mso-wrap-distance-bottom:0.00pt;" stroked="false">
                                <v:path textboxrect="0,0,0,0"/>
                                <v:imagedata r:id="rId154" o:title=""/>
                              </v:shape>
                            </w:pict>
                          </mc:Fallback>
                        </mc:AlternateContent>
                      </w:r>
                      <w:bookmarkEnd w:id="663"/>
                      <w:r/>
                      <w:bookmarkEnd w:id="66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67" w:name="_Toc23036139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172</w:t>
      </w:r>
      <w:bookmarkEnd w:id="667"/>
      <w:r>
        <w:fldChar w:fldCharType="end"/>
      </w:r>
      <w:r/>
    </w:p>
    <w:p>
      <w:pPr>
        <w:jc w:val="center"/>
        <w:spacing w:line="360" w:lineRule="auto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08655"/>
                <wp:effectExtent l="0" t="0" r="0" b="0"/>
                <wp:docPr id="246" name="Врезка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2800" cy="320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68" w:name="_Toc159229290"/>
                            <w:r/>
                            <w:bookmarkStart w:id="669" w:name="_Toc15924572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2805" cy="2835910"/>
                                      <wp:effectExtent l="0" t="0" r="0" b="0"/>
                                      <wp:docPr id="247" name="image279.png" descr="C:\Users\Керя\YandexDisk-simk@progtech24.ru\Скриншоты\2022-11-07_17-45-2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43" name="image279.png" descr="C:\Users\Керя\YandexDisk-simk@progtech24.ru\Скриншоты\2022-11-07_17-45-2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2805" cy="28359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5" o:spid="_x0000_s245" type="#_x0000_t75" style="width:467.15pt;height:223.30pt;mso-wrap-distance-left:0.00pt;mso-wrap-distance-top:0.00pt;mso-wrap-distance-right:0.00pt;mso-wrap-distance-bottom:0.00pt;" stroked="false">
                                      <v:path textboxrect="0,0,0,0"/>
                                      <v:imagedata r:id="rId15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68"/>
                            <w:r/>
                            <w:bookmarkEnd w:id="66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6" o:spid="_x0000_s246" o:spt="1" type="#_x0000_t1" style="width:467.15pt;height:252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68" w:name="_Toc159229290"/>
                      <w:r/>
                      <w:bookmarkStart w:id="669" w:name="_Toc15924572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2805" cy="2835910"/>
                                <wp:effectExtent l="0" t="0" r="0" b="0"/>
                                <wp:docPr id="247" name="image279.png" descr="C:\Users\Керя\YandexDisk-simk@progtech24.ru\Скриншоты\2022-11-07_17-45-2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43" name="image279.png" descr="C:\Users\Керя\YandexDisk-simk@progtech24.ru\Скриншоты\2022-11-07_17-45-2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2805" cy="28359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5" o:spid="_x0000_s245" type="#_x0000_t75" style="width:467.15pt;height:223.30pt;mso-wrap-distance-left:0.00pt;mso-wrap-distance-top:0.00pt;mso-wrap-distance-right:0.00pt;mso-wrap-distance-bottom:0.00pt;" stroked="false">
                                <v:path textboxrect="0,0,0,0"/>
                                <v:imagedata r:id="rId155" o:title=""/>
                              </v:shape>
                            </w:pict>
                          </mc:Fallback>
                        </mc:AlternateContent>
                      </w:r>
                      <w:bookmarkEnd w:id="668"/>
                      <w:r/>
                      <w:bookmarkEnd w:id="66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72" w:name="_Toc2303613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173</w:t>
      </w:r>
      <w:bookmarkEnd w:id="67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</w:t>
      </w:r>
      <w:r>
        <w:rPr>
          <w:color w:val="000000" w:themeColor="text1"/>
          <w:szCs w:val="28"/>
        </w:rPr>
        <w:t xml:space="preserve">ф. 0510431) подписывается ответственным исполнителем субъекта учета электронной подписью с указанием должности, расшифровки подписи, номера контактного телефона (при наличии), адреса электронной почты (при наличии) и даты подписания электронного документа.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673" w:name="_3j2qqm3"/>
      <w:r/>
      <w:bookmarkStart w:id="674" w:name="_Toc146552255"/>
      <w:r/>
      <w:bookmarkStart w:id="675" w:name="_Toc143526869"/>
      <w:r/>
      <w:bookmarkStart w:id="676" w:name="_Toc147934150"/>
      <w:r/>
      <w:bookmarkStart w:id="677" w:name="_Toc148966686"/>
      <w:r/>
      <w:bookmarkStart w:id="678" w:name="_Toc157407769"/>
      <w:r/>
      <w:bookmarkStart w:id="679" w:name="_Toc230792629"/>
      <w:r/>
      <w:bookmarkEnd w:id="673"/>
      <w:r>
        <w:t xml:space="preserve">Ведомость выпадающих доходов (ф. 0510838)</w:t>
      </w:r>
      <w:bookmarkEnd w:id="674"/>
      <w:r/>
      <w:bookmarkEnd w:id="675"/>
      <w:r/>
      <w:bookmarkEnd w:id="676"/>
      <w:r/>
      <w:bookmarkEnd w:id="677"/>
      <w:r/>
      <w:bookmarkEnd w:id="678"/>
      <w:r/>
      <w:bookmarkEnd w:id="679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выпадающих доходов (ф. 0510838) применяется для отражения в учете операций, формирующих финансовый результат от операций по уменьшению (списанию) суммы нач</w:t>
      </w:r>
      <w:r>
        <w:rPr>
          <w:color w:val="000000" w:themeColor="text1"/>
          <w:szCs w:val="28"/>
        </w:rPr>
        <w:t xml:space="preserve">исленных доходов, в том числе денежных взысканий (штрафов, пеней, неустоек), при принятии решения об их уменьшении (за исключением списания безнадежной к взысканию задолженности по платежам в бюджет) в соответствии с законодательством Российской Федерации.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документа: </w:t>
      </w:r>
      <w:r>
        <w:rPr>
          <w:color w:val="000000" w:themeColor="text1"/>
        </w:rPr>
      </w:r>
    </w:p>
    <w:p>
      <w:pPr>
        <w:spacing w:line="360" w:lineRule="auto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75075" cy="4881245"/>
                <wp:effectExtent l="0" t="0" r="0" b="0"/>
                <wp:docPr id="248" name="Врезка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774960" cy="4881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80" w:name="_Toc159229291"/>
                            <w:r/>
                            <w:bookmarkStart w:id="681" w:name="_Toc15924572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775075" cy="4508500"/>
                                      <wp:effectExtent l="0" t="0" r="0" b="0"/>
                                      <wp:docPr id="249" name="image250.png" descr="C:\Users\Керя\YandexDisk-simk@progtech24.ru\Скриншоты\2022-11-07_16-15-0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47" name="image250.png" descr="C:\Users\Керя\YandexDisk-simk@progtech24.ru\Скриншоты\2022-11-07_16-15-0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75075" cy="45085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7" o:spid="_x0000_s247" type="#_x0000_t75" style="width:297.25pt;height:355.00pt;mso-wrap-distance-left:0.00pt;mso-wrap-distance-top:0.00pt;mso-wrap-distance-right:0.00pt;mso-wrap-distance-bottom:0.00pt;" stroked="false">
                                      <v:path textboxrect="0,0,0,0"/>
                                      <v:imagedata r:id="rId15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80"/>
                            <w:r/>
                            <w:bookmarkEnd w:id="68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48" o:spid="_x0000_s248" o:spt="1" type="#_x0000_t1" style="width:297.25pt;height:384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80" w:name="_Toc159229291"/>
                      <w:r/>
                      <w:bookmarkStart w:id="681" w:name="_Toc15924572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775075" cy="4508500"/>
                                <wp:effectExtent l="0" t="0" r="0" b="0"/>
                                <wp:docPr id="249" name="image250.png" descr="C:\Users\Керя\YandexDisk-simk@progtech24.ru\Скриншоты\2022-11-07_16-15-0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47" name="image250.png" descr="C:\Users\Керя\YandexDisk-simk@progtech24.ru\Скриншоты\2022-11-07_16-15-0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75075" cy="45085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7" o:spid="_x0000_s247" type="#_x0000_t75" style="width:297.25pt;height:355.00pt;mso-wrap-distance-left:0.00pt;mso-wrap-distance-top:0.00pt;mso-wrap-distance-right:0.00pt;mso-wrap-distance-bottom:0.00pt;" stroked="false">
                                <v:path textboxrect="0,0,0,0"/>
                                <v:imagedata r:id="rId156" o:title=""/>
                              </v:shape>
                            </w:pict>
                          </mc:Fallback>
                        </mc:AlternateContent>
                      </w:r>
                      <w:bookmarkEnd w:id="680"/>
                      <w:r/>
                      <w:bookmarkEnd w:id="68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84" w:name="_Toc2303613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174</w:t>
      </w:r>
      <w:bookmarkEnd w:id="68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Услуги, работы, производство </w:t>
      </w:r>
      <w:r>
        <w:rPr>
          <w:color w:val="000000" w:themeColor="text1"/>
          <w:szCs w:val="28"/>
        </w:rPr>
        <w:t xml:space="preserve">раздел</w:t>
      </w:r>
      <w:r>
        <w:rPr>
          <w:b/>
          <w:color w:val="000000" w:themeColor="text1"/>
          <w:szCs w:val="28"/>
        </w:rPr>
        <w:t xml:space="preserve"> 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rPr>
          <w:color w:val="000000" w:themeColor="text1"/>
          <w:szCs w:val="28"/>
        </w:rP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30295"/>
                <wp:effectExtent l="0" t="0" r="0" b="0"/>
                <wp:docPr id="250" name="Врезка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6760" cy="363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85" w:name="_Toc159229292"/>
                            <w:r/>
                            <w:bookmarkStart w:id="686" w:name="_Toc15924572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6615" cy="3257550"/>
                                      <wp:effectExtent l="0" t="0" r="0" b="0"/>
                                      <wp:docPr id="251" name="image248.png" descr="C:\Users\Керя\YandexDisk-simk@progtech24.ru\Скриншоты\2022-09-18_17-52-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51" name="image248.png" descr="C:\Users\Керя\YandexDisk-simk@progtech24.ru\Скриншоты\2022-09-18_17-52-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6615" cy="32575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9" o:spid="_x0000_s249" type="#_x0000_t75" style="width:467.45pt;height:256.50pt;mso-wrap-distance-left:0.00pt;mso-wrap-distance-top:0.00pt;mso-wrap-distance-right:0.00pt;mso-wrap-distance-bottom:0.00pt;" stroked="false">
                                      <v:path textboxrect="0,0,0,0"/>
                                      <v:imagedata r:id="rId15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85"/>
                            <w:r/>
                            <w:bookmarkEnd w:id="68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0" o:spid="_x0000_s250" o:spt="1" type="#_x0000_t1" style="width:467.45pt;height:285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85" w:name="_Toc159229292"/>
                      <w:r/>
                      <w:bookmarkStart w:id="686" w:name="_Toc15924572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6615" cy="3257550"/>
                                <wp:effectExtent l="0" t="0" r="0" b="0"/>
                                <wp:docPr id="251" name="image248.png" descr="C:\Users\Керя\YandexDisk-simk@progtech24.ru\Скриншоты\2022-09-18_17-52-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51" name="image248.png" descr="C:\Users\Керя\YandexDisk-simk@progtech24.ru\Скриншоты\2022-09-18_17-52-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6615" cy="32575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49" o:spid="_x0000_s249" type="#_x0000_t75" style="width:467.45pt;height:256.50pt;mso-wrap-distance-left:0.00pt;mso-wrap-distance-top:0.00pt;mso-wrap-distance-right:0.00pt;mso-wrap-distance-bottom:0.00pt;" stroked="false">
                                <v:path textboxrect="0,0,0,0"/>
                                <v:imagedata r:id="rId157" o:title=""/>
                              </v:shape>
                            </w:pict>
                          </mc:Fallback>
                        </mc:AlternateContent>
                      </w:r>
                      <w:bookmarkEnd w:id="685"/>
                      <w:r/>
                      <w:bookmarkEnd w:id="68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89" w:name="_Toc2303613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175</w:t>
      </w:r>
      <w:bookmarkEnd w:id="68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spacing w:line="360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с роль </w:t>
      </w:r>
      <w:r>
        <w:rPr>
          <w:b/>
          <w:color w:val="000000" w:themeColor="text1"/>
          <w:szCs w:val="28"/>
        </w:rPr>
        <w:t xml:space="preserve">Экономист </w:t>
      </w:r>
      <w:r>
        <w:rPr>
          <w:color w:val="000000" w:themeColor="text1"/>
          <w:szCs w:val="28"/>
        </w:rPr>
        <w:t xml:space="preserve">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в заголовочной части в реквизите «Документ, предусматривающий уменьшение (списание) начисленных доходов» указывает - наименование нормативного правового акта, в соотве</w:t>
      </w:r>
      <w:r>
        <w:rPr>
          <w:color w:val="000000" w:themeColor="text1"/>
          <w:szCs w:val="28"/>
        </w:rPr>
        <w:t xml:space="preserve">тствии с которым субъектом учета, принимается решение об уменьшении (списании) начисленных доходов, в том числе денежных взысканий (штрафов, пеней, неустоек) с указанием статьи, части и (или) пункта, подпункта, соответствующего нормативного правового акта.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 следует заполнить следующие реквизиты: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Контрагент, Договор, КФО, КПС, КОСГУ, Сумма дохода, Сумма в рублях, График платежей, план-график реализации, Документ основания (номер и дату), Подтверждающий документ (номер и дату), Особые отметки.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Идентификатор плательщика</w:t>
      </w:r>
      <w:r>
        <w:rPr>
          <w:color w:val="000000" w:themeColor="text1"/>
          <w:szCs w:val="28"/>
        </w:rPr>
        <w:t xml:space="preserve"> - в формах электронных документов заполняется по данным контрагента, указанным в карточке контрагента, формируется автоматически.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Сумма дохода</w:t>
      </w:r>
      <w:r>
        <w:rPr>
          <w:color w:val="000000" w:themeColor="text1"/>
          <w:szCs w:val="28"/>
        </w:rPr>
        <w:t xml:space="preserve"> – сумма ранее начисленного дохода по контрагенту.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Сумма в рублях</w:t>
      </w:r>
      <w:r>
        <w:rPr>
          <w:color w:val="000000" w:themeColor="text1"/>
          <w:szCs w:val="28"/>
        </w:rPr>
        <w:t xml:space="preserve"> – сумма скидки (льготы) в рублях (рублево</w:t>
      </w:r>
      <w:r>
        <w:rPr>
          <w:color w:val="000000" w:themeColor="text1"/>
          <w:szCs w:val="28"/>
        </w:rPr>
        <w:t xml:space="preserve">м эквиваленте). Рассчитывается автоматически по кнопке, если в элементе справочника «Документы, предусматривающие уменьшение доходов» одновременно со значением переключателя «Процент скидки» или «Сумма скидки» установлено числовое значение скидки (льготы).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Графы </w:t>
      </w:r>
      <w:r>
        <w:rPr>
          <w:b/>
          <w:bCs/>
          <w:color w:val="000000" w:themeColor="text1"/>
          <w:szCs w:val="28"/>
        </w:rPr>
        <w:t xml:space="preserve">Валюта</w:t>
      </w:r>
      <w:r>
        <w:rPr>
          <w:color w:val="000000" w:themeColor="text1"/>
          <w:szCs w:val="28"/>
        </w:rPr>
        <w:t xml:space="preserve"> и </w:t>
      </w:r>
      <w:r>
        <w:rPr>
          <w:b/>
          <w:bCs/>
          <w:color w:val="000000" w:themeColor="text1"/>
          <w:szCs w:val="28"/>
        </w:rPr>
        <w:t xml:space="preserve">Сумма в валюте</w:t>
      </w:r>
      <w:r>
        <w:rPr>
          <w:color w:val="000000" w:themeColor="text1"/>
          <w:szCs w:val="28"/>
        </w:rPr>
        <w:t xml:space="preserve"> доступны для заполнения при ведении валютного учета в учреждении.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График платежей, план-график реализации</w:t>
      </w:r>
      <w:r>
        <w:rPr>
          <w:color w:val="000000" w:themeColor="text1"/>
          <w:szCs w:val="28"/>
        </w:rPr>
        <w:t xml:space="preserve"> – от установки флажка в графе зависит отразится ли сумма выпадающего дохода в «Графике платежей, Плане-графике реализации».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Данные графы «График платежей, план-график реализации» заполняются автоматически: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если по договору графики исполнения не ведутся, то флажок в графе установлен не будет;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- если по договору графики исполнения в</w:t>
      </w:r>
      <w:r>
        <w:rPr>
          <w:color w:val="000000" w:themeColor="text1"/>
          <w:szCs w:val="28"/>
        </w:rPr>
        <w:t xml:space="preserve">едутся, то в графе автоматически будет установлен флажок и заполнятся реквизиты Вид расчетов и «Оплатить до» (предельная дата исполнения). При этом сумма выпадающего дохода автоматически отразится в «графике платежей, плане-графике реализации по договору».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tabs>
          <w:tab w:val="left" w:pos="220" w:leader="none"/>
          <w:tab w:val="left" w:pos="720" w:leader="none"/>
        </w:tabs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Особые отметки</w:t>
      </w:r>
      <w:r>
        <w:rPr>
          <w:color w:val="000000" w:themeColor="text1"/>
          <w:szCs w:val="28"/>
        </w:rPr>
        <w:t xml:space="preserve"> – при наличии указывается особое мнение.</w:t>
      </w:r>
      <w:r>
        <w:rPr>
          <w:color w:val="000000" w:themeColor="text1"/>
        </w:rPr>
      </w:r>
    </w:p>
    <w:p>
      <w:pPr>
        <w:tabs>
          <w:tab w:val="left" w:pos="220" w:leader="none"/>
          <w:tab w:val="left" w:pos="720" w:leader="none"/>
        </w:tabs>
        <w:rPr>
          <w:rFonts w:ascii="Verdana" w:hAnsi="Verdana" w:cs="Verdana"/>
          <w:color w:val="000000" w:themeColor="text1"/>
          <w:sz w:val="25"/>
          <w:szCs w:val="25"/>
        </w:rPr>
      </w:pPr>
      <w:r>
        <w:rPr>
          <w:rFonts w:ascii="Verdana" w:hAnsi="Verdana" w:cs="Verdana"/>
          <w:color w:val="000000" w:themeColor="text1"/>
          <w:sz w:val="25"/>
          <w:szCs w:val="25"/>
        </w:rPr>
      </w:r>
      <w:r>
        <w:rPr>
          <w:rFonts w:ascii="Verdana" w:hAnsi="Verdana" w:cs="Verdana"/>
          <w:color w:val="000000" w:themeColor="text1"/>
          <w:sz w:val="25"/>
          <w:szCs w:val="25"/>
        </w:rPr>
      </w:r>
    </w:p>
    <w:p>
      <w:pPr>
        <w:ind w:firstLine="0"/>
        <w:jc w:val="center"/>
        <w:keepNext/>
      </w:pPr>
      <w:r/>
      <w:bookmarkStart w:id="690" w:name="_Toc159229293"/>
      <w:r/>
      <w:bookmarkStart w:id="691" w:name="_Toc15924573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945" cy="3085106"/>
                <wp:effectExtent l="0" t="0" r="0" b="1270"/>
                <wp:docPr id="252" name="Рисунок 9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" name="Рисунок 9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036487" cy="30889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74.72pt;height:242.92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bookmarkEnd w:id="690"/>
      <w:r/>
      <w:bookmarkEnd w:id="691"/>
      <w:r/>
      <w:r/>
    </w:p>
    <w:p>
      <w:pPr>
        <w:pStyle w:val="919"/>
        <w:ind w:firstLine="709"/>
      </w:pPr>
      <w:r/>
      <w:bookmarkStart w:id="692" w:name="_Toc2303613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176</w:t>
      </w:r>
      <w:bookmarkEnd w:id="69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Документ – основание </w:t>
      </w:r>
      <w:r>
        <w:rPr>
          <w:color w:val="000000" w:themeColor="text1"/>
          <w:szCs w:val="28"/>
        </w:rPr>
        <w:t xml:space="preserve">заполняется наименование, дата в формате "ДД.ММ.ГГГГ", номер документа - основания, подтверждающего возникновение задолженности по доходам соответственно.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Подтверждающий документ </w:t>
      </w:r>
      <w:r>
        <w:rPr>
          <w:color w:val="000000" w:themeColor="text1"/>
          <w:szCs w:val="28"/>
        </w:rPr>
        <w:t xml:space="preserve">з</w:t>
      </w:r>
      <w:r>
        <w:rPr>
          <w:color w:val="000000" w:themeColor="text1"/>
          <w:szCs w:val="28"/>
        </w:rPr>
        <w:t xml:space="preserve">аполняется наименование (например, платежное поручение, приказ (распоряжение) о списании начисленной и неуплаченной суммы неустоек (штрафов, пеней), дата в формате "ДД.ММ.ГГГГ", номер документа, подтверждающего признание выпадающих доходов, соответственно.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</w:t>
      </w:r>
      <w:r>
        <w:rPr>
          <w:color w:val="000000" w:themeColor="text1"/>
          <w:szCs w:val="28"/>
        </w:rPr>
        <w:t xml:space="preserve"> автоматически устанавливается типовая операция </w:t>
      </w:r>
      <w:r>
        <w:rPr>
          <w:b/>
          <w:color w:val="000000" w:themeColor="text1"/>
          <w:szCs w:val="28"/>
        </w:rPr>
        <w:t xml:space="preserve">Уменьшение суммы начисленных доходов.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Бухгалтерская операция заполняет </w:t>
      </w:r>
      <w:r>
        <w:rPr>
          <w:b/>
          <w:color w:val="000000" w:themeColor="text1"/>
          <w:szCs w:val="28"/>
        </w:rPr>
        <w:t xml:space="preserve">счет кредита</w:t>
      </w:r>
      <w:r>
        <w:rPr>
          <w:color w:val="000000" w:themeColor="text1"/>
          <w:szCs w:val="28"/>
        </w:rPr>
        <w:t xml:space="preserve"> путем выбора из списка доступных счет</w:t>
      </w:r>
      <w:r>
        <w:rPr>
          <w:color w:val="000000" w:themeColor="text1"/>
          <w:szCs w:val="28"/>
        </w:rPr>
        <w:t xml:space="preserve">ов и отражает документ в учете.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934970"/>
                <wp:effectExtent l="0" t="0" r="0" b="0"/>
                <wp:docPr id="253" name="Врезка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2935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93" w:name="_Toc159229294"/>
                            <w:r/>
                            <w:bookmarkStart w:id="694" w:name="_Toc15924573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2562225"/>
                                      <wp:effectExtent l="0" t="0" r="0" b="0"/>
                                      <wp:docPr id="254" name="image238.png" descr="C:\Users\Керя\YandexDisk-simk@progtech24.ru\Скриншоты\2022-11-07_16-29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59" name="image238.png" descr="C:\Users\Керя\YandexDisk-simk@progtech24.ru\Скриншоты\2022-11-07_16-29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5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25622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2" o:spid="_x0000_s252" type="#_x0000_t75" style="width:466.95pt;height:201.75pt;mso-wrap-distance-left:0.00pt;mso-wrap-distance-top:0.00pt;mso-wrap-distance-right:0.00pt;mso-wrap-distance-bottom:0.00pt;" stroked="false">
                                      <v:path textboxrect="0,0,0,0"/>
                                      <v:imagedata r:id="rId15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93"/>
                            <w:r/>
                            <w:bookmarkEnd w:id="69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3" o:spid="_x0000_s253" o:spt="1" type="#_x0000_t1" style="width:466.95pt;height:231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93" w:name="_Toc159229294"/>
                      <w:r/>
                      <w:bookmarkStart w:id="694" w:name="_Toc15924573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2562225"/>
                                <wp:effectExtent l="0" t="0" r="0" b="0"/>
                                <wp:docPr id="254" name="image238.png" descr="C:\Users\Керя\YandexDisk-simk@progtech24.ru\Скриншоты\2022-11-07_16-29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59" name="image238.png" descr="C:\Users\Керя\YandexDisk-simk@progtech24.ru\Скриншоты\2022-11-07_16-29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5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25622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2" o:spid="_x0000_s252" type="#_x0000_t75" style="width:466.95pt;height:201.75pt;mso-wrap-distance-left:0.00pt;mso-wrap-distance-top:0.00pt;mso-wrap-distance-right:0.00pt;mso-wrap-distance-bottom:0.00pt;" stroked="false">
                                <v:path textboxrect="0,0,0,0"/>
                                <v:imagedata r:id="rId159" o:title=""/>
                              </v:shape>
                            </w:pict>
                          </mc:Fallback>
                        </mc:AlternateContent>
                      </w:r>
                      <w:bookmarkEnd w:id="693"/>
                      <w:r/>
                      <w:bookmarkEnd w:id="69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697" w:name="_Toc23036139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177</w:t>
      </w:r>
      <w:bookmarkEnd w:id="69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заполнения всех необходимых реквизитов, по кнопке Подписать происходит отражение документа в учете, устанавливается статус Отражен в учете.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документом завершена.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момент отражения документа в учете происходит формирование проводок.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0740" cy="1731010"/>
                <wp:effectExtent l="0" t="0" r="0" b="0"/>
                <wp:docPr id="255" name="Врезка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0920" cy="17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698" w:name="_Toc159229295"/>
                            <w:r/>
                            <w:bookmarkStart w:id="699" w:name="_Toc15924573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0740" cy="1358265"/>
                                      <wp:effectExtent l="0" t="0" r="0" b="0"/>
                                      <wp:docPr id="256" name="image244.png" descr="C:\Users\Керя\YandexDisk-simk@progtech24.ru\Скриншоты\2022-11-07_16-34-0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63" name="image244.png" descr="C:\Users\Керя\YandexDisk-simk@progtech24.ru\Скриншоты\2022-11-07_16-34-0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0740" cy="1358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4" o:spid="_x0000_s254" type="#_x0000_t75" style="width:466.20pt;height:106.95pt;mso-wrap-distance-left:0.00pt;mso-wrap-distance-top:0.00pt;mso-wrap-distance-right:0.00pt;mso-wrap-distance-bottom:0.00pt;" stroked="false">
                                      <v:path textboxrect="0,0,0,0"/>
                                      <v:imagedata r:id="rId16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698"/>
                            <w:r/>
                            <w:bookmarkEnd w:id="69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5" o:spid="_x0000_s255" o:spt="1" type="#_x0000_t1" style="width:466.20pt;height:13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698" w:name="_Toc159229295"/>
                      <w:r/>
                      <w:bookmarkStart w:id="699" w:name="_Toc15924573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0740" cy="1358265"/>
                                <wp:effectExtent l="0" t="0" r="0" b="0"/>
                                <wp:docPr id="256" name="image244.png" descr="C:\Users\Керя\YandexDisk-simk@progtech24.ru\Скриншоты\2022-11-07_16-34-0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63" name="image244.png" descr="C:\Users\Керя\YandexDisk-simk@progtech24.ru\Скриншоты\2022-11-07_16-34-0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0740" cy="1358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4" o:spid="_x0000_s254" type="#_x0000_t75" style="width:466.20pt;height:106.95pt;mso-wrap-distance-left:0.00pt;mso-wrap-distance-top:0.00pt;mso-wrap-distance-right:0.00pt;mso-wrap-distance-bottom:0.00pt;" stroked="false">
                                <v:path textboxrect="0,0,0,0"/>
                                <v:imagedata r:id="rId160" o:title=""/>
                              </v:shape>
                            </w:pict>
                          </mc:Fallback>
                        </mc:AlternateContent>
                      </w:r>
                      <w:bookmarkEnd w:id="698"/>
                      <w:r/>
                      <w:bookmarkEnd w:id="69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02" w:name="_Toc2303613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178</w:t>
      </w:r>
      <w:bookmarkEnd w:id="70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выпадающих доходов (ф. 0510838) 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 (развернутая)</w:t>
      </w:r>
      <w:r>
        <w:rPr>
          <w:color w:val="000000" w:themeColor="text1"/>
        </w:rPr>
      </w:r>
    </w:p>
    <w:p>
      <w:pPr>
        <w:numPr>
          <w:ilvl w:val="0"/>
          <w:numId w:val="30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Справка ф. 0504833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2020570"/>
                <wp:effectExtent l="0" t="0" r="0" b="0"/>
                <wp:docPr id="257" name="Врезка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9280" cy="202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03" w:name="_Toc159229296"/>
                            <w:r/>
                            <w:bookmarkStart w:id="704" w:name="_Toc15924573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9155" cy="1647825"/>
                                      <wp:effectExtent l="0" t="0" r="0" b="0"/>
                                      <wp:docPr id="258" name="image242.png" descr="C:\Users\Керя\YandexDisk-simk@progtech24.ru\Скриншоты\2022-11-07_16-35-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67" name="image242.png" descr="C:\Users\Керя\YandexDisk-simk@progtech24.ru\Скриншоты\2022-11-07_16-35-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9155" cy="16478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6" o:spid="_x0000_s256" type="#_x0000_t75" style="width:467.65pt;height:129.75pt;mso-wrap-distance-left:0.00pt;mso-wrap-distance-top:0.00pt;mso-wrap-distance-right:0.00pt;mso-wrap-distance-bottom:0.00pt;" stroked="false">
                                      <v:path textboxrect="0,0,0,0"/>
                                      <v:imagedata r:id="rId16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03"/>
                            <w:r/>
                            <w:bookmarkEnd w:id="70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7" o:spid="_x0000_s257" o:spt="1" type="#_x0000_t1" style="width:467.65pt;height:15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03" w:name="_Toc159229296"/>
                      <w:r/>
                      <w:bookmarkStart w:id="704" w:name="_Toc15924573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9155" cy="1647825"/>
                                <wp:effectExtent l="0" t="0" r="0" b="0"/>
                                <wp:docPr id="258" name="image242.png" descr="C:\Users\Керя\YandexDisk-simk@progtech24.ru\Скриншоты\2022-11-07_16-35-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67" name="image242.png" descr="C:\Users\Керя\YandexDisk-simk@progtech24.ru\Скриншоты\2022-11-07_16-35-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9155" cy="16478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6" o:spid="_x0000_s256" type="#_x0000_t75" style="width:467.65pt;height:129.75pt;mso-wrap-distance-left:0.00pt;mso-wrap-distance-top:0.00pt;mso-wrap-distance-right:0.00pt;mso-wrap-distance-bottom:0.00pt;" stroked="false">
                                <v:path textboxrect="0,0,0,0"/>
                                <v:imagedata r:id="rId161" o:title=""/>
                              </v:shape>
                            </w:pict>
                          </mc:Fallback>
                        </mc:AlternateContent>
                      </w:r>
                      <w:bookmarkEnd w:id="703"/>
                      <w:r/>
                      <w:bookmarkEnd w:id="70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07" w:name="_Toc2303614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179</w:t>
      </w:r>
      <w:bookmarkEnd w:id="707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387725"/>
                <wp:effectExtent l="0" t="0" r="0" b="0"/>
                <wp:docPr id="259" name="Врезка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30280" cy="338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08" w:name="_Toc159229297"/>
                            <w:r/>
                            <w:bookmarkStart w:id="709" w:name="_Toc15924573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30265" cy="3014980"/>
                                      <wp:effectExtent l="0" t="0" r="0" b="0"/>
                                      <wp:docPr id="260" name="image234.png" descr="C:\Users\Керя\YandexDisk-simk@progtech24.ru\Скриншоты\2022-11-07_16-36-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771" name="image234.png" descr="C:\Users\Керя\YandexDisk-simk@progtech24.ru\Скриншоты\2022-11-07_16-36-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30265" cy="30149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58" o:spid="_x0000_s258" type="#_x0000_t75" style="width:466.95pt;height:237.40pt;mso-wrap-distance-left:0.00pt;mso-wrap-distance-top:0.00pt;mso-wrap-distance-right:0.00pt;mso-wrap-distance-bottom:0.00pt;" stroked="false">
                                      <v:path textboxrect="0,0,0,0"/>
                                      <v:imagedata r:id="rId16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08"/>
                            <w:r/>
                            <w:bookmarkEnd w:id="70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59" o:spid="_x0000_s259" o:spt="1" type="#_x0000_t1" style="width:466.95pt;height:266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08" w:name="_Toc159229297"/>
                      <w:r/>
                      <w:bookmarkStart w:id="709" w:name="_Toc15924573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30265" cy="3014980"/>
                                <wp:effectExtent l="0" t="0" r="0" b="0"/>
                                <wp:docPr id="260" name="image234.png" descr="C:\Users\Керя\YandexDisk-simk@progtech24.ru\Скриншоты\2022-11-07_16-36-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771" name="image234.png" descr="C:\Users\Керя\YandexDisk-simk@progtech24.ru\Скриншоты\2022-11-07_16-36-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30265" cy="30149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58" o:spid="_x0000_s258" type="#_x0000_t75" style="width:466.95pt;height:237.40pt;mso-wrap-distance-left:0.00pt;mso-wrap-distance-top:0.00pt;mso-wrap-distance-right:0.00pt;mso-wrap-distance-bottom:0.00pt;" stroked="false">
                                <v:path textboxrect="0,0,0,0"/>
                                <v:imagedata r:id="rId162" o:title=""/>
                              </v:shape>
                            </w:pict>
                          </mc:Fallback>
                        </mc:AlternateContent>
                      </w:r>
                      <w:bookmarkEnd w:id="708"/>
                      <w:r/>
                      <w:bookmarkEnd w:id="70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12" w:name="_Toc23036140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180</w:t>
      </w:r>
      <w:bookmarkEnd w:id="712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Ведомость (ф. 0510838) подписывается ответственным исполнителем субъекта учета электронной подписью с указанием должности, расшифровки подписи, номера контактного телефона, адреса электронной почты и даты подписания документа.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организации аналитического учета расчетов по доходам по группам плательщиков доходов и обеспече</w:t>
      </w:r>
      <w:r>
        <w:rPr>
          <w:color w:val="000000" w:themeColor="text1"/>
          <w:szCs w:val="28"/>
        </w:rPr>
        <w:t xml:space="preserve">ния формирования субъектом учета персонифицированных регистров учета расчетов с плательщиками, при необходимости можно сформировать Документ Ведомость выпадающих доходов (0510838) (групповая), воспользовавшись соответствующим пунктом меню быстрого доступа.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Работа с документов осуществляется аналогично вышеописанной Ведомости выпадающих доходов (0510838).</w:t>
      </w:r>
      <w:r>
        <w:rPr>
          <w:color w:val="000000" w:themeColor="text1"/>
        </w:rPr>
      </w:r>
    </w:p>
    <w:p>
      <w:pPr>
        <w:spacing w:line="360" w:lineRule="auto"/>
        <w:rPr>
          <w:b/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b/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713" w:name="_1y810tw"/>
      <w:r/>
      <w:bookmarkStart w:id="714" w:name="_2bn6wsx"/>
      <w:r/>
      <w:bookmarkStart w:id="715" w:name="_Toc146552261"/>
      <w:r/>
      <w:bookmarkStart w:id="716" w:name="_Toc143526875"/>
      <w:r/>
      <w:bookmarkStart w:id="717" w:name="_Toc147934156"/>
      <w:r/>
      <w:bookmarkStart w:id="718" w:name="_Toc148966692"/>
      <w:r/>
      <w:bookmarkStart w:id="719" w:name="_Toc157407775"/>
      <w:r/>
      <w:bookmarkStart w:id="720" w:name="_Toc230792630"/>
      <w:r/>
      <w:bookmarkEnd w:id="713"/>
      <w:r/>
      <w:bookmarkEnd w:id="714"/>
      <w:r>
        <w:t xml:space="preserve">Извещение о начислении доходов (ф. 0510432)</w:t>
      </w:r>
      <w:bookmarkEnd w:id="715"/>
      <w:r/>
      <w:bookmarkEnd w:id="716"/>
      <w:r/>
      <w:bookmarkEnd w:id="717"/>
      <w:r/>
      <w:bookmarkEnd w:id="718"/>
      <w:r/>
      <w:bookmarkEnd w:id="719"/>
      <w:r/>
      <w:bookmarkEnd w:id="720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Извещение о начислении доходов (уточнении начисления) (ф. 0510432) формируется субъектом учета в виде электронного документа в целях начисления доходов по документу, являющемуся основанием для начисления суммы дохода,</w:t>
      </w:r>
      <w:r>
        <w:rPr>
          <w:color w:val="000000" w:themeColor="text1"/>
          <w:szCs w:val="28"/>
        </w:rPr>
        <w:t xml:space="preserve"> средствами системы "Электронный бюджет", ведомственной информационной системы главного администратора (администратора) доходов бюджета или иной информационной системы, обеспечивающей администрирование доходов бюджетов и (или) ведение бухгалтерского учета.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Информация о начисленных доходах, отраженная в Извещениях (ф. 0510432), может обобщаться в Ведомости начисления доходов бюджета (ф. 0510837) в целях передачи для отражения в бухгалтерском учете сводных данных первичных учетных документов.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4515485"/>
                <wp:effectExtent l="0" t="0" r="0" b="0"/>
                <wp:docPr id="261" name="Врезка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753080" cy="451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21" w:name="_Toc159229408"/>
                            <w:r/>
                            <w:bookmarkStart w:id="722" w:name="_Toc15924573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752975" cy="4142740"/>
                                      <wp:effectExtent l="0" t="0" r="0" b="0"/>
                                      <wp:docPr id="262" name="image66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17" name="image66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752975" cy="41427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0" o:spid="_x0000_s260" type="#_x0000_t75" style="width:374.25pt;height:326.20pt;mso-wrap-distance-left:0.00pt;mso-wrap-distance-top:0.00pt;mso-wrap-distance-right:0.00pt;mso-wrap-distance-bottom:0.00pt;" stroked="false">
                                      <v:path textboxrect="0,0,0,0"/>
                                      <v:imagedata r:id="rId16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21"/>
                            <w:r/>
                            <w:bookmarkEnd w:id="7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1" o:spid="_x0000_s261" o:spt="1" type="#_x0000_t1" style="width:374.25pt;height:355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21" w:name="_Toc159229408"/>
                      <w:r/>
                      <w:bookmarkStart w:id="722" w:name="_Toc15924573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752975" cy="4142740"/>
                                <wp:effectExtent l="0" t="0" r="0" b="0"/>
                                <wp:docPr id="262" name="image66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17" name="image66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752975" cy="41427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0" o:spid="_x0000_s260" type="#_x0000_t75" style="width:374.25pt;height:326.20pt;mso-wrap-distance-left:0.00pt;mso-wrap-distance-top:0.00pt;mso-wrap-distance-right:0.00pt;mso-wrap-distance-bottom:0.00pt;" stroked="false">
                                <v:path textboxrect="0,0,0,0"/>
                                <v:imagedata r:id="rId163" o:title=""/>
                              </v:shape>
                            </w:pict>
                          </mc:Fallback>
                        </mc:AlternateContent>
                      </w:r>
                      <w:bookmarkEnd w:id="721"/>
                      <w:r/>
                      <w:bookmarkEnd w:id="7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25" w:name="_Toc2303614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181</w:t>
      </w:r>
      <w:bookmarkEnd w:id="7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Доходы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93440"/>
                <wp:effectExtent l="0" t="0" r="0" b="0"/>
                <wp:docPr id="263" name="Врезка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9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26" w:name="_Toc159229409"/>
                            <w:r/>
                            <w:bookmarkStart w:id="727" w:name="_Toc15924573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20695"/>
                                      <wp:effectExtent l="0" t="0" r="0" b="0"/>
                                      <wp:docPr id="264" name="image63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1" name="image63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206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2" o:spid="_x0000_s262" type="#_x0000_t75" style="width:467.75pt;height:237.85pt;mso-wrap-distance-left:0.00pt;mso-wrap-distance-top:0.00pt;mso-wrap-distance-right:0.00pt;mso-wrap-distance-bottom:0.00pt;" stroked="false">
                                      <v:path textboxrect="0,0,0,0"/>
                                      <v:imagedata r:id="rId16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26"/>
                            <w:r/>
                            <w:bookmarkEnd w:id="7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3" o:spid="_x0000_s263" o:spt="1" type="#_x0000_t1" style="width:467.75pt;height:267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26" w:name="_Toc159229409"/>
                      <w:r/>
                      <w:bookmarkStart w:id="727" w:name="_Toc15924573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20695"/>
                                <wp:effectExtent l="0" t="0" r="0" b="0"/>
                                <wp:docPr id="264" name="image63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1" name="image63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206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2" o:spid="_x0000_s262" type="#_x0000_t75" style="width:467.75pt;height:237.85pt;mso-wrap-distance-left:0.00pt;mso-wrap-distance-top:0.00pt;mso-wrap-distance-right:0.00pt;mso-wrap-distance-bottom:0.00pt;" stroked="false">
                                <v:path textboxrect="0,0,0,0"/>
                                <v:imagedata r:id="rId164" o:title=""/>
                              </v:shape>
                            </w:pict>
                          </mc:Fallback>
                        </mc:AlternateContent>
                      </w:r>
                      <w:bookmarkEnd w:id="726"/>
                      <w:r/>
                      <w:bookmarkEnd w:id="7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30" w:name="_Toc2303614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182</w:t>
      </w:r>
      <w:bookmarkEnd w:id="73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следует выбрать значение в поле </w:t>
      </w:r>
      <w:r>
        <w:rPr>
          <w:b/>
          <w:color w:val="000000" w:themeColor="text1"/>
          <w:szCs w:val="28"/>
        </w:rPr>
        <w:t xml:space="preserve">Лицевой счет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85290"/>
                <wp:effectExtent l="0" t="0" r="0" b="0"/>
                <wp:docPr id="265" name="Врезка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85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31" w:name="_Toc159229410"/>
                            <w:r/>
                            <w:bookmarkStart w:id="732" w:name="_Toc15924573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12545"/>
                                      <wp:effectExtent l="0" t="0" r="0" b="0"/>
                                      <wp:docPr id="266" name="image64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5" name="image64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12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4" o:spid="_x0000_s264" type="#_x0000_t75" style="width:467.75pt;height:103.35pt;mso-wrap-distance-left:0.00pt;mso-wrap-distance-top:0.00pt;mso-wrap-distance-right:0.00pt;mso-wrap-distance-bottom:0.00pt;" stroked="false">
                                      <v:path textboxrect="0,0,0,0"/>
                                      <v:imagedata r:id="rId16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31"/>
                            <w:r/>
                            <w:bookmarkEnd w:id="7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5" o:spid="_x0000_s265" o:spt="1" type="#_x0000_t1" style="width:467.75pt;height:132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31" w:name="_Toc159229410"/>
                      <w:r/>
                      <w:bookmarkStart w:id="732" w:name="_Toc15924573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12545"/>
                                <wp:effectExtent l="0" t="0" r="0" b="0"/>
                                <wp:docPr id="266" name="image64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5" name="image64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12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4" o:spid="_x0000_s264" type="#_x0000_t75" style="width:467.75pt;height:103.35pt;mso-wrap-distance-left:0.00pt;mso-wrap-distance-top:0.00pt;mso-wrap-distance-right:0.00pt;mso-wrap-distance-bottom:0.00pt;" stroked="false">
                                <v:path textboxrect="0,0,0,0"/>
                                <v:imagedata r:id="rId165" o:title=""/>
                              </v:shape>
                            </w:pict>
                          </mc:Fallback>
                        </mc:AlternateContent>
                      </w:r>
                      <w:bookmarkEnd w:id="731"/>
                      <w:r/>
                      <w:bookmarkEnd w:id="7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35" w:name="_Toc2303614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183</w:t>
      </w:r>
      <w:bookmarkEnd w:id="73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следует заполнить текстовое поле </w:t>
      </w:r>
      <w:r>
        <w:rPr>
          <w:b/>
          <w:color w:val="000000" w:themeColor="text1"/>
          <w:szCs w:val="28"/>
        </w:rPr>
        <w:t xml:space="preserve">Нормативный акт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вкладки </w:t>
      </w:r>
      <w:r>
        <w:rPr>
          <w:b/>
          <w:color w:val="000000" w:themeColor="text1"/>
          <w:szCs w:val="28"/>
        </w:rPr>
        <w:t xml:space="preserve">Начисление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Плательщик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Контрагент – указывается значение из справочника «Контрагенты»;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- Договор – указывается значение из справочника «Договоры и иные основания возникновения обязательств». Следует обратить внимание, что вид договора должен быть указан – </w:t>
      </w:r>
      <w:r>
        <w:rPr>
          <w:b/>
          <w:color w:val="000000" w:themeColor="text1"/>
          <w:szCs w:val="28"/>
        </w:rPr>
        <w:t xml:space="preserve">С покупателем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30805"/>
                <wp:effectExtent l="0" t="0" r="0" b="0"/>
                <wp:docPr id="267" name="Врезка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630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36" w:name="_Toc159229411"/>
                            <w:r/>
                            <w:bookmarkStart w:id="737" w:name="_Toc15924573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258060"/>
                                      <wp:effectExtent l="0" t="0" r="0" b="0"/>
                                      <wp:docPr id="268" name="image63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29" name="image63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2580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6" o:spid="_x0000_s266" type="#_x0000_t75" style="width:467.75pt;height:177.80pt;mso-wrap-distance-left:0.00pt;mso-wrap-distance-top:0.00pt;mso-wrap-distance-right:0.00pt;mso-wrap-distance-bottom:0.00pt;" stroked="false">
                                      <v:path textboxrect="0,0,0,0"/>
                                      <v:imagedata r:id="rId16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36"/>
                            <w:r/>
                            <w:bookmarkEnd w:id="7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7" o:spid="_x0000_s267" o:spt="1" type="#_x0000_t1" style="width:467.75pt;height:207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36" w:name="_Toc159229411"/>
                      <w:r/>
                      <w:bookmarkStart w:id="737" w:name="_Toc15924573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258060"/>
                                <wp:effectExtent l="0" t="0" r="0" b="0"/>
                                <wp:docPr id="268" name="image63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29" name="image63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2580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6" o:spid="_x0000_s266" type="#_x0000_t75" style="width:467.75pt;height:177.80pt;mso-wrap-distance-left:0.00pt;mso-wrap-distance-top:0.00pt;mso-wrap-distance-right:0.00pt;mso-wrap-distance-bottom:0.00pt;" stroked="false">
                                <v:path textboxrect="0,0,0,0"/>
                                <v:imagedata r:id="rId166" o:title=""/>
                              </v:shape>
                            </w:pict>
                          </mc:Fallback>
                        </mc:AlternateContent>
                      </w:r>
                      <w:bookmarkEnd w:id="736"/>
                      <w:r/>
                      <w:bookmarkEnd w:id="7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40" w:name="_Toc2303614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184</w:t>
      </w:r>
      <w:bookmarkEnd w:id="74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Статус – выбирается одно из значений предопределённого выбора.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Начисляемый доход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Тип операции – значение в поле подчинено справочнику «Статусы операций начисления доходов» со списком предопределённых значений, от выбора которого зависит результирующее формирование проводок;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844675"/>
                <wp:effectExtent l="0" t="0" r="0" b="0"/>
                <wp:docPr id="269" name="Врезка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844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41" w:name="_Toc159229412"/>
                            <w:r/>
                            <w:bookmarkStart w:id="742" w:name="_Toc15924573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471930"/>
                                      <wp:effectExtent l="0" t="0" r="0" b="0"/>
                                      <wp:docPr id="270" name="image6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33" name="image6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471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68" o:spid="_x0000_s268" type="#_x0000_t75" style="width:467.75pt;height:115.90pt;mso-wrap-distance-left:0.00pt;mso-wrap-distance-top:0.00pt;mso-wrap-distance-right:0.00pt;mso-wrap-distance-bottom:0.00pt;" stroked="false">
                                      <v:path textboxrect="0,0,0,0"/>
                                      <v:imagedata r:id="rId16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41"/>
                            <w:r/>
                            <w:bookmarkEnd w:id="7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69" o:spid="_x0000_s269" o:spt="1" type="#_x0000_t1" style="width:467.75pt;height:14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41" w:name="_Toc159229412"/>
                      <w:r/>
                      <w:bookmarkStart w:id="742" w:name="_Toc15924573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471930"/>
                                <wp:effectExtent l="0" t="0" r="0" b="0"/>
                                <wp:docPr id="270" name="image6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33" name="image6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471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68" o:spid="_x0000_s268" type="#_x0000_t75" style="width:467.75pt;height:115.90pt;mso-wrap-distance-left:0.00pt;mso-wrap-distance-top:0.00pt;mso-wrap-distance-right:0.00pt;mso-wrap-distance-bottom:0.00pt;" stroked="false">
                                <v:path textboxrect="0,0,0,0"/>
                                <v:imagedata r:id="rId167" o:title=""/>
                              </v:shape>
                            </w:pict>
                          </mc:Fallback>
                        </mc:AlternateContent>
                      </w:r>
                      <w:bookmarkEnd w:id="741"/>
                      <w:r/>
                      <w:bookmarkEnd w:id="7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45" w:name="_Toc2303614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185</w:t>
      </w:r>
      <w:bookmarkEnd w:id="74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Источник дохода – указывается значение, элемент справочника «</w:t>
      </w:r>
      <w:r>
        <w:rPr>
          <w:b/>
          <w:color w:val="000000" w:themeColor="text1"/>
          <w:szCs w:val="28"/>
        </w:rPr>
        <w:t xml:space="preserve">Номенклатура</w:t>
      </w:r>
      <w:r>
        <w:rPr>
          <w:color w:val="000000" w:themeColor="text1"/>
          <w:szCs w:val="28"/>
        </w:rPr>
        <w:t xml:space="preserve">». Тип номенклатуры объекта должен быть Гос.услуги (источники доходов);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86230"/>
                <wp:effectExtent l="0" t="0" r="0" b="0"/>
                <wp:docPr id="271" name="Врезка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58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46" w:name="_Toc159229413"/>
                            <w:r/>
                            <w:bookmarkStart w:id="747" w:name="_Toc15924574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13485"/>
                                      <wp:effectExtent l="0" t="0" r="0" b="0"/>
                                      <wp:docPr id="272" name="image6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37" name="image63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134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0" o:spid="_x0000_s270" type="#_x0000_t75" style="width:467.75pt;height:95.55pt;mso-wrap-distance-left:0.00pt;mso-wrap-distance-top:0.00pt;mso-wrap-distance-right:0.00pt;mso-wrap-distance-bottom:0.00pt;" stroked="false">
                                      <v:path textboxrect="0,0,0,0"/>
                                      <v:imagedata r:id="rId16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46"/>
                            <w:r/>
                            <w:bookmarkEnd w:id="7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1" o:spid="_x0000_s271" o:spt="1" type="#_x0000_t1" style="width:467.75pt;height:124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46" w:name="_Toc159229413"/>
                      <w:r/>
                      <w:bookmarkStart w:id="747" w:name="_Toc15924574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13485"/>
                                <wp:effectExtent l="0" t="0" r="0" b="0"/>
                                <wp:docPr id="272" name="image6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37" name="image63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134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0" o:spid="_x0000_s270" type="#_x0000_t75" style="width:467.75pt;height:95.55pt;mso-wrap-distance-left:0.00pt;mso-wrap-distance-top:0.00pt;mso-wrap-distance-right:0.00pt;mso-wrap-distance-bottom:0.00pt;" stroked="false">
                                <v:path textboxrect="0,0,0,0"/>
                                <v:imagedata r:id="rId168" o:title=""/>
                              </v:shape>
                            </w:pict>
                          </mc:Fallback>
                        </mc:AlternateContent>
                      </w:r>
                      <w:bookmarkEnd w:id="746"/>
                      <w:r/>
                      <w:bookmarkEnd w:id="7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50" w:name="_Toc23036140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186</w:t>
      </w:r>
      <w:bookmarkEnd w:id="75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Заполнены значения в группе реквизитов Сведения об услуге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01290"/>
                <wp:effectExtent l="0" t="0" r="0" b="0"/>
                <wp:docPr id="273" name="Врезка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70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51" w:name="_Toc159229414"/>
                            <w:r/>
                            <w:bookmarkStart w:id="752" w:name="_Toc15924574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328545"/>
                                      <wp:effectExtent l="0" t="0" r="0" b="0"/>
                                      <wp:docPr id="274" name="image63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1" name="image63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6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328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2" o:spid="_x0000_s272" type="#_x0000_t75" style="width:467.75pt;height:183.35pt;mso-wrap-distance-left:0.00pt;mso-wrap-distance-top:0.00pt;mso-wrap-distance-right:0.00pt;mso-wrap-distance-bottom:0.00pt;" stroked="false">
                                      <v:path textboxrect="0,0,0,0"/>
                                      <v:imagedata r:id="rId16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51"/>
                            <w:r/>
                            <w:bookmarkEnd w:id="7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3" o:spid="_x0000_s273" o:spt="1" type="#_x0000_t1" style="width:467.75pt;height:212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51" w:name="_Toc159229414"/>
                      <w:r/>
                      <w:bookmarkStart w:id="752" w:name="_Toc15924574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328545"/>
                                <wp:effectExtent l="0" t="0" r="0" b="0"/>
                                <wp:docPr id="274" name="image63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1" name="image63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6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328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2" o:spid="_x0000_s272" type="#_x0000_t75" style="width:467.75pt;height:183.35pt;mso-wrap-distance-left:0.00pt;mso-wrap-distance-top:0.00pt;mso-wrap-distance-right:0.00pt;mso-wrap-distance-bottom:0.00pt;" stroked="false">
                                <v:path textboxrect="0,0,0,0"/>
                                <v:imagedata r:id="rId169" o:title=""/>
                              </v:shape>
                            </w:pict>
                          </mc:Fallback>
                        </mc:AlternateContent>
                      </w:r>
                      <w:bookmarkEnd w:id="751"/>
                      <w:r/>
                      <w:bookmarkEnd w:id="7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55" w:name="_Toc23036140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187</w:t>
      </w:r>
      <w:bookmarkEnd w:id="75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заполненных реквизитах, в форме документа будут автоматически заполнены реквизиты Номер реестровой записи, КФО, КПС, Сумма, КОСГУ, ОКТМО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73300"/>
                <wp:effectExtent l="0" t="0" r="0" b="0"/>
                <wp:docPr id="275" name="Врезка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7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56" w:name="_Toc159229415"/>
                            <w:r/>
                            <w:bookmarkStart w:id="757" w:name="_Toc15924574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00555"/>
                                      <wp:effectExtent l="0" t="0" r="0" b="0"/>
                                      <wp:docPr id="276" name="image63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5" name="image63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005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4" o:spid="_x0000_s274" type="#_x0000_t75" style="width:467.75pt;height:149.65pt;mso-wrap-distance-left:0.00pt;mso-wrap-distance-top:0.00pt;mso-wrap-distance-right:0.00pt;mso-wrap-distance-bottom:0.00pt;" stroked="false">
                                      <v:path textboxrect="0,0,0,0"/>
                                      <v:imagedata r:id="rId17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56"/>
                            <w:r/>
                            <w:bookmarkEnd w:id="7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5" o:spid="_x0000_s275" o:spt="1" type="#_x0000_t1" style="width:467.75pt;height:179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56" w:name="_Toc159229415"/>
                      <w:r/>
                      <w:bookmarkStart w:id="757" w:name="_Toc15924574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00555"/>
                                <wp:effectExtent l="0" t="0" r="0" b="0"/>
                                <wp:docPr id="276" name="image63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5" name="image63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005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4" o:spid="_x0000_s274" type="#_x0000_t75" style="width:467.75pt;height:149.65pt;mso-wrap-distance-left:0.00pt;mso-wrap-distance-top:0.00pt;mso-wrap-distance-right:0.00pt;mso-wrap-distance-bottom:0.00pt;" stroked="false">
                                <v:path textboxrect="0,0,0,0"/>
                                <v:imagedata r:id="rId170" o:title=""/>
                              </v:shape>
                            </w:pict>
                          </mc:Fallback>
                        </mc:AlternateContent>
                      </w:r>
                      <w:bookmarkEnd w:id="756"/>
                      <w:r/>
                      <w:bookmarkEnd w:id="7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60" w:name="_Toc23036140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188</w:t>
      </w:r>
      <w:bookmarkEnd w:id="76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Дата признания – указывается дата признания дохода;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Предельная дата исполнения – указывается предельная дата исполнения.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47265"/>
                <wp:effectExtent l="0" t="0" r="0" b="0"/>
                <wp:docPr id="277" name="Врезка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47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61" w:name="_Toc159229416"/>
                            <w:r/>
                            <w:bookmarkStart w:id="762" w:name="_Toc15924574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74520"/>
                                      <wp:effectExtent l="0" t="0" r="0" b="0"/>
                                      <wp:docPr id="278" name="image6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49" name="image6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745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6" o:spid="_x0000_s276" type="#_x0000_t75" style="width:467.75pt;height:147.60pt;mso-wrap-distance-left:0.00pt;mso-wrap-distance-top:0.00pt;mso-wrap-distance-right:0.00pt;mso-wrap-distance-bottom:0.00pt;" stroked="false">
                                      <v:path textboxrect="0,0,0,0"/>
                                      <v:imagedata r:id="rId17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61"/>
                            <w:r/>
                            <w:bookmarkEnd w:id="76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7" o:spid="_x0000_s277" o:spt="1" type="#_x0000_t1" style="width:467.75pt;height:176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61" w:name="_Toc159229416"/>
                      <w:r/>
                      <w:bookmarkStart w:id="762" w:name="_Toc15924574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74520"/>
                                <wp:effectExtent l="0" t="0" r="0" b="0"/>
                                <wp:docPr id="278" name="image6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49" name="image6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745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6" o:spid="_x0000_s276" type="#_x0000_t75" style="width:467.75pt;height:147.60pt;mso-wrap-distance-left:0.00pt;mso-wrap-distance-top:0.00pt;mso-wrap-distance-right:0.00pt;mso-wrap-distance-bottom:0.00pt;" stroked="false">
                                <v:path textboxrect="0,0,0,0"/>
                                <v:imagedata r:id="rId171" o:title=""/>
                              </v:shape>
                            </w:pict>
                          </mc:Fallback>
                        </mc:AlternateContent>
                      </w:r>
                      <w:bookmarkEnd w:id="761"/>
                      <w:r/>
                      <w:bookmarkEnd w:id="76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65" w:name="_Toc23036141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189</w:t>
      </w:r>
      <w:bookmarkEnd w:id="76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Группа реквизитов </w:t>
      </w:r>
      <w:r>
        <w:rPr>
          <w:b/>
          <w:color w:val="000000" w:themeColor="text1"/>
          <w:szCs w:val="28"/>
        </w:rPr>
        <w:t xml:space="preserve">Документ основание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-Наименование, Дата, Номер – указывается наименование, дата, номер документа основания;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УИН – автоматически заполняется значение, указанным в элементе справочника «Договоры и иные основания возникновения обязательств», выбранным в поле </w:t>
      </w:r>
      <w:r>
        <w:rPr>
          <w:b/>
          <w:color w:val="000000" w:themeColor="text1"/>
          <w:szCs w:val="28"/>
        </w:rPr>
        <w:t xml:space="preserve">Договор</w:t>
      </w:r>
      <w:r>
        <w:rPr>
          <w:color w:val="000000" w:themeColor="text1"/>
          <w:szCs w:val="28"/>
        </w:rPr>
        <w:t xml:space="preserve">;</w:t>
      </w:r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18790"/>
                <wp:effectExtent l="0" t="0" r="0" b="0"/>
                <wp:docPr id="279" name="Врезка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01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66" w:name="_Toc159229417"/>
                            <w:r/>
                            <w:bookmarkStart w:id="767" w:name="_Toc15924574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46045"/>
                                      <wp:effectExtent l="0" t="0" r="0" b="0"/>
                                      <wp:docPr id="280" name="image63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53" name="image63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460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78" o:spid="_x0000_s278" type="#_x0000_t75" style="width:467.75pt;height:208.35pt;mso-wrap-distance-left:0.00pt;mso-wrap-distance-top:0.00pt;mso-wrap-distance-right:0.00pt;mso-wrap-distance-bottom:0.00pt;" stroked="false">
                                      <v:path textboxrect="0,0,0,0"/>
                                      <v:imagedata r:id="rId17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66"/>
                            <w:r/>
                            <w:bookmarkEnd w:id="76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79" o:spid="_x0000_s279" o:spt="1" type="#_x0000_t1" style="width:467.75pt;height:237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66" w:name="_Toc159229417"/>
                      <w:r/>
                      <w:bookmarkStart w:id="767" w:name="_Toc15924574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46045"/>
                                <wp:effectExtent l="0" t="0" r="0" b="0"/>
                                <wp:docPr id="280" name="image63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53" name="image63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460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78" o:spid="_x0000_s278" type="#_x0000_t75" style="width:467.75pt;height:208.35pt;mso-wrap-distance-left:0.00pt;mso-wrap-distance-top:0.00pt;mso-wrap-distance-right:0.00pt;mso-wrap-distance-bottom:0.00pt;" stroked="false">
                                <v:path textboxrect="0,0,0,0"/>
                                <v:imagedata r:id="rId172" o:title=""/>
                              </v:shape>
                            </w:pict>
                          </mc:Fallback>
                        </mc:AlternateContent>
                      </w:r>
                      <w:bookmarkEnd w:id="766"/>
                      <w:r/>
                      <w:bookmarkEnd w:id="76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70" w:name="_Toc23036141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190</w:t>
      </w:r>
      <w:bookmarkEnd w:id="77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автоматического признания доходов текущего периода по договорам следует включить опцию «Вести и контролировать исполнение графиков по договорам с контрагентами» в настройках параметров учета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45995"/>
                <wp:effectExtent l="0" t="0" r="0" b="0"/>
                <wp:docPr id="281" name="Врезка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46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71" w:name="_Toc159229418"/>
                            <w:r/>
                            <w:bookmarkStart w:id="772" w:name="_Toc15924574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73250"/>
                                      <wp:effectExtent l="0" t="0" r="0" b="0"/>
                                      <wp:docPr id="282" name="Изображение5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57" name="Изображение55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3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732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0" o:spid="_x0000_s280" type="#_x0000_t75" style="width:467.75pt;height:147.50pt;mso-wrap-distance-left:0.00pt;mso-wrap-distance-top:0.00pt;mso-wrap-distance-right:0.00pt;mso-wrap-distance-bottom:0.00pt;" stroked="false">
                                      <v:path textboxrect="0,0,0,0"/>
                                      <v:imagedata r:id="rId13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71"/>
                            <w:r/>
                            <w:bookmarkEnd w:id="77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1" o:spid="_x0000_s281" o:spt="1" type="#_x0000_t1" style="width:467.75pt;height:176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71" w:name="_Toc159229418"/>
                      <w:r/>
                      <w:bookmarkStart w:id="772" w:name="_Toc15924574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73250"/>
                                <wp:effectExtent l="0" t="0" r="0" b="0"/>
                                <wp:docPr id="282" name="Изображение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57" name="Изображение55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3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732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0" o:spid="_x0000_s280" type="#_x0000_t75" style="width:467.75pt;height:147.50pt;mso-wrap-distance-left:0.00pt;mso-wrap-distance-top:0.00pt;mso-wrap-distance-right:0.00pt;mso-wrap-distance-bottom:0.00pt;" stroked="false">
                                <v:path textboxrect="0,0,0,0"/>
                                <v:imagedata r:id="rId139" o:title=""/>
                              </v:shape>
                            </w:pict>
                          </mc:Fallback>
                        </mc:AlternateContent>
                      </w:r>
                      <w:bookmarkEnd w:id="771"/>
                      <w:r/>
                      <w:bookmarkEnd w:id="77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75" w:name="_Toc23036141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191</w:t>
      </w:r>
      <w:bookmarkEnd w:id="77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таком случае в элементе справочника «Договоры и иные основания возникновения обязательств» будут доступны реквизиты </w:t>
      </w:r>
      <w:r>
        <w:rPr>
          <w:b/>
          <w:color w:val="000000" w:themeColor="text1"/>
          <w:szCs w:val="28"/>
        </w:rPr>
        <w:t xml:space="preserve">Вести график исполнения.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27555"/>
                <wp:effectExtent l="0" t="0" r="0" b="0"/>
                <wp:docPr id="283" name="Врезка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2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beve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76" w:name="_Toc159229419"/>
                            <w:r/>
                            <w:bookmarkStart w:id="777" w:name="_Toc15924574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54810"/>
                                      <wp:effectExtent l="0" t="0" r="0" b="0"/>
                                      <wp:docPr id="284" name="Изображение5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1" name="Изображение56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548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2" o:spid="_x0000_s282" type="#_x0000_t75" style="width:467.75pt;height:130.30pt;mso-wrap-distance-left:0.00pt;mso-wrap-distance-top:0.00pt;mso-wrap-distance-right:0.00pt;mso-wrap-distance-bottom:0.00pt;" stroked="false">
                                      <v:path textboxrect="0,0,0,0"/>
                                      <v:imagedata r:id="rId1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76"/>
                            <w:r/>
                            <w:bookmarkEnd w:id="7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3" o:spid="_x0000_s283" o:spt="1" type="#_x0000_t1" style="width:467.75pt;height:15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76" w:name="_Toc159229419"/>
                      <w:r/>
                      <w:bookmarkStart w:id="777" w:name="_Toc15924574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54810"/>
                                <wp:effectExtent l="0" t="0" r="0" b="0"/>
                                <wp:docPr id="284" name="Изображение5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1" name="Изображение56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548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2" o:spid="_x0000_s282" type="#_x0000_t75" style="width:467.75pt;height:130.30pt;mso-wrap-distance-left:0.00pt;mso-wrap-distance-top:0.00pt;mso-wrap-distance-right:0.00pt;mso-wrap-distance-bottom:0.00pt;" stroked="false">
                                <v:path textboxrect="0,0,0,0"/>
                                <v:imagedata r:id="rId140" o:title=""/>
                              </v:shape>
                            </w:pict>
                          </mc:Fallback>
                        </mc:AlternateContent>
                      </w:r>
                      <w:bookmarkEnd w:id="776"/>
                      <w:r/>
                      <w:bookmarkEnd w:id="7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80" w:name="_Toc23036141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192</w:t>
      </w:r>
      <w:bookmarkEnd w:id="78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Изменение реквизитов доступно при включении настройки в пункте меню ЕЩЕ – Разрешить редактирование реквизитов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06345"/>
                <wp:effectExtent l="0" t="0" r="0" b="0"/>
                <wp:docPr id="285" name="Врезка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50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81" w:name="_Toc159229420"/>
                            <w:r/>
                            <w:bookmarkStart w:id="782" w:name="_Toc15924574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133600"/>
                                      <wp:effectExtent l="0" t="0" r="0" b="0"/>
                                      <wp:docPr id="286" name="Изображение5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5" name="Изображение57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1336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4" o:spid="_x0000_s284" type="#_x0000_t75" style="width:467.75pt;height:168.00pt;mso-wrap-distance-left:0.00pt;mso-wrap-distance-top:0.00pt;mso-wrap-distance-right:0.00pt;mso-wrap-distance-bottom:0.00pt;" stroked="false">
                                      <v:path textboxrect="0,0,0,0"/>
                                      <v:imagedata r:id="rId1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81"/>
                            <w:r/>
                            <w:bookmarkEnd w:id="7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5" o:spid="_x0000_s285" o:spt="1" type="#_x0000_t1" style="width:467.75pt;height:197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81" w:name="_Toc159229420"/>
                      <w:r/>
                      <w:bookmarkStart w:id="782" w:name="_Toc15924574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133600"/>
                                <wp:effectExtent l="0" t="0" r="0" b="0"/>
                                <wp:docPr id="286" name="Изображение5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5" name="Изображение57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1336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4" o:spid="_x0000_s284" type="#_x0000_t75" style="width:467.75pt;height:168.00pt;mso-wrap-distance-left:0.00pt;mso-wrap-distance-top:0.00pt;mso-wrap-distance-right:0.00pt;mso-wrap-distance-bottom:0.00pt;" stroked="false">
                                <v:path textboxrect="0,0,0,0"/>
                                <v:imagedata r:id="rId141" o:title=""/>
                              </v:shape>
                            </w:pict>
                          </mc:Fallback>
                        </mc:AlternateContent>
                      </w:r>
                      <w:bookmarkEnd w:id="781"/>
                      <w:r/>
                      <w:bookmarkEnd w:id="7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85" w:name="_Toc23036141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193</w:t>
      </w:r>
      <w:bookmarkEnd w:id="78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28900"/>
                <wp:effectExtent l="0" t="0" r="0" b="0"/>
                <wp:docPr id="287" name="Врезка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62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86" w:name="_Toc159229421"/>
                            <w:r/>
                            <w:bookmarkStart w:id="787" w:name="_Toc15924574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256155"/>
                                      <wp:effectExtent l="0" t="0" r="0" b="0"/>
                                      <wp:docPr id="288" name="Изображение5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69" name="Изображение58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2561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6" o:spid="_x0000_s286" type="#_x0000_t75" style="width:467.75pt;height:177.65pt;mso-wrap-distance-left:0.00pt;mso-wrap-distance-top:0.00pt;mso-wrap-distance-right:0.00pt;mso-wrap-distance-bottom:0.00pt;" stroked="false">
                                      <v:path textboxrect="0,0,0,0"/>
                                      <v:imagedata r:id="rId1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86"/>
                            <w:r/>
                            <w:bookmarkEnd w:id="7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7" o:spid="_x0000_s287" o:spt="1" type="#_x0000_t1" style="width:467.75pt;height:207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86" w:name="_Toc159229421"/>
                      <w:r/>
                      <w:bookmarkStart w:id="787" w:name="_Toc15924574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256155"/>
                                <wp:effectExtent l="0" t="0" r="0" b="0"/>
                                <wp:docPr id="288" name="Изображение5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69" name="Изображение58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2561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6" o:spid="_x0000_s286" type="#_x0000_t75" style="width:467.75pt;height:177.65pt;mso-wrap-distance-left:0.00pt;mso-wrap-distance-top:0.00pt;mso-wrap-distance-right:0.00pt;mso-wrap-distance-bottom:0.00pt;" stroked="false">
                                <v:path textboxrect="0,0,0,0"/>
                                <v:imagedata r:id="rId142" o:title=""/>
                              </v:shape>
                            </w:pict>
                          </mc:Fallback>
                        </mc:AlternateContent>
                      </w:r>
                      <w:bookmarkEnd w:id="786"/>
                      <w:r/>
                      <w:bookmarkEnd w:id="7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90" w:name="_Toc23036141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194</w:t>
      </w:r>
      <w:bookmarkEnd w:id="7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Процесс автоматического формирования документов Списание доходов будущих периодов подробно описан в инструкции Б.95 - Автоматическое формирование документов Списание доходов будущих периодов.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На вкладке </w:t>
      </w:r>
      <w:r>
        <w:rPr>
          <w:b/>
          <w:color w:val="000000" w:themeColor="text1"/>
          <w:szCs w:val="28"/>
        </w:rPr>
        <w:t xml:space="preserve">Бухгалтерская операция</w:t>
      </w:r>
      <w:r>
        <w:rPr>
          <w:color w:val="000000" w:themeColor="text1"/>
          <w:szCs w:val="28"/>
        </w:rPr>
        <w:t xml:space="preserve"> по умолчанию устанавливается типовая операция </w:t>
      </w:r>
      <w:r>
        <w:rPr>
          <w:b/>
          <w:color w:val="000000" w:themeColor="text1"/>
          <w:szCs w:val="28"/>
        </w:rPr>
        <w:t xml:space="preserve">Начисление доходов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документ следует перевести в статус </w:t>
      </w:r>
      <w:r>
        <w:rPr>
          <w:b/>
          <w:color w:val="000000" w:themeColor="text1"/>
          <w:szCs w:val="28"/>
        </w:rPr>
        <w:t xml:space="preserve">Отражен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будут сформированы бухгалтерские проводки.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ОКУД 0510432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50030"/>
                <wp:effectExtent l="0" t="0" r="0" b="0"/>
                <wp:docPr id="289" name="Врезка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405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91" w:name="_Toc159229422"/>
                            <w:r/>
                            <w:bookmarkStart w:id="792" w:name="_Toc15924574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677285"/>
                                      <wp:effectExtent l="0" t="0" r="0" b="0"/>
                                      <wp:docPr id="290" name="image65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73" name="image65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6772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88" o:spid="_x0000_s288" type="#_x0000_t75" style="width:467.75pt;height:289.55pt;mso-wrap-distance-left:0.00pt;mso-wrap-distance-top:0.00pt;mso-wrap-distance-right:0.00pt;mso-wrap-distance-bottom:0.00pt;" stroked="false">
                                      <v:path textboxrect="0,0,0,0"/>
                                      <v:imagedata r:id="rId17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91"/>
                            <w:r/>
                            <w:bookmarkEnd w:id="7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89" o:spid="_x0000_s289" o:spt="1" type="#_x0000_t1" style="width:467.75pt;height:318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91" w:name="_Toc159229422"/>
                      <w:r/>
                      <w:bookmarkStart w:id="792" w:name="_Toc15924574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677285"/>
                                <wp:effectExtent l="0" t="0" r="0" b="0"/>
                                <wp:docPr id="290" name="image65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73" name="image65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6772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88" o:spid="_x0000_s288" type="#_x0000_t75" style="width:467.75pt;height:289.55pt;mso-wrap-distance-left:0.00pt;mso-wrap-distance-top:0.00pt;mso-wrap-distance-right:0.00pt;mso-wrap-distance-bottom:0.00pt;" stroked="false">
                                <v:path textboxrect="0,0,0,0"/>
                                <v:imagedata r:id="rId173" o:title=""/>
                              </v:shape>
                            </w:pict>
                          </mc:Fallback>
                        </mc:AlternateContent>
                      </w:r>
                      <w:bookmarkEnd w:id="791"/>
                      <w:r/>
                      <w:bookmarkEnd w:id="7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795" w:name="_Toc2303614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195</w:t>
      </w:r>
      <w:bookmarkEnd w:id="795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96565"/>
                <wp:effectExtent l="0" t="0" r="0" b="0"/>
                <wp:docPr id="291" name="Врезка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996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796" w:name="_Toc159229423"/>
                            <w:r/>
                            <w:bookmarkStart w:id="797" w:name="_Toc15924575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623820"/>
                                      <wp:effectExtent l="0" t="0" r="0" b="0"/>
                                      <wp:docPr id="292" name="image64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77" name="image64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6238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0" o:spid="_x0000_s290" type="#_x0000_t75" style="width:467.75pt;height:206.60pt;mso-wrap-distance-left:0.00pt;mso-wrap-distance-top:0.00pt;mso-wrap-distance-right:0.00pt;mso-wrap-distance-bottom:0.00pt;" stroked="false">
                                      <v:path textboxrect="0,0,0,0"/>
                                      <v:imagedata r:id="rId17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796"/>
                            <w:r/>
                            <w:bookmarkEnd w:id="7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1" o:spid="_x0000_s291" o:spt="1" type="#_x0000_t1" style="width:467.75pt;height:235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796" w:name="_Toc159229423"/>
                      <w:r/>
                      <w:bookmarkStart w:id="797" w:name="_Toc15924575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623820"/>
                                <wp:effectExtent l="0" t="0" r="0" b="0"/>
                                <wp:docPr id="292" name="image64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77" name="image64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6238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0" o:spid="_x0000_s290" type="#_x0000_t75" style="width:467.75pt;height:206.60pt;mso-wrap-distance-left:0.00pt;mso-wrap-distance-top:0.00pt;mso-wrap-distance-right:0.00pt;mso-wrap-distance-bottom:0.00pt;" stroked="false">
                                <v:path textboxrect="0,0,0,0"/>
                                <v:imagedata r:id="rId174" o:title=""/>
                              </v:shape>
                            </w:pict>
                          </mc:Fallback>
                        </mc:AlternateContent>
                      </w:r>
                      <w:bookmarkEnd w:id="796"/>
                      <w:r/>
                      <w:bookmarkEnd w:id="7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00" w:name="_Toc23036141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196</w:t>
      </w:r>
      <w:bookmarkEnd w:id="80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Извещение по долгосрочным договорам (с начислением по графику)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в форме элемента договора установлен признак </w:t>
      </w:r>
      <w:r>
        <w:rPr>
          <w:b/>
          <w:color w:val="000000" w:themeColor="text1"/>
          <w:szCs w:val="28"/>
        </w:rPr>
        <w:t xml:space="preserve">Вести график исполнения платежей</w:t>
      </w:r>
      <w:r>
        <w:rPr>
          <w:color w:val="000000" w:themeColor="text1"/>
          <w:szCs w:val="28"/>
        </w:rPr>
        <w:t xml:space="preserve">, то в форме документа присутствует возможность установить признак </w:t>
      </w:r>
      <w:r>
        <w:rPr>
          <w:b/>
          <w:color w:val="000000" w:themeColor="text1"/>
          <w:szCs w:val="28"/>
        </w:rPr>
        <w:t xml:space="preserve">По графику</w:t>
      </w:r>
      <w:r>
        <w:rPr>
          <w:color w:val="000000" w:themeColor="text1"/>
          <w:szCs w:val="28"/>
        </w:rPr>
        <w:t xml:space="preserve">, что даст возможность сформировать график платежей.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36850"/>
                <wp:effectExtent l="0" t="0" r="0" b="0"/>
                <wp:docPr id="293" name="Врезка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73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01" w:name="_Toc159229424"/>
                            <w:r/>
                            <w:bookmarkStart w:id="802" w:name="_Toc15924575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364105"/>
                                      <wp:effectExtent l="0" t="0" r="0" b="0"/>
                                      <wp:docPr id="294" name="image64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81" name="image64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3641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2" o:spid="_x0000_s292" type="#_x0000_t75" style="width:467.75pt;height:186.15pt;mso-wrap-distance-left:0.00pt;mso-wrap-distance-top:0.00pt;mso-wrap-distance-right:0.00pt;mso-wrap-distance-bottom:0.00pt;" stroked="false">
                                      <v:path textboxrect="0,0,0,0"/>
                                      <v:imagedata r:id="rId17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01"/>
                            <w:r/>
                            <w:bookmarkEnd w:id="8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3" o:spid="_x0000_s293" o:spt="1" type="#_x0000_t1" style="width:467.75pt;height:215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01" w:name="_Toc159229424"/>
                      <w:r/>
                      <w:bookmarkStart w:id="802" w:name="_Toc15924575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364105"/>
                                <wp:effectExtent l="0" t="0" r="0" b="0"/>
                                <wp:docPr id="294" name="image64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81" name="image64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3641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2" o:spid="_x0000_s292" type="#_x0000_t75" style="width:467.75pt;height:186.15pt;mso-wrap-distance-left:0.00pt;mso-wrap-distance-top:0.00pt;mso-wrap-distance-right:0.00pt;mso-wrap-distance-bottom:0.00pt;" stroked="false">
                                <v:path textboxrect="0,0,0,0"/>
                                <v:imagedata r:id="rId175" o:title=""/>
                              </v:shape>
                            </w:pict>
                          </mc:Fallback>
                        </mc:AlternateContent>
                      </w:r>
                      <w:bookmarkEnd w:id="801"/>
                      <w:r/>
                      <w:bookmarkEnd w:id="8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05" w:name="_Toc23036141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197</w:t>
      </w:r>
      <w:bookmarkEnd w:id="8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формирования графика платежей, следует перейти на вкладку </w:t>
      </w:r>
      <w:r>
        <w:rPr>
          <w:b/>
          <w:color w:val="000000" w:themeColor="text1"/>
          <w:szCs w:val="28"/>
        </w:rPr>
        <w:t xml:space="preserve">График платежей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Конструктор графика платежей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06" w:name="_Toc159229425"/>
      <w:r/>
      <w:bookmarkStart w:id="807" w:name="_Toc159245752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96490"/>
                <wp:effectExtent l="0" t="0" r="0" b="0"/>
                <wp:docPr id="295" name="image65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5" name="image65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940425" cy="2396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67.75pt;height:188.70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bookmarkEnd w:id="806"/>
      <w:r/>
      <w:bookmarkEnd w:id="807"/>
      <w:r/>
      <w:r/>
    </w:p>
    <w:p>
      <w:pPr>
        <w:pStyle w:val="919"/>
        <w:ind w:firstLine="709"/>
      </w:pPr>
      <w:r/>
      <w:bookmarkStart w:id="808" w:name="_Toc2303614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198</w:t>
      </w:r>
      <w:bookmarkEnd w:id="80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введенных значений периода дат, сумма будет распределена соответственно.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21230"/>
                <wp:effectExtent l="0" t="0" r="0" b="0"/>
                <wp:docPr id="296" name="Врезка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2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09" w:name="_Toc159229426"/>
                            <w:r/>
                            <w:bookmarkStart w:id="810" w:name="_Toc15924575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848485"/>
                                      <wp:effectExtent l="0" t="0" r="0" b="0"/>
                                      <wp:docPr id="297" name="image6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89" name="image6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8484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5" o:spid="_x0000_s295" type="#_x0000_t75" style="width:467.75pt;height:145.55pt;mso-wrap-distance-left:0.00pt;mso-wrap-distance-top:0.00pt;mso-wrap-distance-right:0.00pt;mso-wrap-distance-bottom:0.00pt;" stroked="false">
                                      <v:path textboxrect="0,0,0,0"/>
                                      <v:imagedata r:id="rId17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09"/>
                            <w:r/>
                            <w:bookmarkEnd w:id="81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6" o:spid="_x0000_s296" o:spt="1" type="#_x0000_t1" style="width:467.75pt;height:174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09" w:name="_Toc159229426"/>
                      <w:r/>
                      <w:bookmarkStart w:id="810" w:name="_Toc15924575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848485"/>
                                <wp:effectExtent l="0" t="0" r="0" b="0"/>
                                <wp:docPr id="297" name="image6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89" name="image6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8484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5" o:spid="_x0000_s295" type="#_x0000_t75" style="width:467.75pt;height:145.55pt;mso-wrap-distance-left:0.00pt;mso-wrap-distance-top:0.00pt;mso-wrap-distance-right:0.00pt;mso-wrap-distance-bottom:0.00pt;" stroked="false">
                                <v:path textboxrect="0,0,0,0"/>
                                <v:imagedata r:id="rId177" o:title=""/>
                              </v:shape>
                            </w:pict>
                          </mc:Fallback>
                        </mc:AlternateContent>
                      </w:r>
                      <w:bookmarkEnd w:id="809"/>
                      <w:r/>
                      <w:bookmarkEnd w:id="81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13" w:name="_Toc2303614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199</w:t>
      </w:r>
      <w:bookmarkEnd w:id="813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отражения документа в учете, в печатной форме документа 0510432 в разделе 5 будет выведена информация о графике платежей.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04440"/>
                <wp:effectExtent l="0" t="0" r="0" b="0"/>
                <wp:docPr id="298" name="Врезка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504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14" w:name="_Toc159229427"/>
                            <w:r/>
                            <w:bookmarkStart w:id="815" w:name="_Toc15924575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131695"/>
                                      <wp:effectExtent l="0" t="0" r="0" b="0"/>
                                      <wp:docPr id="299" name="image64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93" name="image64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1316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7" o:spid="_x0000_s297" type="#_x0000_t75" style="width:467.75pt;height:167.85pt;mso-wrap-distance-left:0.00pt;mso-wrap-distance-top:0.00pt;mso-wrap-distance-right:0.00pt;mso-wrap-distance-bottom:0.00pt;" stroked="false">
                                      <v:path textboxrect="0,0,0,0"/>
                                      <v:imagedata r:id="rId17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14"/>
                            <w:r/>
                            <w:bookmarkEnd w:id="81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298" o:spid="_x0000_s298" o:spt="1" type="#_x0000_t1" style="width:467.75pt;height:197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14" w:name="_Toc159229427"/>
                      <w:r/>
                      <w:bookmarkStart w:id="815" w:name="_Toc15924575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131695"/>
                                <wp:effectExtent l="0" t="0" r="0" b="0"/>
                                <wp:docPr id="299" name="image64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93" name="image64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1316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7" o:spid="_x0000_s297" type="#_x0000_t75" style="width:467.75pt;height:167.85pt;mso-wrap-distance-left:0.00pt;mso-wrap-distance-top:0.00pt;mso-wrap-distance-right:0.00pt;mso-wrap-distance-bottom:0.00pt;" stroked="false">
                                <v:path textboxrect="0,0,0,0"/>
                                <v:imagedata r:id="rId178" o:title=""/>
                              </v:shape>
                            </w:pict>
                          </mc:Fallback>
                        </mc:AlternateContent>
                      </w:r>
                      <w:bookmarkEnd w:id="814"/>
                      <w:r/>
                      <w:bookmarkEnd w:id="81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18" w:name="_Toc23036142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200</w:t>
      </w:r>
      <w:bookmarkEnd w:id="81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при ведении валютного учета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включенном признаке </w:t>
      </w:r>
      <w:r>
        <w:rPr>
          <w:b/>
          <w:color w:val="000000" w:themeColor="text1"/>
          <w:szCs w:val="28"/>
        </w:rPr>
        <w:t xml:space="preserve">Учет расчетов и обязательств в иностранных валютах,</w:t>
      </w:r>
      <w:r>
        <w:rPr>
          <w:color w:val="000000" w:themeColor="text1"/>
          <w:szCs w:val="28"/>
        </w:rPr>
        <w:t xml:space="preserve"> в настройках параметров учета, в документе появляется возможность указать сумму в валюте.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52675"/>
                <wp:effectExtent l="0" t="0" r="0" b="0"/>
                <wp:docPr id="300" name="Врезка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3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19" w:name="_Toc159229428"/>
                            <w:r/>
                            <w:bookmarkStart w:id="820" w:name="_Toc15924575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79930"/>
                                      <wp:effectExtent l="0" t="0" r="0" b="0"/>
                                      <wp:docPr id="301" name="image64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297" name="image64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7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79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99" o:spid="_x0000_s299" type="#_x0000_t75" style="width:467.75pt;height:155.90pt;mso-wrap-distance-left:0.00pt;mso-wrap-distance-top:0.00pt;mso-wrap-distance-right:0.00pt;mso-wrap-distance-bottom:0.00pt;" stroked="false">
                                      <v:path textboxrect="0,0,0,0"/>
                                      <v:imagedata r:id="rId17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19"/>
                            <w:r/>
                            <w:bookmarkEnd w:id="82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0" o:spid="_x0000_s300" o:spt="1" type="#_x0000_t1" style="width:467.75pt;height:18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19" w:name="_Toc159229428"/>
                      <w:r/>
                      <w:bookmarkStart w:id="820" w:name="_Toc15924575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79930"/>
                                <wp:effectExtent l="0" t="0" r="0" b="0"/>
                                <wp:docPr id="301" name="image64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97" name="image64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7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79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299" o:spid="_x0000_s299" type="#_x0000_t75" style="width:467.75pt;height:155.90pt;mso-wrap-distance-left:0.00pt;mso-wrap-distance-top:0.00pt;mso-wrap-distance-right:0.00pt;mso-wrap-distance-bottom:0.00pt;" stroked="false">
                                <v:path textboxrect="0,0,0,0"/>
                                <v:imagedata r:id="rId179" o:title=""/>
                              </v:shape>
                            </w:pict>
                          </mc:Fallback>
                        </mc:AlternateContent>
                      </w:r>
                      <w:bookmarkEnd w:id="819"/>
                      <w:r/>
                      <w:bookmarkEnd w:id="82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23" w:name="_Toc23036142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201</w:t>
      </w:r>
      <w:bookmarkEnd w:id="82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отражении в учёте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отражением формуляра в учёте рекомендуется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документа в учете, будет сформирована бухгалтерская запись с валютной суммой (при условии, что в настройках расчетного счета установлен признак Валютный).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24" w:name="_Toc159229429"/>
      <w:r/>
      <w:bookmarkStart w:id="825" w:name="_Toc15924575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8070" cy="2186609"/>
                <wp:effectExtent l="0" t="0" r="0" b="4445"/>
                <wp:docPr id="302" name="image61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1" name="image61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3611638" cy="21887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284.10pt;height:172.17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bookmarkEnd w:id="824"/>
      <w:r/>
      <w:bookmarkEnd w:id="825"/>
      <w:r/>
      <w:r/>
    </w:p>
    <w:p>
      <w:pPr>
        <w:pStyle w:val="919"/>
        <w:ind w:firstLine="709"/>
      </w:pPr>
      <w:r/>
      <w:bookmarkStart w:id="826" w:name="_Toc2303614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202</w:t>
      </w:r>
      <w:bookmarkEnd w:id="82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987550"/>
                <wp:effectExtent l="0" t="0" r="0" b="0"/>
                <wp:docPr id="303" name="Врезка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98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27" w:name="_Toc159229430"/>
                            <w:r/>
                            <w:bookmarkStart w:id="828" w:name="_Toc15924575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614805"/>
                                      <wp:effectExtent l="0" t="0" r="0" b="0"/>
                                      <wp:docPr id="304" name="image60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305" name="image60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6148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2" o:spid="_x0000_s302" type="#_x0000_t75" style="width:467.75pt;height:127.15pt;mso-wrap-distance-left:0.00pt;mso-wrap-distance-top:0.00pt;mso-wrap-distance-right:0.00pt;mso-wrap-distance-bottom:0.00pt;" stroked="false">
                                      <v:path textboxrect="0,0,0,0"/>
                                      <v:imagedata r:id="rId18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27"/>
                            <w:r/>
                            <w:bookmarkEnd w:id="82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3" o:spid="_x0000_s303" o:spt="1" type="#_x0000_t1" style="width:467.75pt;height:156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27" w:name="_Toc159229430"/>
                      <w:r/>
                      <w:bookmarkStart w:id="828" w:name="_Toc15924575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614805"/>
                                <wp:effectExtent l="0" t="0" r="0" b="0"/>
                                <wp:docPr id="304" name="image60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305" name="image60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6148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2" o:spid="_x0000_s302" type="#_x0000_t75" style="width:467.75pt;height:127.15pt;mso-wrap-distance-left:0.00pt;mso-wrap-distance-top:0.00pt;mso-wrap-distance-right:0.00pt;mso-wrap-distance-bottom:0.00pt;" stroked="false">
                                <v:path textboxrect="0,0,0,0"/>
                                <v:imagedata r:id="rId181" o:title=""/>
                              </v:shape>
                            </w:pict>
                          </mc:Fallback>
                        </mc:AlternateContent>
                      </w:r>
                      <w:bookmarkEnd w:id="827"/>
                      <w:r/>
                      <w:bookmarkEnd w:id="82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31" w:name="_Toc23036142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203</w:t>
      </w:r>
      <w:bookmarkEnd w:id="83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832" w:name="_qsh70q"/>
      <w:r/>
      <w:bookmarkStart w:id="833" w:name="_23ckvvd"/>
      <w:r/>
      <w:bookmarkStart w:id="834" w:name="_Toc146552269"/>
      <w:r/>
      <w:bookmarkStart w:id="835" w:name="_Toc143526883"/>
      <w:r/>
      <w:bookmarkStart w:id="836" w:name="_Toc147934164"/>
      <w:r/>
      <w:bookmarkStart w:id="837" w:name="_Toc148966700"/>
      <w:r/>
      <w:bookmarkStart w:id="838" w:name="_Toc157407783"/>
      <w:r/>
      <w:bookmarkStart w:id="839" w:name="_Toc230792631"/>
      <w:r/>
      <w:bookmarkEnd w:id="832"/>
      <w:r/>
      <w:bookmarkEnd w:id="833"/>
      <w:r>
        <w:t xml:space="preserve">Заявка-обоснование закупки товаров, работ, услуг малого объема через подотчетное лицо (ф. 0510521)</w:t>
      </w:r>
      <w:bookmarkEnd w:id="834"/>
      <w:r/>
      <w:bookmarkEnd w:id="835"/>
      <w:r/>
      <w:bookmarkEnd w:id="836"/>
      <w:r/>
      <w:bookmarkEnd w:id="837"/>
      <w:r/>
      <w:bookmarkEnd w:id="838"/>
      <w:r/>
      <w:bookmarkEnd w:id="839"/>
      <w:r/>
      <w:r/>
    </w:p>
    <w:p>
      <w:pPr>
        <w:pStyle w:val="855"/>
        <w:ind w:left="0" w:firstLine="709"/>
      </w:pPr>
      <w:r/>
      <w:bookmarkStart w:id="840" w:name="_ihv636"/>
      <w:r/>
      <w:bookmarkStart w:id="841" w:name="_Toc146552270"/>
      <w:r/>
      <w:bookmarkStart w:id="842" w:name="_Toc143526884"/>
      <w:r/>
      <w:bookmarkStart w:id="843" w:name="_Toc147934165"/>
      <w:r/>
      <w:bookmarkStart w:id="844" w:name="_Toc148966701"/>
      <w:r/>
      <w:bookmarkStart w:id="845" w:name="_Toc157407784"/>
      <w:r/>
      <w:bookmarkStart w:id="846" w:name="_Toc230792632"/>
      <w:r/>
      <w:bookmarkEnd w:id="840"/>
      <w:r>
        <w:t xml:space="preserve">Заявка-обоснование закупки товаров, работ, услуг малого объема через подотчетное лицо (ф. 0510521)</w:t>
      </w:r>
      <w:bookmarkEnd w:id="841"/>
      <w:r/>
      <w:bookmarkEnd w:id="842"/>
      <w:r/>
      <w:bookmarkEnd w:id="843"/>
      <w:r/>
      <w:bookmarkEnd w:id="844"/>
      <w:r/>
      <w:bookmarkEnd w:id="845"/>
      <w:r/>
      <w:bookmarkEnd w:id="846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Заявка-обоснование закупки товаров, работ, услуг малого объема через подотчетное лицо (ф. 0510521) (далее - Заявка-обоснование (ф. 0510521) применяется в случае принятия решения о закупке товаров, работ, услуг подотчетным лицом (работником) субъекта уч</w:t>
      </w:r>
      <w:r>
        <w:rPr>
          <w:color w:val="000000" w:themeColor="text1"/>
          <w:szCs w:val="28"/>
        </w:rPr>
        <w:t xml:space="preserve">ета для хозяйственных нужд субъекта учета или в целях обеспечения хозяйственных нужд другого учреждения в соответствии с переданными полномочиями по закупке товаров, работ, услуг, за исключением закупок, сведения о которых составляют государственную тайну.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формуляру: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47" w:name="_Toc159229499"/>
      <w:r/>
      <w:bookmarkStart w:id="848" w:name="_Toc159245758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7270" cy="7665058"/>
                <wp:effectExtent l="0" t="0" r="8255" b="0"/>
                <wp:docPr id="305" name="image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82" name="image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2705635" cy="7688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212.38pt;height:603.5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bookmarkEnd w:id="847"/>
      <w:r/>
      <w:bookmarkEnd w:id="848"/>
      <w:r/>
      <w:r/>
    </w:p>
    <w:p>
      <w:pPr>
        <w:pStyle w:val="919"/>
        <w:ind w:firstLine="709"/>
      </w:pPr>
      <w:r/>
      <w:bookmarkStart w:id="849" w:name="_Toc23036142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204</w:t>
      </w:r>
      <w:bookmarkEnd w:id="849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10865"/>
                <wp:effectExtent l="0" t="0" r="0" b="0"/>
                <wp:docPr id="306" name="Врезка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110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50" w:name="_Toc159229500"/>
                            <w:r/>
                            <w:bookmarkStart w:id="851" w:name="_Toc15924575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738120"/>
                                      <wp:effectExtent l="0" t="0" r="0" b="0"/>
                                      <wp:docPr id="307" name="image1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86" name="image1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7381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5" o:spid="_x0000_s305" type="#_x0000_t75" style="width:467.75pt;height:215.60pt;mso-wrap-distance-left:0.00pt;mso-wrap-distance-top:0.00pt;mso-wrap-distance-right:0.00pt;mso-wrap-distance-bottom:0.00pt;" stroked="false">
                                      <v:path textboxrect="0,0,0,0"/>
                                      <v:imagedata r:id="rId18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50"/>
                            <w:r/>
                            <w:bookmarkEnd w:id="85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6" o:spid="_x0000_s306" o:spt="1" type="#_x0000_t1" style="width:467.75pt;height:244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50" w:name="_Toc159229500"/>
                      <w:r/>
                      <w:bookmarkStart w:id="851" w:name="_Toc15924575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738120"/>
                                <wp:effectExtent l="0" t="0" r="0" b="0"/>
                                <wp:docPr id="307" name="image1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86" name="image1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7381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5" o:spid="_x0000_s305" type="#_x0000_t75" style="width:467.75pt;height:215.60pt;mso-wrap-distance-left:0.00pt;mso-wrap-distance-top:0.00pt;mso-wrap-distance-right:0.00pt;mso-wrap-distance-bottom:0.00pt;" stroked="false">
                                <v:path textboxrect="0,0,0,0"/>
                                <v:imagedata r:id="rId183" o:title=""/>
                              </v:shape>
                            </w:pict>
                          </mc:Fallback>
                        </mc:AlternateContent>
                      </w:r>
                      <w:bookmarkEnd w:id="850"/>
                      <w:r/>
                      <w:bookmarkEnd w:id="85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54" w:name="_Toc23036142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205</w:t>
      </w:r>
      <w:bookmarkEnd w:id="85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57680"/>
                <wp:effectExtent l="0" t="0" r="0" b="0"/>
                <wp:docPr id="308" name="Врезка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75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55" w:name="_Toc159229501"/>
                            <w:r/>
                            <w:bookmarkStart w:id="856" w:name="_Toc15924576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84935"/>
                                      <wp:effectExtent l="0" t="0" r="0" b="0"/>
                                      <wp:docPr id="309" name="image1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0" name="image1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849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7" o:spid="_x0000_s307" type="#_x0000_t75" style="width:467.75pt;height:109.05pt;mso-wrap-distance-left:0.00pt;mso-wrap-distance-top:0.00pt;mso-wrap-distance-right:0.00pt;mso-wrap-distance-bottom:0.00pt;" stroked="false">
                                      <v:path textboxrect="0,0,0,0"/>
                                      <v:imagedata r:id="rId18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55"/>
                            <w:r/>
                            <w:bookmarkEnd w:id="85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08" o:spid="_x0000_s308" o:spt="1" type="#_x0000_t1" style="width:467.75pt;height:138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55" w:name="_Toc159229501"/>
                      <w:r/>
                      <w:bookmarkStart w:id="856" w:name="_Toc15924576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84935"/>
                                <wp:effectExtent l="0" t="0" r="0" b="0"/>
                                <wp:docPr id="309" name="image1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0" name="image1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849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7" o:spid="_x0000_s307" type="#_x0000_t75" style="width:467.75pt;height:109.05pt;mso-wrap-distance-left:0.00pt;mso-wrap-distance-top:0.00pt;mso-wrap-distance-right:0.00pt;mso-wrap-distance-bottom:0.00pt;" stroked="false">
                                <v:path textboxrect="0,0,0,0"/>
                                <v:imagedata r:id="rId184" o:title=""/>
                              </v:shape>
                            </w:pict>
                          </mc:Fallback>
                        </mc:AlternateContent>
                      </w:r>
                      <w:bookmarkEnd w:id="855"/>
                      <w:r/>
                      <w:bookmarkEnd w:id="85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59" w:name="_Toc2303614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206</w:t>
      </w:r>
      <w:bookmarkEnd w:id="85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Информацию, указанную в разделе 1 «Расчет (обоснование) размера аванса», формирует и подписывает ответственное лицо контрактной службы (контрактный управляющий) или ответственное лицо комиссии по осуществлению закупок.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формирования пользователю необходимо заполнить табличную часть во вкладке </w:t>
      </w:r>
      <w:r>
        <w:rPr>
          <w:b/>
          <w:color w:val="000000" w:themeColor="text1"/>
          <w:szCs w:val="28"/>
        </w:rPr>
        <w:t xml:space="preserve">Товары, работы, услуги</w:t>
      </w:r>
      <w:r>
        <w:rPr>
          <w:color w:val="000000" w:themeColor="text1"/>
          <w:szCs w:val="28"/>
        </w:rPr>
        <w:t xml:space="preserve"> данными о закупке, кроме поля </w:t>
      </w:r>
      <w:r>
        <w:rPr>
          <w:b/>
          <w:color w:val="000000" w:themeColor="text1"/>
          <w:szCs w:val="28"/>
        </w:rPr>
        <w:t xml:space="preserve">Наличия объема ФО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10915"/>
                <wp:effectExtent l="0" t="0" r="0" b="0"/>
                <wp:docPr id="310" name="Врезка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60" w:name="_Toc159229502"/>
                            <w:r/>
                            <w:bookmarkStart w:id="861" w:name="_Toc15924576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38170"/>
                                      <wp:effectExtent l="0" t="0" r="0" b="0"/>
                                      <wp:docPr id="311" name="image1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4" name="image1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38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09" o:spid="_x0000_s309" type="#_x0000_t75" style="width:467.75pt;height:247.10pt;mso-wrap-distance-left:0.00pt;mso-wrap-distance-top:0.00pt;mso-wrap-distance-right:0.00pt;mso-wrap-distance-bottom:0.00pt;" stroked="false">
                                      <v:path textboxrect="0,0,0,0"/>
                                      <v:imagedata r:id="rId18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60"/>
                            <w:r/>
                            <w:bookmarkEnd w:id="86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0" o:spid="_x0000_s310" o:spt="1" type="#_x0000_t1" style="width:467.75pt;height:27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60" w:name="_Toc159229502"/>
                      <w:r/>
                      <w:bookmarkStart w:id="861" w:name="_Toc15924576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38170"/>
                                <wp:effectExtent l="0" t="0" r="0" b="0"/>
                                <wp:docPr id="311" name="image1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4" name="image1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38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09" o:spid="_x0000_s309" type="#_x0000_t75" style="width:467.75pt;height:247.10pt;mso-wrap-distance-left:0.00pt;mso-wrap-distance-top:0.00pt;mso-wrap-distance-right:0.00pt;mso-wrap-distance-bottom:0.00pt;" stroked="false">
                                <v:path textboxrect="0,0,0,0"/>
                                <v:imagedata r:id="rId185" o:title=""/>
                              </v:shape>
                            </w:pict>
                          </mc:Fallback>
                        </mc:AlternateContent>
                      </w:r>
                      <w:bookmarkEnd w:id="860"/>
                      <w:r/>
                      <w:bookmarkEnd w:id="86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64" w:name="_Toc2303614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207</w:t>
      </w:r>
      <w:bookmarkEnd w:id="86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заполнить сведения вкладки </w:t>
      </w:r>
      <w:r>
        <w:rPr>
          <w:b/>
          <w:color w:val="000000" w:themeColor="text1"/>
          <w:szCs w:val="28"/>
        </w:rPr>
        <w:t xml:space="preserve">«Сведения о малой закупке»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разделе отражается информация о закупке малого объема, включающая следующие показатели: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1 — 3 - код и наименование объекта (предмета) закупки по </w:t>
      </w:r>
      <w:hyperlink r:id="rId186" w:tooltip="https://its.1c.ru/db/content/garant/src/d03902/i0780580.htm" w:history="1">
        <w:r>
          <w:rPr>
            <w:color w:val="000000" w:themeColor="text1"/>
            <w:szCs w:val="28"/>
          </w:rPr>
          <w:t xml:space="preserve">ОКПД2</w:t>
        </w:r>
      </w:hyperlink>
      <w:r>
        <w:rPr>
          <w:color w:val="000000" w:themeColor="text1"/>
          <w:szCs w:val="28"/>
        </w:rPr>
        <w:t xml:space="preserve">, индивидуальные характеристики объекта (предмета) закупки (функциональные характеристики (потребительские свойства), технические и качественные характеристики, а также эксплуатационные характеристики) (при необходимости) соответственно;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 графе 4 - идентификационный код закупки. Заполняется в случае осуществления закупки товаров (работ, услуг) в соответствии с законодательством Российской Федерации для обеспечения государственных и муниципальных нужд;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 графе 5 - способ закупки:</w:t>
      </w:r>
      <w:r>
        <w:rPr>
          <w:color w:val="000000" w:themeColor="text1"/>
        </w:rPr>
      </w:r>
    </w:p>
    <w:p>
      <w:pPr>
        <w:numPr>
          <w:ilvl w:val="0"/>
          <w:numId w:val="31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осуществлении закупки подотчетным лицом после окончания процедур закупок, предусмотренных в случа</w:t>
      </w:r>
      <w:r>
        <w:rPr>
          <w:color w:val="000000" w:themeColor="text1"/>
          <w:szCs w:val="28"/>
        </w:rPr>
        <w:t xml:space="preserve">ях использования единой информационной системы в сфере закупок или иных информационных ресурсов в сфере закупок (например, единый агрегатор торговли, региональная или муниципальная информационная система в сфере закупок), указывается значение «электронно»;</w:t>
      </w:r>
      <w:r>
        <w:rPr>
          <w:color w:val="000000" w:themeColor="text1"/>
        </w:rPr>
      </w:r>
    </w:p>
    <w:p>
      <w:pPr>
        <w:numPr>
          <w:ilvl w:val="0"/>
          <w:numId w:val="31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осуществлении закупки товаров, работ, услуг подотчетным лицом без использования единой информационной системы в сфере закупок или иных информационных ресурсов в сфере закупок, в случаях, </w:t>
      </w:r>
      <w:r>
        <w:rPr>
          <w:color w:val="000000" w:themeColor="text1"/>
          <w:szCs w:val="28"/>
        </w:rPr>
        <w:t xml:space="preserve">предусмотренных законодательством о закупках, указывается значение «не электронно»;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96135"/>
                <wp:effectExtent l="0" t="0" r="0" b="0"/>
                <wp:docPr id="312" name="Врезка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09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65" w:name="_Toc159229503"/>
                            <w:r/>
                            <w:bookmarkStart w:id="866" w:name="_Toc15924576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723390"/>
                                      <wp:effectExtent l="0" t="0" r="0" b="0"/>
                                      <wp:docPr id="313" name="image1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598" name="image1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8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7233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1" o:spid="_x0000_s311" type="#_x0000_t75" style="width:467.75pt;height:135.70pt;mso-wrap-distance-left:0.00pt;mso-wrap-distance-top:0.00pt;mso-wrap-distance-right:0.00pt;mso-wrap-distance-bottom:0.00pt;" stroked="false">
                                      <v:path textboxrect="0,0,0,0"/>
                                      <v:imagedata r:id="rId18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65"/>
                            <w:r/>
                            <w:bookmarkEnd w:id="86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2" o:spid="_x0000_s312" o:spt="1" type="#_x0000_t1" style="width:467.75pt;height:165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65" w:name="_Toc159229503"/>
                      <w:r/>
                      <w:bookmarkStart w:id="866" w:name="_Toc15924576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723390"/>
                                <wp:effectExtent l="0" t="0" r="0" b="0"/>
                                <wp:docPr id="313" name="image1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598" name="image1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8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7233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1" o:spid="_x0000_s311" type="#_x0000_t75" style="width:467.75pt;height:135.70pt;mso-wrap-distance-left:0.00pt;mso-wrap-distance-top:0.00pt;mso-wrap-distance-right:0.00pt;mso-wrap-distance-bottom:0.00pt;" stroked="false">
                                <v:path textboxrect="0,0,0,0"/>
                                <v:imagedata r:id="rId187" o:title=""/>
                              </v:shape>
                            </w:pict>
                          </mc:Fallback>
                        </mc:AlternateContent>
                      </w:r>
                      <w:bookmarkEnd w:id="865"/>
                      <w:r/>
                      <w:bookmarkEnd w:id="86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69" w:name="_Toc2303614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208</w:t>
      </w:r>
      <w:bookmarkEnd w:id="86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6 и 7 - дата и номер документа об осуществлении закупки (например,</w:t>
      </w:r>
      <w:r>
        <w:rPr>
          <w:color w:val="000000" w:themeColor="text1"/>
          <w:szCs w:val="28"/>
        </w:rPr>
        <w:t xml:space="preserve"> извещение об осуществлении закупки, объявление о закупочной сессии) соответственно. Графы 6 и 7 не заполняются в случае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8 - стат</w:t>
      </w:r>
      <w:r>
        <w:rPr>
          <w:color w:val="000000" w:themeColor="text1"/>
          <w:szCs w:val="28"/>
        </w:rPr>
        <w:t xml:space="preserve">ус закупки. Графа 8 принимает одно из следующих значений: «состоялась», «не состоялась». Графа 8 не заполняется в случае осуществления закупки без использования единой информационной системы в сфере закупок или иных информационных ресурсов в сфере закупок;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графах 9 и 10 - дата и номер контракта (договора) при наличии.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70" w:name="_Toc159229504"/>
      <w:r/>
      <w:bookmarkStart w:id="871" w:name="_Toc15924576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52775"/>
                <wp:effectExtent l="0" t="0" r="0" b="0"/>
                <wp:docPr id="314" name="image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2" name="image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40425" cy="3152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67.75pt;height:248.25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bookmarkEnd w:id="870"/>
      <w:r/>
      <w:bookmarkEnd w:id="871"/>
      <w:r/>
      <w:r/>
    </w:p>
    <w:p>
      <w:pPr>
        <w:pStyle w:val="919"/>
        <w:ind w:firstLine="709"/>
      </w:pPr>
      <w:r/>
      <w:bookmarkStart w:id="872" w:name="_Toc2303614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209</w:t>
      </w:r>
      <w:bookmarkEnd w:id="872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требуется заполнить реквизит </w:t>
      </w:r>
      <w:r>
        <w:rPr>
          <w:b/>
          <w:color w:val="000000" w:themeColor="text1"/>
          <w:szCs w:val="28"/>
        </w:rPr>
        <w:t xml:space="preserve">Руководитель подразд</w:t>
      </w:r>
      <w:r>
        <w:rPr>
          <w:color w:val="000000" w:themeColor="text1"/>
          <w:szCs w:val="28"/>
        </w:rPr>
        <w:t xml:space="preserve">еления данными руководителя структурного подразделения (иного уполномоченного лица), которое будет определять выбор подотчетного лица.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873" w:name="_Toc159229505"/>
      <w:r/>
      <w:bookmarkStart w:id="874" w:name="_Toc159245764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3095"/>
                <wp:effectExtent l="0" t="0" r="0" b="0"/>
                <wp:docPr id="315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6" name="image1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940425" cy="3173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467.75pt;height:249.8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bookmarkEnd w:id="873"/>
      <w:r/>
      <w:bookmarkEnd w:id="874"/>
      <w:r/>
      <w:r/>
    </w:p>
    <w:p>
      <w:pPr>
        <w:pStyle w:val="919"/>
        <w:ind w:firstLine="709"/>
      </w:pPr>
      <w:r/>
      <w:bookmarkStart w:id="875" w:name="_Toc2303614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210</w:t>
      </w:r>
      <w:bookmarkEnd w:id="87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передачи полномочий по оплате расходов учреждению, осуществляющему финансовое обеспечение, Заявка-обоснование (</w:t>
      </w:r>
      <w:hyperlink r:id="rId190" w:tooltip="http://./указани" w:history="1">
        <w:r>
          <w:rPr>
            <w:color w:val="000000" w:themeColor="text1"/>
            <w:szCs w:val="28"/>
          </w:rPr>
          <w:t xml:space="preserve">ф. 0510521</w:t>
        </w:r>
      </w:hyperlink>
      <w:r>
        <w:rPr>
          <w:color w:val="000000" w:themeColor="text1"/>
          <w:szCs w:val="28"/>
        </w:rPr>
        <w:t xml:space="preserve">) согласовывается руководителем учреждения (или лицом,</w:t>
      </w:r>
      <w:r>
        <w:rPr>
          <w:color w:val="000000" w:themeColor="text1"/>
          <w:szCs w:val="28"/>
        </w:rPr>
        <w:t xml:space="preserve"> им уполномоченным), осуществляющим в соответствии с переданными полномочиями оплату расходов по закупке подотчетному лицу (работнику), состоящему в штате субъекта учета, передавшего такие полномочия и подписывается ЭП (при осуществлении таких полномочий).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этом случае необходимо заполнить реквизиты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данными Другого учреждения, осуществляющего финансовое обеспечение.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умолчанию указанные реквизиты заполнены данными текущего учреждения и руководителя учреждения.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1865"/>
                <wp:effectExtent l="0" t="0" r="0" b="0"/>
                <wp:docPr id="316" name="Врезка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9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76" w:name="_Toc159229506"/>
                            <w:r/>
                            <w:bookmarkStart w:id="877" w:name="_Toc15924576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19120"/>
                                      <wp:effectExtent l="0" t="0" r="0" b="0"/>
                                      <wp:docPr id="317" name="image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0" name="image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191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5" o:spid="_x0000_s315" type="#_x0000_t75" style="width:467.75pt;height:245.60pt;mso-wrap-distance-left:0.00pt;mso-wrap-distance-top:0.00pt;mso-wrap-distance-right:0.00pt;mso-wrap-distance-bottom:0.00pt;" stroked="false">
                                      <v:path textboxrect="0,0,0,0"/>
                                      <v:imagedata r:id="rId19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76"/>
                            <w:r/>
                            <w:bookmarkEnd w:id="8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6" o:spid="_x0000_s316" o:spt="1" type="#_x0000_t1" style="width:467.75pt;height:274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76" w:name="_Toc159229506"/>
                      <w:r/>
                      <w:bookmarkStart w:id="877" w:name="_Toc15924576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19120"/>
                                <wp:effectExtent l="0" t="0" r="0" b="0"/>
                                <wp:docPr id="317" name="image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0" name="image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191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5" o:spid="_x0000_s315" type="#_x0000_t75" style="width:467.75pt;height:245.60pt;mso-wrap-distance-left:0.00pt;mso-wrap-distance-top:0.00pt;mso-wrap-distance-right:0.00pt;mso-wrap-distance-bottom:0.00pt;" stroked="false">
                                <v:path textboxrect="0,0,0,0"/>
                                <v:imagedata r:id="rId191" o:title=""/>
                              </v:shape>
                            </w:pict>
                          </mc:Fallback>
                        </mc:AlternateContent>
                      </w:r>
                      <w:bookmarkEnd w:id="876"/>
                      <w:r/>
                      <w:bookmarkEnd w:id="8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80" w:name="_Toc2303614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211</w:t>
      </w:r>
      <w:bookmarkEnd w:id="88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нажать кнопку-резолюцию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для перевода формуляра на второй этап БП.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втором этапе БП </w:t>
      </w:r>
      <w:r>
        <w:rPr>
          <w:b/>
          <w:color w:val="000000" w:themeColor="text1"/>
          <w:szCs w:val="28"/>
        </w:rPr>
        <w:t xml:space="preserve">Согласование ФО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Экономист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95070"/>
                <wp:effectExtent l="0" t="0" r="0" b="0"/>
                <wp:docPr id="318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12" name="image1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40425" cy="1195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467.75pt;height:94.10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0500"/>
                <wp:effectExtent l="0" t="0" r="0" b="0"/>
                <wp:docPr id="319" name="Врезка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81" w:name="_Toc159229507"/>
                            <w:r/>
                            <w:bookmarkStart w:id="882" w:name="_Toc15924576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87755"/>
                                      <wp:effectExtent l="0" t="0" r="0" b="0"/>
                                      <wp:docPr id="320" name="image27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5" name="image27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877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18" o:spid="_x0000_s318" type="#_x0000_t75" style="width:467.75pt;height:85.65pt;mso-wrap-distance-left:0.00pt;mso-wrap-distance-top:0.00pt;mso-wrap-distance-right:0.00pt;mso-wrap-distance-bottom:0.00pt;" stroked="false">
                                      <v:path textboxrect="0,0,0,0"/>
                                      <v:imagedata r:id="rId19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81"/>
                            <w:r/>
                            <w:bookmarkEnd w:id="8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19" o:spid="_x0000_s319" o:spt="1" type="#_x0000_t1" style="width:467.75pt;height:115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81" w:name="_Toc159229507"/>
                      <w:r/>
                      <w:bookmarkStart w:id="882" w:name="_Toc15924576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87755"/>
                                <wp:effectExtent l="0" t="0" r="0" b="0"/>
                                <wp:docPr id="320" name="image27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5" name="image27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877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18" o:spid="_x0000_s318" type="#_x0000_t75" style="width:467.75pt;height:85.65pt;mso-wrap-distance-left:0.00pt;mso-wrap-distance-top:0.00pt;mso-wrap-distance-right:0.00pt;mso-wrap-distance-bottom:0.00pt;" stroked="false">
                                <v:path textboxrect="0,0,0,0"/>
                                <v:imagedata r:id="rId193" o:title=""/>
                              </v:shape>
                            </w:pict>
                          </mc:Fallback>
                        </mc:AlternateContent>
                      </w:r>
                      <w:bookmarkEnd w:id="881"/>
                      <w:r/>
                      <w:bookmarkEnd w:id="8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85" w:name="_Toc23036143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212</w:t>
      </w:r>
      <w:bookmarkEnd w:id="88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правами Ответственное лицо ФЭО устанавливает в графе 12 - признак наличия объема финансового обеспечения на закупку. Графа 12 принимает одно из следующих значений: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«да» (в случае наличия объема финансового обеспечения на закупку);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«нет, требуется внесение изменения в объем финансового обоснования»;</w:t>
      </w:r>
      <w:r>
        <w:rPr>
          <w:color w:val="000000" w:themeColor="text1"/>
        </w:rPr>
      </w:r>
    </w:p>
    <w:p>
      <w:pPr>
        <w:numPr>
          <w:ilvl w:val="0"/>
          <w:numId w:val="32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«нет, отказано» (при отказе от осуществления закупки).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установки значения графы </w:t>
      </w:r>
      <w:r>
        <w:rPr>
          <w:b/>
          <w:color w:val="000000" w:themeColor="text1"/>
          <w:szCs w:val="28"/>
        </w:rPr>
        <w:t xml:space="preserve">Наличие объёма ФО</w:t>
      </w:r>
      <w:r>
        <w:rPr>
          <w:color w:val="000000" w:themeColor="text1"/>
          <w:szCs w:val="28"/>
        </w:rPr>
        <w:t xml:space="preserve"> пользователю необходимо нажать кнопку </w:t>
      </w:r>
      <w:r>
        <w:rPr>
          <w:b/>
          <w:color w:val="000000" w:themeColor="text1"/>
          <w:szCs w:val="28"/>
        </w:rPr>
        <w:t xml:space="preserve">Проверить наличие БО</w:t>
      </w:r>
      <w:r>
        <w:rPr>
          <w:color w:val="000000" w:themeColor="text1"/>
          <w:szCs w:val="28"/>
        </w:rPr>
        <w:t xml:space="preserve">, в результате:</w:t>
      </w:r>
      <w:r>
        <w:rPr>
          <w:color w:val="000000" w:themeColor="text1"/>
        </w:rPr>
      </w:r>
    </w:p>
    <w:p>
      <w:pPr>
        <w:numPr>
          <w:ilvl w:val="0"/>
          <w:numId w:val="34"/>
        </w:numPr>
        <w:ind w:left="0" w:firstLine="709"/>
        <w:spacing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есть ЛБО – в графу устанавливается значение значения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numPr>
          <w:ilvl w:val="0"/>
          <w:numId w:val="34"/>
        </w:numPr>
        <w:ind w:left="0" w:firstLine="709"/>
        <w:spacing w:after="160" w:line="259" w:lineRule="auto"/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нет ЛБО – в графу устанавливается значение значения </w:t>
      </w:r>
      <w:r>
        <w:rPr>
          <w:b/>
          <w:color w:val="000000" w:themeColor="text1"/>
          <w:szCs w:val="28"/>
        </w:rPr>
        <w:t xml:space="preserve">Нет</w:t>
      </w:r>
      <w:r>
        <w:rPr>
          <w:color w:val="000000" w:themeColor="text1"/>
          <w:szCs w:val="28"/>
        </w:rPr>
        <w:t xml:space="preserve">. В этом случае требуется внесение изменения в объем финансового обоснования.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пользователь может вручную установить в данной графе значение </w:t>
      </w:r>
      <w:r>
        <w:rPr>
          <w:b/>
          <w:color w:val="000000" w:themeColor="text1"/>
          <w:szCs w:val="28"/>
        </w:rPr>
        <w:t xml:space="preserve">Нет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Проверка финансового обеспечения осуществляется в разрезе КБК,  КОСГУ  и раздела лицевого счета.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39135"/>
                <wp:effectExtent l="0" t="0" r="0" b="0"/>
                <wp:docPr id="321" name="Врезка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23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86" w:name="_Toc159229508"/>
                            <w:r/>
                            <w:bookmarkStart w:id="887" w:name="_Toc15924576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866390"/>
                                      <wp:effectExtent l="0" t="0" r="0" b="0"/>
                                      <wp:docPr id="322" name="image27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19" name="image27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8663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0" o:spid="_x0000_s320" type="#_x0000_t75" style="width:467.75pt;height:225.70pt;mso-wrap-distance-left:0.00pt;mso-wrap-distance-top:0.00pt;mso-wrap-distance-right:0.00pt;mso-wrap-distance-bottom:0.00pt;" stroked="false">
                                      <v:path textboxrect="0,0,0,0"/>
                                      <v:imagedata r:id="rId19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86"/>
                            <w:r/>
                            <w:bookmarkEnd w:id="8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1" o:spid="_x0000_s321" o:spt="1" type="#_x0000_t1" style="width:467.75pt;height:255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86" w:name="_Toc159229508"/>
                      <w:r/>
                      <w:bookmarkStart w:id="887" w:name="_Toc15924576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866390"/>
                                <wp:effectExtent l="0" t="0" r="0" b="0"/>
                                <wp:docPr id="322" name="image27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19" name="image27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86638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0" o:spid="_x0000_s320" type="#_x0000_t75" style="width:467.75pt;height:225.70pt;mso-wrap-distance-left:0.00pt;mso-wrap-distance-top:0.00pt;mso-wrap-distance-right:0.00pt;mso-wrap-distance-bottom:0.00pt;" stroked="false">
                                <v:path textboxrect="0,0,0,0"/>
                                <v:imagedata r:id="rId194" o:title=""/>
                              </v:shape>
                            </w:pict>
                          </mc:Fallback>
                        </mc:AlternateContent>
                      </w:r>
                      <w:bookmarkEnd w:id="886"/>
                      <w:r/>
                      <w:bookmarkEnd w:id="8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90" w:name="_Toc23036143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213</w:t>
      </w:r>
      <w:bookmarkEnd w:id="8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Отсутствие ЛБО не является блокирующим событием. Пользователь самостоятельно решает, утвердить или отказать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45690"/>
                <wp:effectExtent l="0" t="0" r="0" b="0"/>
                <wp:docPr id="323" name="Врезка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34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91" w:name="_Toc159229509"/>
                            <w:r/>
                            <w:bookmarkStart w:id="892" w:name="_Toc15924576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972945"/>
                                      <wp:effectExtent l="0" t="0" r="0" b="0"/>
                                      <wp:docPr id="324" name="image27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23" name="image27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9729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2" o:spid="_x0000_s322" type="#_x0000_t75" style="width:467.75pt;height:155.35pt;mso-wrap-distance-left:0.00pt;mso-wrap-distance-top:0.00pt;mso-wrap-distance-right:0.00pt;mso-wrap-distance-bottom:0.00pt;" stroked="false">
                                      <v:path textboxrect="0,0,0,0"/>
                                      <v:imagedata r:id="rId19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91"/>
                            <w:r/>
                            <w:bookmarkEnd w:id="8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3" o:spid="_x0000_s323" o:spt="1" type="#_x0000_t1" style="width:467.75pt;height:184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91" w:name="_Toc159229509"/>
                      <w:r/>
                      <w:bookmarkStart w:id="892" w:name="_Toc15924576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972945"/>
                                <wp:effectExtent l="0" t="0" r="0" b="0"/>
                                <wp:docPr id="324" name="image27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23" name="image27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9729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2" o:spid="_x0000_s322" type="#_x0000_t75" style="width:467.75pt;height:155.35pt;mso-wrap-distance-left:0.00pt;mso-wrap-distance-top:0.00pt;mso-wrap-distance-right:0.00pt;mso-wrap-distance-bottom:0.00pt;" stroked="false">
                                <v:path textboxrect="0,0,0,0"/>
                                <v:imagedata r:id="rId195" o:title=""/>
                              </v:shape>
                            </w:pict>
                          </mc:Fallback>
                        </mc:AlternateContent>
                      </w:r>
                      <w:bookmarkEnd w:id="891"/>
                      <w:r/>
                      <w:bookmarkEnd w:id="8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895" w:name="_Toc2303614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214</w:t>
      </w:r>
      <w:bookmarkEnd w:id="89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Выбор подотчётного лица</w:t>
      </w:r>
      <w:r>
        <w:rPr>
          <w:color w:val="000000" w:themeColor="text1"/>
          <w:szCs w:val="28"/>
        </w:rPr>
        <w:t xml:space="preserve"> формуляр переходит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структурного подразделения, указанному в реквизите </w:t>
      </w:r>
      <w:r>
        <w:rPr>
          <w:b/>
          <w:color w:val="000000" w:themeColor="text1"/>
          <w:szCs w:val="28"/>
        </w:rPr>
        <w:t xml:space="preserve">Руководитель подразделения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41170"/>
                <wp:effectExtent l="0" t="0" r="0" b="0"/>
                <wp:docPr id="325" name="Врезка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4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896" w:name="_Toc159229510"/>
                            <w:r/>
                            <w:bookmarkStart w:id="897" w:name="_Toc15924576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368425"/>
                                      <wp:effectExtent l="0" t="0" r="0" b="0"/>
                                      <wp:docPr id="326" name="image27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27" name="image27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3684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4" o:spid="_x0000_s324" type="#_x0000_t75" style="width:474.80pt;height:107.75pt;mso-wrap-distance-left:0.00pt;mso-wrap-distance-top:0.00pt;mso-wrap-distance-right:0.00pt;mso-wrap-distance-bottom:0.00pt;" stroked="false">
                                      <v:path textboxrect="0,0,0,0"/>
                                      <v:imagedata r:id="rId19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896"/>
                            <w:r/>
                            <w:bookmarkEnd w:id="8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5" o:spid="_x0000_s325" o:spt="1" type="#_x0000_t1" style="width:474.80pt;height:137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896" w:name="_Toc159229510"/>
                      <w:r/>
                      <w:bookmarkStart w:id="897" w:name="_Toc15924576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368425"/>
                                <wp:effectExtent l="0" t="0" r="0" b="0"/>
                                <wp:docPr id="326" name="image27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27" name="image27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3684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4" o:spid="_x0000_s324" type="#_x0000_t75" style="width:474.80pt;height:107.75pt;mso-wrap-distance-left:0.00pt;mso-wrap-distance-top:0.00pt;mso-wrap-distance-right:0.00pt;mso-wrap-distance-bottom:0.00pt;" stroked="false">
                                <v:path textboxrect="0,0,0,0"/>
                                <v:imagedata r:id="rId196" o:title=""/>
                              </v:shape>
                            </w:pict>
                          </mc:Fallback>
                        </mc:AlternateContent>
                      </w:r>
                      <w:bookmarkEnd w:id="896"/>
                      <w:r/>
                      <w:bookmarkEnd w:id="8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00" w:name="_Toc23036143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215</w:t>
      </w:r>
      <w:bookmarkEnd w:id="90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8160"/>
                <wp:effectExtent l="0" t="0" r="0" b="0"/>
                <wp:docPr id="327" name="Врезка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7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01" w:name="_Toc159229511"/>
                            <w:r/>
                            <w:bookmarkStart w:id="902" w:name="_Toc15924577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415415"/>
                                      <wp:effectExtent l="0" t="0" r="0" b="0"/>
                                      <wp:docPr id="328" name="image27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1" name="image27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4154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6" o:spid="_x0000_s326" type="#_x0000_t75" style="width:474.80pt;height:111.45pt;mso-wrap-distance-left:0.00pt;mso-wrap-distance-top:0.00pt;mso-wrap-distance-right:0.00pt;mso-wrap-distance-bottom:0.00pt;" stroked="false">
                                      <v:path textboxrect="0,0,0,0"/>
                                      <v:imagedata r:id="rId19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01"/>
                            <w:r/>
                            <w:bookmarkEnd w:id="9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7" o:spid="_x0000_s327" o:spt="1" type="#_x0000_t1" style="width:474.80pt;height:140.8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01" w:name="_Toc159229511"/>
                      <w:r/>
                      <w:bookmarkStart w:id="902" w:name="_Toc15924577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415415"/>
                                <wp:effectExtent l="0" t="0" r="0" b="0"/>
                                <wp:docPr id="328" name="image27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1" name="image27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4154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6" o:spid="_x0000_s326" type="#_x0000_t75" style="width:474.80pt;height:111.45pt;mso-wrap-distance-left:0.00pt;mso-wrap-distance-top:0.00pt;mso-wrap-distance-right:0.00pt;mso-wrap-distance-bottom:0.00pt;" stroked="false">
                                <v:path textboxrect="0,0,0,0"/>
                                <v:imagedata r:id="rId197" o:title=""/>
                              </v:shape>
                            </w:pict>
                          </mc:Fallback>
                        </mc:AlternateContent>
                      </w:r>
                      <w:bookmarkEnd w:id="901"/>
                      <w:r/>
                      <w:bookmarkEnd w:id="9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05" w:name="_Toc2303614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216</w:t>
      </w:r>
      <w:bookmarkEnd w:id="9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 xml:space="preserve">Подотчетное лицо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После заполнения реквизита Подотчётное лицо автоматически будет заполнена информация о наличии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запросить состояние задолженности у </w:t>
      </w:r>
      <w:r>
        <w:rPr>
          <w:b/>
          <w:color w:val="000000" w:themeColor="text1"/>
          <w:szCs w:val="28"/>
        </w:rPr>
        <w:t xml:space="preserve">Бухгалтера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49850" cy="3366770"/>
                <wp:effectExtent l="0" t="0" r="0" b="0"/>
                <wp:docPr id="329" name="Врезка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49800" cy="336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06" w:name="_Toc159229512"/>
                            <w:r/>
                            <w:bookmarkStart w:id="907" w:name="_Toc15924577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49850" cy="2994025"/>
                                      <wp:effectExtent l="0" t="0" r="0" b="0"/>
                                      <wp:docPr id="330" name="image27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5" name="image27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49850" cy="29940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28" o:spid="_x0000_s328" type="#_x0000_t75" style="width:405.50pt;height:235.75pt;mso-wrap-distance-left:0.00pt;mso-wrap-distance-top:0.00pt;mso-wrap-distance-right:0.00pt;mso-wrap-distance-bottom:0.00pt;" stroked="false">
                                      <v:path textboxrect="0,0,0,0"/>
                                      <v:imagedata r:id="rId19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06"/>
                            <w:r/>
                            <w:bookmarkEnd w:id="90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29" o:spid="_x0000_s329" o:spt="1" type="#_x0000_t1" style="width:405.50pt;height:265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06" w:name="_Toc159229512"/>
                      <w:r/>
                      <w:bookmarkStart w:id="907" w:name="_Toc15924577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49850" cy="2994025"/>
                                <wp:effectExtent l="0" t="0" r="0" b="0"/>
                                <wp:docPr id="330" name="image27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5" name="image27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49850" cy="29940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28" o:spid="_x0000_s328" type="#_x0000_t75" style="width:405.50pt;height:235.75pt;mso-wrap-distance-left:0.00pt;mso-wrap-distance-top:0.00pt;mso-wrap-distance-right:0.00pt;mso-wrap-distance-bottom:0.00pt;" stroked="false">
                                <v:path textboxrect="0,0,0,0"/>
                                <v:imagedata r:id="rId198" o:title=""/>
                              </v:shape>
                            </w:pict>
                          </mc:Fallback>
                        </mc:AlternateContent>
                      </w:r>
                      <w:bookmarkEnd w:id="906"/>
                      <w:r/>
                      <w:bookmarkEnd w:id="90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10" w:name="_Toc23036143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217</w:t>
      </w:r>
      <w:bookmarkEnd w:id="91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Запрос задолженности выполняется с помощью кнопки-резолюции </w:t>
      </w:r>
      <w:r>
        <w:rPr>
          <w:b/>
          <w:color w:val="000000" w:themeColor="text1"/>
          <w:szCs w:val="28"/>
        </w:rPr>
        <w:t xml:space="preserve">«Запросить задолженность»</w:t>
      </w:r>
      <w:r>
        <w:rPr>
          <w:color w:val="000000" w:themeColor="text1"/>
          <w:szCs w:val="28"/>
        </w:rPr>
        <w:t xml:space="preserve">. В этом случае формуляр направляется на четвёртый этап БП </w:t>
      </w:r>
      <w:r>
        <w:rPr>
          <w:b/>
          <w:color w:val="000000" w:themeColor="text1"/>
          <w:szCs w:val="28"/>
        </w:rPr>
        <w:t xml:space="preserve">Проверка задолженности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задолженности.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02105"/>
                <wp:effectExtent l="0" t="0" r="0" b="0"/>
                <wp:docPr id="331" name="Врезка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0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11" w:name="_Toc159229513"/>
                            <w:r/>
                            <w:bookmarkStart w:id="912" w:name="_Toc15924577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29360"/>
                                      <wp:effectExtent l="0" t="0" r="0" b="0"/>
                                      <wp:docPr id="332" name="image27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39" name="image27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19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293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0" o:spid="_x0000_s330" type="#_x0000_t75" style="width:467.75pt;height:96.80pt;mso-wrap-distance-left:0.00pt;mso-wrap-distance-top:0.00pt;mso-wrap-distance-right:0.00pt;mso-wrap-distance-bottom:0.00pt;" stroked="false">
                                      <v:path textboxrect="0,0,0,0"/>
                                      <v:imagedata r:id="rId19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11"/>
                            <w:r/>
                            <w:bookmarkEnd w:id="9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1" o:spid="_x0000_s331" o:spt="1" type="#_x0000_t1" style="width:467.75pt;height:126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11" w:name="_Toc159229513"/>
                      <w:r/>
                      <w:bookmarkStart w:id="912" w:name="_Toc15924577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29360"/>
                                <wp:effectExtent l="0" t="0" r="0" b="0"/>
                                <wp:docPr id="332" name="image27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39" name="image27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19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293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0" o:spid="_x0000_s330" type="#_x0000_t75" style="width:467.75pt;height:96.80pt;mso-wrap-distance-left:0.00pt;mso-wrap-distance-top:0.00pt;mso-wrap-distance-right:0.00pt;mso-wrap-distance-bottom:0.00pt;" stroked="false">
                                <v:path textboxrect="0,0,0,0"/>
                                <v:imagedata r:id="rId199" o:title=""/>
                              </v:shape>
                            </w:pict>
                          </mc:Fallback>
                        </mc:AlternateContent>
                      </w:r>
                      <w:bookmarkEnd w:id="911"/>
                      <w:r/>
                      <w:bookmarkEnd w:id="9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15" w:name="_Toc23036143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218</w:t>
      </w:r>
      <w:bookmarkEnd w:id="91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95450"/>
                <wp:effectExtent l="0" t="0" r="0" b="0"/>
                <wp:docPr id="333" name="Врезка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16" w:name="_Toc159229514"/>
                            <w:r/>
                            <w:bookmarkStart w:id="917" w:name="_Toc15924577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322705"/>
                                      <wp:effectExtent l="0" t="0" r="0" b="0"/>
                                      <wp:docPr id="334" name="image26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43" name="image26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3227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2" o:spid="_x0000_s332" type="#_x0000_t75" style="width:467.75pt;height:104.15pt;mso-wrap-distance-left:0.00pt;mso-wrap-distance-top:0.00pt;mso-wrap-distance-right:0.00pt;mso-wrap-distance-bottom:0.00pt;" stroked="false">
                                      <v:path textboxrect="0,0,0,0"/>
                                      <v:imagedata r:id="rId20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16"/>
                            <w:r/>
                            <w:bookmarkEnd w:id="9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3" o:spid="_x0000_s333" o:spt="1" type="#_x0000_t1" style="width:467.75pt;height:133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16" w:name="_Toc159229514"/>
                      <w:r/>
                      <w:bookmarkStart w:id="917" w:name="_Toc15924577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322705"/>
                                <wp:effectExtent l="0" t="0" r="0" b="0"/>
                                <wp:docPr id="334" name="image26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43" name="image26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3227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2" o:spid="_x0000_s332" type="#_x0000_t75" style="width:467.75pt;height:104.15pt;mso-wrap-distance-left:0.00pt;mso-wrap-distance-top:0.00pt;mso-wrap-distance-right:0.00pt;mso-wrap-distance-bottom:0.00pt;" stroked="false">
                                <v:path textboxrect="0,0,0,0"/>
                                <v:imagedata r:id="rId200" o:title=""/>
                              </v:shape>
                            </w:pict>
                          </mc:Fallback>
                        </mc:AlternateContent>
                      </w:r>
                      <w:bookmarkEnd w:id="916"/>
                      <w:r/>
                      <w:bookmarkEnd w:id="9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20" w:name="_Toc2303614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219</w:t>
      </w:r>
      <w:bookmarkEnd w:id="9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на данном этапе заполняет справочную ин</w:t>
      </w:r>
      <w:r>
        <w:rPr>
          <w:color w:val="000000" w:themeColor="text1"/>
          <w:szCs w:val="28"/>
        </w:rPr>
        <w:t xml:space="preserve">формацию о состоянии и качественном признаке задолженности: устанавливает сумму просроченной задолженности, а также указывает, на какую сумму задолженности документы находятся на стадии проверки. После чего выполняет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8775" cy="3269615"/>
                <wp:effectExtent l="0" t="0" r="0" b="0"/>
                <wp:docPr id="335" name="Врезка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38880" cy="3269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21" w:name="_Toc159229515"/>
                            <w:r/>
                            <w:bookmarkStart w:id="922" w:name="_Toc15924577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38775" cy="2896870"/>
                                      <wp:effectExtent l="0" t="0" r="0" b="0"/>
                                      <wp:docPr id="336" name="image27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47" name="image27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38774" cy="28968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4" o:spid="_x0000_s334" type="#_x0000_t75" style="width:428.25pt;height:228.10pt;mso-wrap-distance-left:0.00pt;mso-wrap-distance-top:0.00pt;mso-wrap-distance-right:0.00pt;mso-wrap-distance-bottom:0.00pt;" stroked="false">
                                      <v:path textboxrect="0,0,0,0"/>
                                      <v:imagedata r:id="rId20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21"/>
                            <w:r/>
                            <w:bookmarkEnd w:id="9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5" o:spid="_x0000_s335" o:spt="1" type="#_x0000_t1" style="width:428.25pt;height:257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21" w:name="_Toc159229515"/>
                      <w:r/>
                      <w:bookmarkStart w:id="922" w:name="_Toc15924577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38775" cy="2896870"/>
                                <wp:effectExtent l="0" t="0" r="0" b="0"/>
                                <wp:docPr id="336" name="image27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47" name="image27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38774" cy="28968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4" o:spid="_x0000_s334" type="#_x0000_t75" style="width:428.25pt;height:228.10pt;mso-wrap-distance-left:0.00pt;mso-wrap-distance-top:0.00pt;mso-wrap-distance-right:0.00pt;mso-wrap-distance-bottom:0.00pt;" stroked="false">
                                <v:path textboxrect="0,0,0,0"/>
                                <v:imagedata r:id="rId201" o:title=""/>
                              </v:shape>
                            </w:pict>
                          </mc:Fallback>
                        </mc:AlternateContent>
                      </w:r>
                      <w:bookmarkEnd w:id="921"/>
                      <w:r/>
                      <w:bookmarkEnd w:id="9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25" w:name="_Toc23036144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220</w:t>
      </w:r>
      <w:bookmarkEnd w:id="9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пятый этап БП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 подразделения</w:t>
      </w:r>
      <w:r>
        <w:rPr>
          <w:color w:val="000000" w:themeColor="text1"/>
          <w:szCs w:val="28"/>
        </w:rPr>
        <w:t xml:space="preserve"> 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86205"/>
                <wp:effectExtent l="0" t="0" r="0" b="0"/>
                <wp:docPr id="337" name="Врезка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8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26" w:name="_Toc159229516"/>
                            <w:r/>
                            <w:bookmarkStart w:id="927" w:name="_Toc15924577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13460"/>
                                      <wp:effectExtent l="0" t="0" r="0" b="0"/>
                                      <wp:docPr id="338" name="image27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51" name="image27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134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6" o:spid="_x0000_s336" type="#_x0000_t75" style="width:467.75pt;height:79.80pt;mso-wrap-distance-left:0.00pt;mso-wrap-distance-top:0.00pt;mso-wrap-distance-right:0.00pt;mso-wrap-distance-bottom:0.00pt;" stroked="false">
                                      <v:path textboxrect="0,0,0,0"/>
                                      <v:imagedata r:id="rId20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26"/>
                            <w:r/>
                            <w:bookmarkEnd w:id="9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7" o:spid="_x0000_s337" o:spt="1" type="#_x0000_t1" style="width:467.75pt;height:109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26" w:name="_Toc159229516"/>
                      <w:r/>
                      <w:bookmarkStart w:id="927" w:name="_Toc15924577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13460"/>
                                <wp:effectExtent l="0" t="0" r="0" b="0"/>
                                <wp:docPr id="338" name="image27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51" name="image27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134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6" o:spid="_x0000_s336" type="#_x0000_t75" style="width:467.75pt;height:79.80pt;mso-wrap-distance-left:0.00pt;mso-wrap-distance-top:0.00pt;mso-wrap-distance-right:0.00pt;mso-wrap-distance-bottom:0.00pt;" stroked="false">
                                <v:path textboxrect="0,0,0,0"/>
                                <v:imagedata r:id="rId202" o:title=""/>
                              </v:shape>
                            </w:pict>
                          </mc:Fallback>
                        </mc:AlternateContent>
                      </w:r>
                      <w:bookmarkEnd w:id="926"/>
                      <w:r/>
                      <w:bookmarkEnd w:id="9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30" w:name="_Toc2303614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221</w:t>
      </w:r>
      <w:bookmarkEnd w:id="93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2085"/>
                <wp:effectExtent l="0" t="0" r="0" b="0"/>
                <wp:docPr id="339" name="Врезка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42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31" w:name="_Toc159229517"/>
                            <w:r/>
                            <w:bookmarkStart w:id="932" w:name="_Toc15924577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69340"/>
                                      <wp:effectExtent l="0" t="0" r="0" b="0"/>
                                      <wp:docPr id="340" name="image29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55" name="image29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693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38" o:spid="_x0000_s338" type="#_x0000_t75" style="width:467.75pt;height:84.20pt;mso-wrap-distance-left:0.00pt;mso-wrap-distance-top:0.00pt;mso-wrap-distance-right:0.00pt;mso-wrap-distance-bottom:0.00pt;" stroked="false">
                                      <v:path textboxrect="0,0,0,0"/>
                                      <v:imagedata r:id="rId20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31"/>
                            <w:r/>
                            <w:bookmarkEnd w:id="9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39" o:spid="_x0000_s339" o:spt="1" type="#_x0000_t1" style="width:467.75pt;height:113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31" w:name="_Toc159229517"/>
                      <w:r/>
                      <w:bookmarkStart w:id="932" w:name="_Toc15924577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69340"/>
                                <wp:effectExtent l="0" t="0" r="0" b="0"/>
                                <wp:docPr id="340" name="image29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55" name="image29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693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38" o:spid="_x0000_s338" type="#_x0000_t75" style="width:467.75pt;height:84.20pt;mso-wrap-distance-left:0.00pt;mso-wrap-distance-top:0.00pt;mso-wrap-distance-right:0.00pt;mso-wrap-distance-bottom:0.00pt;" stroked="false">
                                <v:path textboxrect="0,0,0,0"/>
                                <v:imagedata r:id="rId203" o:title=""/>
                              </v:shape>
                            </w:pict>
                          </mc:Fallback>
                        </mc:AlternateContent>
                      </w:r>
                      <w:bookmarkEnd w:id="931"/>
                      <w:r/>
                      <w:bookmarkEnd w:id="9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35" w:name="_Toc2303614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222</w:t>
      </w:r>
      <w:bookmarkEnd w:id="93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по определению подотчетного лица для данной закупки. Если принято положительное решение, то пользователю необходимо подписать формуляр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для передачи формуляра на шестой этап БП для заполнения подотчётным лицом.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36" w:name="_Toc159229518"/>
      <w:r/>
      <w:bookmarkStart w:id="937" w:name="_Toc159245777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486150"/>
                <wp:effectExtent l="0" t="0" r="8890" b="0"/>
                <wp:docPr id="341" name="image29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59" name="image29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29960" cy="3486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474.80pt;height:274.5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bookmarkEnd w:id="936"/>
      <w:r/>
      <w:bookmarkEnd w:id="937"/>
      <w:r/>
      <w:r/>
    </w:p>
    <w:p>
      <w:pPr>
        <w:pStyle w:val="919"/>
        <w:ind w:firstLine="709"/>
      </w:pPr>
      <w:r/>
      <w:bookmarkStart w:id="938" w:name="_Toc23036144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223</w:t>
      </w:r>
      <w:bookmarkEnd w:id="93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принято решение об изменении подотчётного лица, пользователю необходимо при помощи кнопки-резолюции </w:t>
      </w:r>
      <w:r>
        <w:rPr>
          <w:b/>
          <w:color w:val="000000" w:themeColor="text1"/>
          <w:szCs w:val="28"/>
        </w:rPr>
        <w:t xml:space="preserve">«Изменить подотчётное лицо»</w:t>
      </w:r>
      <w:r>
        <w:rPr>
          <w:color w:val="000000" w:themeColor="text1"/>
          <w:szCs w:val="28"/>
        </w:rPr>
        <w:t xml:space="preserve"> вернуть формуляр на этап выбора подотчётного лица. Руководитель структурного подразделения выбирает подотчётное лицо и вновь направляет бухгалтеру формуляр для подтверждения отсутствия задолженности.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0815"/>
                <wp:effectExtent l="0" t="0" r="0" b="0"/>
                <wp:docPr id="342" name="Врезка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4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39" w:name="_Toc159229519"/>
                            <w:r/>
                            <w:bookmarkStart w:id="940" w:name="_Toc15924577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68070"/>
                                      <wp:effectExtent l="0" t="0" r="0" b="0"/>
                                      <wp:docPr id="343" name="image29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63" name="image29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680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1" o:spid="_x0000_s341" type="#_x0000_t75" style="width:467.75pt;height:84.10pt;mso-wrap-distance-left:0.00pt;mso-wrap-distance-top:0.00pt;mso-wrap-distance-right:0.00pt;mso-wrap-distance-bottom:0.00pt;" stroked="false">
                                      <v:path textboxrect="0,0,0,0"/>
                                      <v:imagedata r:id="rId2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39"/>
                            <w:r/>
                            <w:bookmarkEnd w:id="94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2" o:spid="_x0000_s342" o:spt="1" type="#_x0000_t1" style="width:467.75pt;height:113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39" w:name="_Toc159229519"/>
                      <w:r/>
                      <w:bookmarkStart w:id="940" w:name="_Toc15924577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68070"/>
                                <wp:effectExtent l="0" t="0" r="0" b="0"/>
                                <wp:docPr id="343" name="image29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63" name="image29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680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1" o:spid="_x0000_s341" type="#_x0000_t75" style="width:467.75pt;height:84.10pt;mso-wrap-distance-left:0.00pt;mso-wrap-distance-top:0.00pt;mso-wrap-distance-right:0.00pt;mso-wrap-distance-bottom:0.00pt;" stroked="false">
                                <v:path textboxrect="0,0,0,0"/>
                                <v:imagedata r:id="rId205" o:title=""/>
                              </v:shape>
                            </w:pict>
                          </mc:Fallback>
                        </mc:AlternateContent>
                      </w:r>
                      <w:bookmarkEnd w:id="939"/>
                      <w:r/>
                      <w:bookmarkEnd w:id="94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43" w:name="_Toc2303614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224</w:t>
      </w:r>
      <w:bookmarkEnd w:id="94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подписывает формуляр, расшифровывая информацию по задолженности или подтверждая отсутствие задолженности.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675"/>
                <wp:effectExtent l="0" t="0" r="0" b="0"/>
                <wp:docPr id="344" name="Врезка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44" w:name="_Toc159229520"/>
                            <w:r/>
                            <w:bookmarkStart w:id="945" w:name="_Toc15924577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122930"/>
                                      <wp:effectExtent l="0" t="0" r="0" b="0"/>
                                      <wp:docPr id="345" name="image2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67" name="image2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122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3" o:spid="_x0000_s343" type="#_x0000_t75" style="width:467.75pt;height:245.90pt;mso-wrap-distance-left:0.00pt;mso-wrap-distance-top:0.00pt;mso-wrap-distance-right:0.00pt;mso-wrap-distance-bottom:0.00pt;" stroked="false">
                                      <v:path textboxrect="0,0,0,0"/>
                                      <v:imagedata r:id="rId20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44"/>
                            <w:r/>
                            <w:bookmarkEnd w:id="94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4" o:spid="_x0000_s344" o:spt="1" type="#_x0000_t1" style="width:467.75pt;height:27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44" w:name="_Toc159229520"/>
                      <w:r/>
                      <w:bookmarkStart w:id="945" w:name="_Toc15924577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122930"/>
                                <wp:effectExtent l="0" t="0" r="0" b="0"/>
                                <wp:docPr id="345" name="image2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67" name="image2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122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3" o:spid="_x0000_s343" type="#_x0000_t75" style="width:467.75pt;height:245.90pt;mso-wrap-distance-left:0.00pt;mso-wrap-distance-top:0.00pt;mso-wrap-distance-right:0.00pt;mso-wrap-distance-bottom:0.00pt;" stroked="false">
                                <v:path textboxrect="0,0,0,0"/>
                                <v:imagedata r:id="rId206" o:title=""/>
                              </v:shape>
                            </w:pict>
                          </mc:Fallback>
                        </mc:AlternateContent>
                      </w:r>
                      <w:bookmarkEnd w:id="944"/>
                      <w:r/>
                      <w:bookmarkEnd w:id="94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48" w:name="_Toc2303614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225</w:t>
      </w:r>
      <w:bookmarkEnd w:id="94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вновь возвращается к руководителю структурного подразделения на согласование.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00200"/>
                <wp:effectExtent l="0" t="0" r="0" b="0"/>
                <wp:docPr id="346" name="Врезка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49" w:name="_Toc159229521"/>
                            <w:r/>
                            <w:bookmarkStart w:id="950" w:name="_Toc15924578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27455"/>
                                      <wp:effectExtent l="0" t="0" r="0" b="0"/>
                                      <wp:docPr id="347" name="image28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1" name="image28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274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5" o:spid="_x0000_s345" type="#_x0000_t75" style="width:467.75pt;height:96.65pt;mso-wrap-distance-left:0.00pt;mso-wrap-distance-top:0.00pt;mso-wrap-distance-right:0.00pt;mso-wrap-distance-bottom:0.00pt;" stroked="false">
                                      <v:path textboxrect="0,0,0,0"/>
                                      <v:imagedata r:id="rId20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49"/>
                            <w:r/>
                            <w:bookmarkEnd w:id="95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6" o:spid="_x0000_s346" o:spt="1" type="#_x0000_t1" style="width:467.75pt;height:126.0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49" w:name="_Toc159229521"/>
                      <w:r/>
                      <w:bookmarkStart w:id="950" w:name="_Toc15924578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27455"/>
                                <wp:effectExtent l="0" t="0" r="0" b="0"/>
                                <wp:docPr id="347" name="image28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1" name="image28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274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5" o:spid="_x0000_s345" type="#_x0000_t75" style="width:467.75pt;height:96.65pt;mso-wrap-distance-left:0.00pt;mso-wrap-distance-top:0.00pt;mso-wrap-distance-right:0.00pt;mso-wrap-distance-bottom:0.00pt;" stroked="false">
                                <v:path textboxrect="0,0,0,0"/>
                                <v:imagedata r:id="rId207" o:title=""/>
                              </v:shape>
                            </w:pict>
                          </mc:Fallback>
                        </mc:AlternateContent>
                      </w:r>
                      <w:bookmarkEnd w:id="949"/>
                      <w:r/>
                      <w:bookmarkEnd w:id="95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53" w:name="_Toc2303614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226</w:t>
      </w:r>
      <w:bookmarkEnd w:id="95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о согласовании Заявки и подписывает формуляр при помощи кнопки-резолюции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81150"/>
                <wp:effectExtent l="0" t="0" r="0" b="0"/>
                <wp:docPr id="348" name="Врезка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581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54" w:name="_Toc159229522"/>
                            <w:r/>
                            <w:bookmarkStart w:id="955" w:name="_Toc15924578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208405"/>
                                      <wp:effectExtent l="0" t="0" r="0" b="0"/>
                                      <wp:docPr id="349" name="Изображение6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5" name="Изображение65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2084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7" o:spid="_x0000_s347" type="#_x0000_t75" style="width:474.80pt;height:95.15pt;mso-wrap-distance-left:0.00pt;mso-wrap-distance-top:0.00pt;mso-wrap-distance-right:0.00pt;mso-wrap-distance-bottom:0.00pt;" stroked="false">
                                      <v:path textboxrect="0,0,0,0"/>
                                      <v:imagedata r:id="rId20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54"/>
                            <w:r/>
                            <w:bookmarkEnd w:id="95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48" o:spid="_x0000_s348" o:spt="1" type="#_x0000_t1" style="width:474.80pt;height:124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54" w:name="_Toc159229522"/>
                      <w:r/>
                      <w:bookmarkStart w:id="955" w:name="_Toc15924578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208405"/>
                                <wp:effectExtent l="0" t="0" r="0" b="0"/>
                                <wp:docPr id="349" name="Изображение6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5" name="Изображение65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2084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7" o:spid="_x0000_s347" type="#_x0000_t75" style="width:474.80pt;height:95.15pt;mso-wrap-distance-left:0.00pt;mso-wrap-distance-top:0.00pt;mso-wrap-distance-right:0.00pt;mso-wrap-distance-bottom:0.00pt;" stroked="false">
                                <v:path textboxrect="0,0,0,0"/>
                                <v:imagedata r:id="rId205" o:title=""/>
                              </v:shape>
                            </w:pict>
                          </mc:Fallback>
                        </mc:AlternateContent>
                      </w:r>
                      <w:bookmarkEnd w:id="954"/>
                      <w:r/>
                      <w:bookmarkEnd w:id="95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58" w:name="_Toc2303614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227</w:t>
      </w:r>
      <w:bookmarkEnd w:id="95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Заполнение подотчётным лицом</w:t>
      </w:r>
      <w:r>
        <w:rPr>
          <w:color w:val="000000" w:themeColor="text1"/>
          <w:szCs w:val="28"/>
        </w:rPr>
        <w:t xml:space="preserve">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Подотчетное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Подотчётное лицо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77010"/>
                <wp:effectExtent l="0" t="0" r="0" b="0"/>
                <wp:docPr id="350" name="Врезка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77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59" w:name="_Toc159229523"/>
                            <w:r/>
                            <w:bookmarkStart w:id="960" w:name="_Toc15924578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104265"/>
                                      <wp:effectExtent l="0" t="0" r="0" b="0"/>
                                      <wp:docPr id="351" name="image2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79" name="image2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104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49" o:spid="_x0000_s349" type="#_x0000_t75" style="width:467.75pt;height:86.95pt;mso-wrap-distance-left:0.00pt;mso-wrap-distance-top:0.00pt;mso-wrap-distance-right:0.00pt;mso-wrap-distance-bottom:0.00pt;" stroked="false">
                                      <v:path textboxrect="0,0,0,0"/>
                                      <v:imagedata r:id="rId20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59"/>
                            <w:r/>
                            <w:bookmarkEnd w:id="96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0" o:spid="_x0000_s350" o:spt="1" type="#_x0000_t1" style="width:467.75pt;height:11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59" w:name="_Toc159229523"/>
                      <w:r/>
                      <w:bookmarkStart w:id="960" w:name="_Toc15924578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104265"/>
                                <wp:effectExtent l="0" t="0" r="0" b="0"/>
                                <wp:docPr id="351" name="image2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79" name="image2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104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49" o:spid="_x0000_s349" type="#_x0000_t75" style="width:467.75pt;height:86.95pt;mso-wrap-distance-left:0.00pt;mso-wrap-distance-top:0.00pt;mso-wrap-distance-right:0.00pt;mso-wrap-distance-bottom:0.00pt;" stroked="false">
                                <v:path textboxrect="0,0,0,0"/>
                                <v:imagedata r:id="rId208" o:title=""/>
                              </v:shape>
                            </w:pict>
                          </mc:Fallback>
                        </mc:AlternateContent>
                      </w:r>
                      <w:bookmarkEnd w:id="959"/>
                      <w:r/>
                      <w:bookmarkEnd w:id="96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63" w:name="_Toc2303614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228</w:t>
      </w:r>
      <w:bookmarkEnd w:id="96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6215"/>
                <wp:effectExtent l="0" t="0" r="0" b="0"/>
                <wp:docPr id="352" name="Врезка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64" w:name="_Toc159229524"/>
                            <w:r/>
                            <w:bookmarkStart w:id="965" w:name="_Toc15924578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93470"/>
                                      <wp:effectExtent l="0" t="0" r="0" b="0"/>
                                      <wp:docPr id="353" name="image28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83" name="image28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0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934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1" o:spid="_x0000_s351" type="#_x0000_t75" style="width:467.75pt;height:86.10pt;mso-wrap-distance-left:0.00pt;mso-wrap-distance-top:0.00pt;mso-wrap-distance-right:0.00pt;mso-wrap-distance-bottom:0.00pt;" stroked="false">
                                      <v:path textboxrect="0,0,0,0"/>
                                      <v:imagedata r:id="rId20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64"/>
                            <w:r/>
                            <w:bookmarkEnd w:id="965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2" o:spid="_x0000_s352" o:spt="1" type="#_x0000_t1" style="width:467.75pt;height:115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64" w:name="_Toc159229524"/>
                      <w:r/>
                      <w:bookmarkStart w:id="965" w:name="_Toc15924578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93470"/>
                                <wp:effectExtent l="0" t="0" r="0" b="0"/>
                                <wp:docPr id="353" name="image28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83" name="image28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0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934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1" o:spid="_x0000_s351" type="#_x0000_t75" style="width:467.75pt;height:86.10pt;mso-wrap-distance-left:0.00pt;mso-wrap-distance-top:0.00pt;mso-wrap-distance-right:0.00pt;mso-wrap-distance-bottom:0.00pt;" stroked="false">
                                <v:path textboxrect="0,0,0,0"/>
                                <v:imagedata r:id="rId209" o:title=""/>
                              </v:shape>
                            </w:pict>
                          </mc:Fallback>
                        </mc:AlternateContent>
                      </w:r>
                      <w:bookmarkEnd w:id="964"/>
                      <w:r/>
                      <w:bookmarkEnd w:id="965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68" w:name="_Toc2303614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229</w:t>
      </w:r>
      <w:bookmarkEnd w:id="968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 xml:space="preserve">Способ выдачи средств, срок выдачи, дней и назначение аванса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необходимости безналичной выдачи средств, пользователю требуется указать реквизиты для перечисления безналичных денежных средств (реквизит </w:t>
      </w:r>
      <w:r>
        <w:rPr>
          <w:b/>
          <w:color w:val="000000" w:themeColor="text1"/>
          <w:szCs w:val="28"/>
        </w:rPr>
        <w:t xml:space="preserve">Счет для перечисления</w:t>
      </w:r>
      <w:r>
        <w:rPr>
          <w:color w:val="000000" w:themeColor="text1"/>
          <w:szCs w:val="28"/>
        </w:rPr>
        <w:t xml:space="preserve">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32755" cy="3089275"/>
                <wp:effectExtent l="0" t="0" r="0" b="0"/>
                <wp:docPr id="354" name="Врезка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532840" cy="308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69" w:name="_Toc159229525"/>
                            <w:r/>
                            <w:bookmarkStart w:id="970" w:name="_Toc15924578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532755" cy="2716530"/>
                                      <wp:effectExtent l="0" t="0" r="0" b="0"/>
                                      <wp:docPr id="355" name="image28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87" name="image28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32755" cy="27165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3" o:spid="_x0000_s353" type="#_x0000_t75" style="width:435.65pt;height:213.90pt;mso-wrap-distance-left:0.00pt;mso-wrap-distance-top:0.00pt;mso-wrap-distance-right:0.00pt;mso-wrap-distance-bottom:0.00pt;" stroked="false">
                                      <v:path textboxrect="0,0,0,0"/>
                                      <v:imagedata r:id="rId21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69"/>
                            <w:r/>
                            <w:bookmarkEnd w:id="970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4" o:spid="_x0000_s354" o:spt="1" type="#_x0000_t1" style="width:435.65pt;height:243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69" w:name="_Toc159229525"/>
                      <w:r/>
                      <w:bookmarkStart w:id="970" w:name="_Toc15924578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532755" cy="2716530"/>
                                <wp:effectExtent l="0" t="0" r="0" b="0"/>
                                <wp:docPr id="355" name="image28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87" name="image28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32755" cy="27165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3" o:spid="_x0000_s353" type="#_x0000_t75" style="width:435.65pt;height:213.90pt;mso-wrap-distance-left:0.00pt;mso-wrap-distance-top:0.00pt;mso-wrap-distance-right:0.00pt;mso-wrap-distance-bottom:0.00pt;" stroked="false">
                                <v:path textboxrect="0,0,0,0"/>
                                <v:imagedata r:id="rId210" o:title=""/>
                              </v:shape>
                            </w:pict>
                          </mc:Fallback>
                        </mc:AlternateContent>
                      </w:r>
                      <w:bookmarkEnd w:id="969"/>
                      <w:r/>
                      <w:bookmarkEnd w:id="970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73" w:name="_Toc2303614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230</w:t>
      </w:r>
      <w:bookmarkEnd w:id="973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учреждение передало полномочия по оплате расходов иному учреждению, и значение поля </w:t>
      </w:r>
      <w:r>
        <w:rPr>
          <w:b/>
          <w:color w:val="000000" w:themeColor="text1"/>
          <w:szCs w:val="28"/>
        </w:rPr>
        <w:t xml:space="preserve">«Организация»</w:t>
      </w:r>
      <w:r>
        <w:rPr>
          <w:color w:val="000000" w:themeColor="text1"/>
          <w:szCs w:val="28"/>
        </w:rPr>
        <w:t xml:space="preserve"> не совпадает со значением поля </w:t>
      </w:r>
      <w:r>
        <w:rPr>
          <w:b/>
          <w:color w:val="000000" w:themeColor="text1"/>
          <w:szCs w:val="28"/>
        </w:rPr>
        <w:t xml:space="preserve">«Организация, осуществляющая финансовое обеспечение»</w:t>
      </w:r>
      <w:r>
        <w:rPr>
          <w:color w:val="000000" w:themeColor="text1"/>
          <w:szCs w:val="28"/>
        </w:rPr>
        <w:t xml:space="preserve">, то заявку необходимо направить на согласование руководителю учреждения, осуществляющего полномочия по оплате расходов с помощью кнопки-резолюции </w:t>
      </w:r>
      <w:r>
        <w:rPr>
          <w:b/>
          <w:color w:val="000000" w:themeColor="text1"/>
          <w:szCs w:val="28"/>
        </w:rPr>
        <w:t xml:space="preserve">«Направить на согласование»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74" w:name="_Toc159229526"/>
      <w:r/>
      <w:bookmarkStart w:id="975" w:name="_Toc15924578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9510" cy="2500630"/>
                <wp:effectExtent l="0" t="0" r="0" b="0"/>
                <wp:docPr id="356" name="image2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91" name="image28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4969510" cy="2500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391.30pt;height:196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bookmarkEnd w:id="974"/>
      <w:r/>
      <w:bookmarkEnd w:id="975"/>
      <w:r/>
      <w:r/>
    </w:p>
    <w:p>
      <w:pPr>
        <w:pStyle w:val="919"/>
        <w:ind w:firstLine="709"/>
      </w:pPr>
      <w:r/>
      <w:bookmarkStart w:id="976" w:name="_Toc2303614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231</w:t>
      </w:r>
      <w:bookmarkEnd w:id="97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несоблюдении условий (организация в реквизите Организация совпадает с организацией, осуществляющей финансовое обеспечение) будет выдано блокирующее сообщение: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68675"/>
                <wp:effectExtent l="0" t="0" r="0" b="0"/>
                <wp:docPr id="357" name="Врезка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685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77" w:name="_Toc159229527"/>
                            <w:r/>
                            <w:bookmarkStart w:id="978" w:name="_Toc15924578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95930"/>
                                      <wp:effectExtent l="0" t="0" r="0" b="0"/>
                                      <wp:docPr id="358" name="image24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95" name="image24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959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6" o:spid="_x0000_s356" type="#_x0000_t75" style="width:467.75pt;height:235.90pt;mso-wrap-distance-left:0.00pt;mso-wrap-distance-top:0.00pt;mso-wrap-distance-right:0.00pt;mso-wrap-distance-bottom:0.00pt;" stroked="false">
                                      <v:path textboxrect="0,0,0,0"/>
                                      <v:imagedata r:id="rId21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77"/>
                            <w:r/>
                            <w:bookmarkEnd w:id="97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7" o:spid="_x0000_s357" o:spt="1" type="#_x0000_t1" style="width:467.75pt;height:265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77" w:name="_Toc159229527"/>
                      <w:r/>
                      <w:bookmarkStart w:id="978" w:name="_Toc15924578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95930"/>
                                <wp:effectExtent l="0" t="0" r="0" b="0"/>
                                <wp:docPr id="358" name="image24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95" name="image24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959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6" o:spid="_x0000_s356" type="#_x0000_t75" style="width:467.75pt;height:235.90pt;mso-wrap-distance-left:0.00pt;mso-wrap-distance-top:0.00pt;mso-wrap-distance-right:0.00pt;mso-wrap-distance-bottom:0.00pt;" stroked="false">
                                <v:path textboxrect="0,0,0,0"/>
                                <v:imagedata r:id="rId212" o:title=""/>
                              </v:shape>
                            </w:pict>
                          </mc:Fallback>
                        </mc:AlternateContent>
                      </w:r>
                      <w:bookmarkEnd w:id="977"/>
                      <w:r/>
                      <w:bookmarkEnd w:id="97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81" w:name="_Toc2303614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232</w:t>
      </w:r>
      <w:bookmarkEnd w:id="98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учреждение не передавало таких полномочий, то Заявку необходимо направить </w:t>
      </w:r>
      <w:r>
        <w:rPr>
          <w:b/>
          <w:color w:val="000000" w:themeColor="text1"/>
          <w:szCs w:val="28"/>
        </w:rPr>
        <w:t xml:space="preserve">Руководителю учреждения</w:t>
      </w:r>
      <w:r>
        <w:rPr>
          <w:color w:val="000000" w:themeColor="text1"/>
          <w:szCs w:val="28"/>
        </w:rPr>
        <w:t xml:space="preserve"> на утверждение с помощью кнопки-резолюции </w:t>
      </w:r>
      <w:r>
        <w:rPr>
          <w:b/>
          <w:color w:val="000000" w:themeColor="text1"/>
          <w:szCs w:val="28"/>
        </w:rPr>
        <w:t xml:space="preserve">«Направить на утверждение»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несоблюдении условий (организация в реквизите Организация НЕ совпадает с организацией, осуществляющей финансовое обеспечение)  выдано блокирующее сообщение: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60420"/>
                <wp:effectExtent l="0" t="0" r="0" b="0"/>
                <wp:docPr id="359" name="Врезка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6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82" w:name="_Toc159229528"/>
                            <w:r/>
                            <w:bookmarkStart w:id="983" w:name="_Toc15924578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87675"/>
                                      <wp:effectExtent l="0" t="0" r="0" b="0"/>
                                      <wp:docPr id="360" name="image24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699" name="image24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876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58" o:spid="_x0000_s358" type="#_x0000_t75" style="width:467.75pt;height:235.25pt;mso-wrap-distance-left:0.00pt;mso-wrap-distance-top:0.00pt;mso-wrap-distance-right:0.00pt;mso-wrap-distance-bottom:0.00pt;" stroked="false">
                                      <v:path textboxrect="0,0,0,0"/>
                                      <v:imagedata r:id="rId21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82"/>
                            <w:r/>
                            <w:bookmarkEnd w:id="98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59" o:spid="_x0000_s359" o:spt="1" type="#_x0000_t1" style="width:467.75pt;height:264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82" w:name="_Toc159229528"/>
                      <w:r/>
                      <w:bookmarkStart w:id="983" w:name="_Toc15924578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87675"/>
                                <wp:effectExtent l="0" t="0" r="0" b="0"/>
                                <wp:docPr id="360" name="image24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699" name="image24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876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58" o:spid="_x0000_s358" type="#_x0000_t75" style="width:467.75pt;height:235.25pt;mso-wrap-distance-left:0.00pt;mso-wrap-distance-top:0.00pt;mso-wrap-distance-right:0.00pt;mso-wrap-distance-bottom:0.00pt;" stroked="false">
                                <v:path textboxrect="0,0,0,0"/>
                                <v:imagedata r:id="rId213" o:title=""/>
                              </v:shape>
                            </w:pict>
                          </mc:Fallback>
                        </mc:AlternateContent>
                      </w:r>
                      <w:bookmarkEnd w:id="982"/>
                      <w:r/>
                      <w:bookmarkEnd w:id="98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86" w:name="_Toc2303614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233</w:t>
      </w:r>
      <w:bookmarkEnd w:id="98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нажатии кнопки-резолюции </w:t>
      </w:r>
      <w:r>
        <w:rPr>
          <w:b/>
          <w:color w:val="000000" w:themeColor="text1"/>
          <w:szCs w:val="28"/>
        </w:rPr>
        <w:t xml:space="preserve">Направить</w:t>
      </w:r>
      <w:r>
        <w:rPr>
          <w:color w:val="000000" w:themeColor="text1"/>
          <w:szCs w:val="28"/>
        </w:rPr>
        <w:t xml:space="preserve"> на согласование 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блока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, осуществляющая финансовое обеспечение.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24940"/>
                <wp:effectExtent l="0" t="0" r="0" b="0"/>
                <wp:docPr id="361" name="Врезка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2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87" w:name="_Toc159229529"/>
                            <w:r/>
                            <w:bookmarkStart w:id="988" w:name="_Toc15924578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52195"/>
                                      <wp:effectExtent l="0" t="0" r="0" b="0"/>
                                      <wp:docPr id="362" name="image25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03" name="image25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521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0" o:spid="_x0000_s360" type="#_x0000_t75" style="width:467.75pt;height:82.85pt;mso-wrap-distance-left:0.00pt;mso-wrap-distance-top:0.00pt;mso-wrap-distance-right:0.00pt;mso-wrap-distance-bottom:0.00pt;" stroked="false">
                                      <v:path textboxrect="0,0,0,0"/>
                                      <v:imagedata r:id="rId21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87"/>
                            <w:r/>
                            <w:bookmarkEnd w:id="988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1" o:spid="_x0000_s361" o:spt="1" type="#_x0000_t1" style="width:467.75pt;height:112.2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87" w:name="_Toc159229529"/>
                      <w:r/>
                      <w:bookmarkStart w:id="988" w:name="_Toc15924578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52195"/>
                                <wp:effectExtent l="0" t="0" r="0" b="0"/>
                                <wp:docPr id="362" name="image25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03" name="image25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521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0" o:spid="_x0000_s360" type="#_x0000_t75" style="width:467.75pt;height:82.85pt;mso-wrap-distance-left:0.00pt;mso-wrap-distance-top:0.00pt;mso-wrap-distance-right:0.00pt;mso-wrap-distance-bottom:0.00pt;" stroked="false">
                                <v:path textboxrect="0,0,0,0"/>
                                <v:imagedata r:id="rId214" o:title=""/>
                              </v:shape>
                            </w:pict>
                          </mc:Fallback>
                        </mc:AlternateContent>
                      </w:r>
                      <w:bookmarkEnd w:id="987"/>
                      <w:r/>
                      <w:bookmarkEnd w:id="988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91" w:name="_Toc2303614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234</w:t>
      </w:r>
      <w:bookmarkEnd w:id="991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Отслеживание поступающих на пользователя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задач выполняется в отдельном </w:t>
      </w:r>
      <w:r>
        <w:rPr>
          <w:b/>
          <w:color w:val="000000" w:themeColor="text1"/>
          <w:szCs w:val="28"/>
        </w:rPr>
        <w:t xml:space="preserve">АРМ ОИВ</w:t>
      </w:r>
      <w:r>
        <w:rPr>
          <w:color w:val="000000" w:themeColor="text1"/>
          <w:szCs w:val="28"/>
        </w:rPr>
        <w:t xml:space="preserve"> (Автоматизированное рабочее место органа исполнительной власти).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запуска </w:t>
      </w:r>
      <w:r>
        <w:rPr>
          <w:b/>
          <w:color w:val="000000" w:themeColor="text1"/>
          <w:szCs w:val="28"/>
        </w:rPr>
        <w:t xml:space="preserve">АРМ ОИВ</w:t>
      </w:r>
      <w:r>
        <w:rPr>
          <w:color w:val="000000" w:themeColor="text1"/>
          <w:szCs w:val="28"/>
        </w:rPr>
        <w:t xml:space="preserve"> необходимо авторизоваться под пользователем с ролью </w:t>
      </w:r>
      <w:r>
        <w:rPr>
          <w:b/>
          <w:color w:val="000000" w:themeColor="text1"/>
          <w:szCs w:val="28"/>
        </w:rPr>
        <w:t xml:space="preserve">«Подписант ГРБС»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списке задач пользователя необходимо выделить задачу, по которой требуется согласование ГРБС, далее необходимо нажать на кнопку </w:t>
      </w:r>
      <w:r>
        <w:rPr>
          <w:b/>
          <w:color w:val="000000" w:themeColor="text1"/>
          <w:szCs w:val="28"/>
        </w:rPr>
        <w:t xml:space="preserve">«Перейти к задачам ОД»</w:t>
      </w:r>
      <w:r>
        <w:rPr>
          <w:color w:val="000000" w:themeColor="text1"/>
          <w:szCs w:val="28"/>
        </w:rPr>
        <w:t xml:space="preserve">, произойдет открытие области данных соответствующего учреждения, в котором был сформирован документ.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6145" cy="2124710"/>
                <wp:effectExtent l="0" t="0" r="0" b="0"/>
                <wp:docPr id="363" name="Врезка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86080" cy="2124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992" w:name="_Toc159229530"/>
                            <w:r/>
                            <w:bookmarkStart w:id="993" w:name="_Toc15924578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86145" cy="1751965"/>
                                      <wp:effectExtent l="0" t="0" r="0" b="0"/>
                                      <wp:docPr id="364" name="image24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07" name="image24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86145" cy="17519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2" o:spid="_x0000_s362" type="#_x0000_t75" style="width:471.35pt;height:137.95pt;mso-wrap-distance-left:0.00pt;mso-wrap-distance-top:0.00pt;mso-wrap-distance-right:0.00pt;mso-wrap-distance-bottom:0.00pt;" stroked="false">
                                      <v:path textboxrect="0,0,0,0"/>
                                      <v:imagedata r:id="rId21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992"/>
                            <w:r/>
                            <w:bookmarkEnd w:id="993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3" o:spid="_x0000_s363" o:spt="1" type="#_x0000_t1" style="width:471.35pt;height:167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992" w:name="_Toc159229530"/>
                      <w:r/>
                      <w:bookmarkStart w:id="993" w:name="_Toc15924578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86145" cy="1751965"/>
                                <wp:effectExtent l="0" t="0" r="0" b="0"/>
                                <wp:docPr id="364" name="image24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07" name="image24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86145" cy="17519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2" o:spid="_x0000_s362" type="#_x0000_t75" style="width:471.35pt;height:137.95pt;mso-wrap-distance-left:0.00pt;mso-wrap-distance-top:0.00pt;mso-wrap-distance-right:0.00pt;mso-wrap-distance-bottom:0.00pt;" stroked="false">
                                <v:path textboxrect="0,0,0,0"/>
                                <v:imagedata r:id="rId215" o:title=""/>
                              </v:shape>
                            </w:pict>
                          </mc:Fallback>
                        </mc:AlternateContent>
                      </w:r>
                      <w:bookmarkEnd w:id="992"/>
                      <w:r/>
                      <w:bookmarkEnd w:id="993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996" w:name="_Toc23036145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235</w:t>
      </w:r>
      <w:bookmarkEnd w:id="996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области данных пользователь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в списке задач пользователя должен открыть задачу по требующему согласования документу, далее нажать на кнопку </w:t>
      </w:r>
      <w:r>
        <w:rPr>
          <w:b/>
          <w:color w:val="000000" w:themeColor="text1"/>
          <w:szCs w:val="28"/>
        </w:rPr>
        <w:t xml:space="preserve">«Принять задачу к исполнению»</w:t>
      </w:r>
      <w:r>
        <w:rPr>
          <w:color w:val="000000" w:themeColor="text1"/>
          <w:szCs w:val="28"/>
        </w:rPr>
        <w:t xml:space="preserve"> для принятия задачи в работу.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учреждения, осуществляющего финансовое обеспечение,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997" w:name="_Toc159229531"/>
      <w:r/>
      <w:bookmarkStart w:id="998" w:name="_Toc15924579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85795"/>
                <wp:effectExtent l="0" t="0" r="0" b="0"/>
                <wp:docPr id="365" name="image24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1" name="image24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0425" cy="3185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4" o:spid="_x0000_s364" type="#_x0000_t75" style="width:467.75pt;height:250.85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bookmarkEnd w:id="997"/>
      <w:r/>
      <w:bookmarkEnd w:id="998"/>
      <w:r/>
      <w:r/>
    </w:p>
    <w:p>
      <w:pPr>
        <w:pStyle w:val="919"/>
        <w:ind w:firstLine="709"/>
      </w:pPr>
      <w:r/>
      <w:bookmarkStart w:id="999" w:name="_Toc2303614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236</w:t>
      </w:r>
      <w:bookmarkEnd w:id="99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74775"/>
                <wp:effectExtent l="0" t="0" r="0" b="0"/>
                <wp:docPr id="366" name="Врезка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7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00" w:name="_Toc159229532"/>
                            <w:r/>
                            <w:bookmarkStart w:id="1001" w:name="_Toc15924579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02030"/>
                                      <wp:effectExtent l="0" t="0" r="0" b="0"/>
                                      <wp:docPr id="367" name="image239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15" name="image239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020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5" o:spid="_x0000_s365" type="#_x0000_t75" style="width:467.75pt;height:78.90pt;mso-wrap-distance-left:0.00pt;mso-wrap-distance-top:0.00pt;mso-wrap-distance-right:0.00pt;mso-wrap-distance-bottom:0.00pt;" stroked="false">
                                      <v:path textboxrect="0,0,0,0"/>
                                      <v:imagedata r:id="rId21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00"/>
                            <w:r/>
                            <w:bookmarkEnd w:id="100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6" o:spid="_x0000_s366" o:spt="1" type="#_x0000_t1" style="width:467.75pt;height:108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00" w:name="_Toc159229532"/>
                      <w:r/>
                      <w:bookmarkStart w:id="1001" w:name="_Toc15924579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02030"/>
                                <wp:effectExtent l="0" t="0" r="0" b="0"/>
                                <wp:docPr id="367" name="image239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15" name="image239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020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5" o:spid="_x0000_s365" type="#_x0000_t75" style="width:467.75pt;height:78.90pt;mso-wrap-distance-left:0.00pt;mso-wrap-distance-top:0.00pt;mso-wrap-distance-right:0.00pt;mso-wrap-distance-bottom:0.00pt;" stroked="false">
                                <v:path textboxrect="0,0,0,0"/>
                                <v:imagedata r:id="rId217" o:title=""/>
                              </v:shape>
                            </w:pict>
                          </mc:Fallback>
                        </mc:AlternateContent>
                      </w:r>
                      <w:bookmarkEnd w:id="1000"/>
                      <w:r/>
                      <w:bookmarkEnd w:id="100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04" w:name="_Toc2303614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237</w:t>
      </w:r>
      <w:bookmarkEnd w:id="100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Руководитель учреждения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84935"/>
                <wp:effectExtent l="0" t="0" r="0" b="0"/>
                <wp:docPr id="368" name="Врезка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38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05" w:name="_Toc159229533"/>
                            <w:r/>
                            <w:bookmarkStart w:id="1006" w:name="_Toc15924579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12190"/>
                                      <wp:effectExtent l="0" t="0" r="0" b="0"/>
                                      <wp:docPr id="369" name="image24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19" name="image24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121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7" o:spid="_x0000_s367" type="#_x0000_t75" style="width:467.75pt;height:79.70pt;mso-wrap-distance-left:0.00pt;mso-wrap-distance-top:0.00pt;mso-wrap-distance-right:0.00pt;mso-wrap-distance-bottom:0.00pt;" stroked="false">
                                      <v:path textboxrect="0,0,0,0"/>
                                      <v:imagedata r:id="rId21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05"/>
                            <w:r/>
                            <w:bookmarkEnd w:id="100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68" o:spid="_x0000_s368" o:spt="1" type="#_x0000_t1" style="width:467.75pt;height:109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05" w:name="_Toc159229533"/>
                      <w:r/>
                      <w:bookmarkStart w:id="1006" w:name="_Toc15924579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12190"/>
                                <wp:effectExtent l="0" t="0" r="0" b="0"/>
                                <wp:docPr id="369" name="image24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19" name="image24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121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7" o:spid="_x0000_s367" type="#_x0000_t75" style="width:467.75pt;height:79.70pt;mso-wrap-distance-left:0.00pt;mso-wrap-distance-top:0.00pt;mso-wrap-distance-right:0.00pt;mso-wrap-distance-bottom:0.00pt;" stroked="false">
                                <v:path textboxrect="0,0,0,0"/>
                                <v:imagedata r:id="rId218" o:title=""/>
                              </v:shape>
                            </w:pict>
                          </mc:Fallback>
                        </mc:AlternateContent>
                      </w:r>
                      <w:bookmarkEnd w:id="1005"/>
                      <w:r/>
                      <w:bookmarkEnd w:id="100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09" w:name="_Toc2303614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238</w:t>
      </w:r>
      <w:bookmarkEnd w:id="100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учреждения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контрактной службы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01060"/>
                <wp:effectExtent l="0" t="0" r="0" b="0"/>
                <wp:docPr id="370" name="Врезка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40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10" w:name="_Toc159229534"/>
                            <w:r/>
                            <w:bookmarkStart w:id="1011" w:name="_Toc15924579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3028315"/>
                                      <wp:effectExtent l="0" t="0" r="0" b="0"/>
                                      <wp:docPr id="371" name="image24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23" name="image24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1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30283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69" o:spid="_x0000_s369" type="#_x0000_t75" style="width:467.75pt;height:238.45pt;mso-wrap-distance-left:0.00pt;mso-wrap-distance-top:0.00pt;mso-wrap-distance-right:0.00pt;mso-wrap-distance-bottom:0.00pt;" stroked="false">
                                      <v:path textboxrect="0,0,0,0"/>
                                      <v:imagedata r:id="rId21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10"/>
                            <w:r/>
                            <w:bookmarkEnd w:id="101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0" o:spid="_x0000_s370" o:spt="1" type="#_x0000_t1" style="width:467.75pt;height:267.8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10" w:name="_Toc159229534"/>
                      <w:r/>
                      <w:bookmarkStart w:id="1011" w:name="_Toc15924579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3028315"/>
                                <wp:effectExtent l="0" t="0" r="0" b="0"/>
                                <wp:docPr id="371" name="image24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23" name="image24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1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30283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69" o:spid="_x0000_s369" type="#_x0000_t75" style="width:467.75pt;height:238.45pt;mso-wrap-distance-left:0.00pt;mso-wrap-distance-top:0.00pt;mso-wrap-distance-right:0.00pt;mso-wrap-distance-bottom:0.00pt;" stroked="false">
                                <v:path textboxrect="0,0,0,0"/>
                                <v:imagedata r:id="rId219" o:title=""/>
                              </v:shape>
                            </w:pict>
                          </mc:Fallback>
                        </mc:AlternateContent>
                      </w:r>
                      <w:bookmarkEnd w:id="1010"/>
                      <w:r/>
                      <w:bookmarkEnd w:id="101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14" w:name="_Toc2303614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239</w:t>
      </w:r>
      <w:bookmarkEnd w:id="101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отражения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69390"/>
                <wp:effectExtent l="0" t="0" r="0" b="0"/>
                <wp:docPr id="372" name="Врезка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46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15" w:name="_Toc159229535"/>
                            <w:r/>
                            <w:bookmarkStart w:id="1016" w:name="_Toc15924579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096645"/>
                                      <wp:effectExtent l="0" t="0" r="0" b="0"/>
                                      <wp:docPr id="373" name="image23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27" name="image23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0966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1" o:spid="_x0000_s371" type="#_x0000_t75" style="width:467.75pt;height:86.35pt;mso-wrap-distance-left:0.00pt;mso-wrap-distance-top:0.00pt;mso-wrap-distance-right:0.00pt;mso-wrap-distance-bottom:0.00pt;" stroked="false">
                                      <v:path textboxrect="0,0,0,0"/>
                                      <v:imagedata r:id="rId22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15"/>
                            <w:r/>
                            <w:bookmarkEnd w:id="1016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2" o:spid="_x0000_s372" o:spt="1" type="#_x0000_t1" style="width:467.75pt;height:115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15" w:name="_Toc159229535"/>
                      <w:r/>
                      <w:bookmarkStart w:id="1016" w:name="_Toc15924579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096645"/>
                                <wp:effectExtent l="0" t="0" r="0" b="0"/>
                                <wp:docPr id="373" name="image23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27" name="image23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0966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1" o:spid="_x0000_s371" type="#_x0000_t75" style="width:467.75pt;height:86.35pt;mso-wrap-distance-left:0.00pt;mso-wrap-distance-top:0.00pt;mso-wrap-distance-right:0.00pt;mso-wrap-distance-bottom:0.00pt;" stroked="false">
                                <v:path textboxrect="0,0,0,0"/>
                                <v:imagedata r:id="rId220" o:title=""/>
                              </v:shape>
                            </w:pict>
                          </mc:Fallback>
                        </mc:AlternateContent>
                      </w:r>
                      <w:bookmarkEnd w:id="1015"/>
                      <w:r/>
                      <w:bookmarkEnd w:id="1016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19" w:name="_Toc2303614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240</w:t>
      </w:r>
      <w:bookmarkEnd w:id="1019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закупка состоялась, то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необходимо указать заключенный договор в соответствующем реквизите табличной части </w:t>
      </w:r>
      <w:r>
        <w:rPr>
          <w:b/>
          <w:color w:val="000000" w:themeColor="text1"/>
          <w:szCs w:val="28"/>
        </w:rPr>
        <w:t xml:space="preserve">Сведения о малой закупке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069465"/>
                <wp:effectExtent l="0" t="0" r="0" b="0"/>
                <wp:docPr id="374" name="Врезка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77880" cy="206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20" w:name="_Toc159229536"/>
                            <w:r/>
                            <w:bookmarkStart w:id="1021" w:name="_Toc15924579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77790" cy="1696720"/>
                                      <wp:effectExtent l="0" t="0" r="0" b="0"/>
                                      <wp:docPr id="375" name="image23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31" name="image23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77789" cy="16967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3" o:spid="_x0000_s373" type="#_x0000_t75" style="width:407.70pt;height:133.60pt;mso-wrap-distance-left:0.00pt;mso-wrap-distance-top:0.00pt;mso-wrap-distance-right:0.00pt;mso-wrap-distance-bottom:0.00pt;" stroked="false">
                                      <v:path textboxrect="0,0,0,0"/>
                                      <v:imagedata r:id="rId22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20"/>
                            <w:r/>
                            <w:bookmarkEnd w:id="1021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4" o:spid="_x0000_s374" o:spt="1" type="#_x0000_t1" style="width:407.70pt;height:162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20" w:name="_Toc159229536"/>
                      <w:r/>
                      <w:bookmarkStart w:id="1021" w:name="_Toc15924579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77790" cy="1696720"/>
                                <wp:effectExtent l="0" t="0" r="0" b="0"/>
                                <wp:docPr id="375" name="image23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31" name="image23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77789" cy="16967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3" o:spid="_x0000_s373" type="#_x0000_t75" style="width:407.70pt;height:133.60pt;mso-wrap-distance-left:0.00pt;mso-wrap-distance-top:0.00pt;mso-wrap-distance-right:0.00pt;mso-wrap-distance-bottom:0.00pt;" stroked="false">
                                <v:path textboxrect="0,0,0,0"/>
                                <v:imagedata r:id="rId221" o:title=""/>
                              </v:shape>
                            </w:pict>
                          </mc:Fallback>
                        </mc:AlternateContent>
                      </w:r>
                      <w:bookmarkEnd w:id="1020"/>
                      <w:r/>
                      <w:bookmarkEnd w:id="1021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24" w:name="_Toc2303614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241</w:t>
      </w:r>
      <w:bookmarkEnd w:id="1024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необходимо указать данный договор в реквизите </w:t>
      </w:r>
      <w:r>
        <w:rPr>
          <w:b/>
          <w:color w:val="000000" w:themeColor="text1"/>
          <w:szCs w:val="28"/>
        </w:rPr>
        <w:t xml:space="preserve">«Основание для принятия обязательств»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25" w:name="_Toc159229537"/>
      <w:r/>
      <w:bookmarkStart w:id="1026" w:name="_Toc159245796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67300" cy="2520315"/>
                <wp:effectExtent l="0" t="0" r="0" b="0"/>
                <wp:docPr id="376" name="image26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35" name="image26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067300" cy="2520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399.00pt;height:198.4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bookmarkEnd w:id="1025"/>
      <w:r/>
      <w:bookmarkEnd w:id="1026"/>
      <w:r/>
      <w:r/>
    </w:p>
    <w:p>
      <w:pPr>
        <w:pStyle w:val="919"/>
        <w:ind w:firstLine="709"/>
      </w:pPr>
      <w:r/>
      <w:bookmarkStart w:id="1027" w:name="_Toc2303614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242</w:t>
      </w:r>
      <w:bookmarkEnd w:id="102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состоялась, то необходимо снять флаг </w:t>
      </w:r>
      <w:r>
        <w:rPr>
          <w:b/>
          <w:color w:val="000000" w:themeColor="text1"/>
          <w:szCs w:val="28"/>
        </w:rPr>
        <w:t xml:space="preserve">«Принять (бюджетные) обязательства»</w:t>
      </w:r>
      <w:r>
        <w:rPr>
          <w:color w:val="000000" w:themeColor="text1"/>
          <w:szCs w:val="28"/>
        </w:rPr>
        <w:t xml:space="preserve"> и нажать кнопку-резолюцию </w:t>
      </w:r>
      <w:r>
        <w:rPr>
          <w:b/>
          <w:color w:val="000000" w:themeColor="text1"/>
          <w:szCs w:val="28"/>
        </w:rPr>
        <w:t xml:space="preserve">«Отразить в учете»</w:t>
      </w:r>
      <w:r>
        <w:rPr>
          <w:color w:val="000000" w:themeColor="text1"/>
          <w:szCs w:val="28"/>
        </w:rPr>
        <w:t xml:space="preserve"> для отражения документа в учете без бухгалтерских записей по принятию бюджетного обязательства, которое было сформировано ранее.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76800" cy="2924175"/>
                <wp:effectExtent l="0" t="0" r="0" b="0"/>
                <wp:docPr id="377" name="Врезка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876920" cy="2924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28" w:name="_Toc159229538"/>
                            <w:r/>
                            <w:bookmarkStart w:id="1029" w:name="_Toc15924579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876800" cy="2551430"/>
                                      <wp:effectExtent l="0" t="0" r="0" b="0"/>
                                      <wp:docPr id="378" name="image26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39" name="image26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876800" cy="25514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6" o:spid="_x0000_s376" type="#_x0000_t75" style="width:384.00pt;height:200.90pt;mso-wrap-distance-left:0.00pt;mso-wrap-distance-top:0.00pt;mso-wrap-distance-right:0.00pt;mso-wrap-distance-bottom:0.00pt;" stroked="false">
                                      <v:path textboxrect="0,0,0,0"/>
                                      <v:imagedata r:id="rId22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28"/>
                            <w:r/>
                            <w:bookmarkEnd w:id="102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7" o:spid="_x0000_s377" o:spt="1" type="#_x0000_t1" style="width:384.00pt;height:230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28" w:name="_Toc159229538"/>
                      <w:r/>
                      <w:bookmarkStart w:id="1029" w:name="_Toc15924579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876800" cy="2551430"/>
                                <wp:effectExtent l="0" t="0" r="0" b="0"/>
                                <wp:docPr id="378" name="image26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39" name="image26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76800" cy="25514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6" o:spid="_x0000_s376" type="#_x0000_t75" style="width:384.00pt;height:200.90pt;mso-wrap-distance-left:0.00pt;mso-wrap-distance-top:0.00pt;mso-wrap-distance-right:0.00pt;mso-wrap-distance-bottom:0.00pt;" stroked="false">
                                <v:path textboxrect="0,0,0,0"/>
                                <v:imagedata r:id="rId223" o:title=""/>
                              </v:shape>
                            </w:pict>
                          </mc:Fallback>
                        </mc:AlternateContent>
                      </w:r>
                      <w:bookmarkEnd w:id="1028"/>
                      <w:r/>
                      <w:bookmarkEnd w:id="102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32" w:name="_Toc23036146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243</w:t>
      </w:r>
      <w:bookmarkEnd w:id="103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сформирует бухгалтерские записи по принятию денежного обязательства.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23695"/>
                <wp:effectExtent l="0" t="0" r="0" b="0"/>
                <wp:docPr id="379" name="Врезка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62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33" w:name="_Toc159229539"/>
                            <w:r/>
                            <w:bookmarkStart w:id="1034" w:name="_Toc15924579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250950"/>
                                      <wp:effectExtent l="0" t="0" r="0" b="0"/>
                                      <wp:docPr id="380" name="image263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43" name="image263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250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78" o:spid="_x0000_s378" type="#_x0000_t75" style="width:467.75pt;height:98.50pt;mso-wrap-distance-left:0.00pt;mso-wrap-distance-top:0.00pt;mso-wrap-distance-right:0.00pt;mso-wrap-distance-bottom:0.00pt;" stroked="false">
                                      <v:path textboxrect="0,0,0,0"/>
                                      <v:imagedata r:id="rId22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33"/>
                            <w:r/>
                            <w:bookmarkEnd w:id="103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79" o:spid="_x0000_s379" o:spt="1" type="#_x0000_t1" style="width:467.75pt;height:12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33" w:name="_Toc159229539"/>
                      <w:r/>
                      <w:bookmarkStart w:id="1034" w:name="_Toc15924579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250950"/>
                                <wp:effectExtent l="0" t="0" r="0" b="0"/>
                                <wp:docPr id="380" name="image263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43" name="image263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250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78" o:spid="_x0000_s378" type="#_x0000_t75" style="width:467.75pt;height:98.50pt;mso-wrap-distance-left:0.00pt;mso-wrap-distance-top:0.00pt;mso-wrap-distance-right:0.00pt;mso-wrap-distance-bottom:0.00pt;" stroked="false">
                                <v:path textboxrect="0,0,0,0"/>
                                <v:imagedata r:id="rId224" o:title=""/>
                              </v:shape>
                            </w:pict>
                          </mc:Fallback>
                        </mc:AlternateContent>
                      </w:r>
                      <w:bookmarkEnd w:id="1033"/>
                      <w:r/>
                      <w:bookmarkEnd w:id="103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37" w:name="_Toc2303614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244</w:t>
      </w:r>
      <w:bookmarkEnd w:id="103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закупка не состоялась, то следует заполнить договор только в реквизите </w:t>
      </w:r>
      <w:r>
        <w:rPr>
          <w:b/>
          <w:color w:val="000000" w:themeColor="text1"/>
          <w:szCs w:val="28"/>
        </w:rPr>
        <w:t xml:space="preserve">«Основание для принятия обязательств»</w:t>
      </w:r>
      <w:r>
        <w:rPr>
          <w:color w:val="000000" w:themeColor="text1"/>
          <w:szCs w:val="28"/>
        </w:rPr>
        <w:t xml:space="preserve"> и нажать </w:t>
      </w:r>
      <w:r>
        <w:rPr>
          <w:b/>
          <w:color w:val="000000" w:themeColor="text1"/>
          <w:szCs w:val="28"/>
        </w:rPr>
        <w:t xml:space="preserve">«Отразить в учете»</w:t>
      </w:r>
      <w:r>
        <w:rPr>
          <w:color w:val="000000" w:themeColor="text1"/>
          <w:szCs w:val="28"/>
        </w:rPr>
        <w:t xml:space="preserve"> для формирования бухгалтерских записей по принятию обязательства.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18510"/>
                <wp:effectExtent l="0" t="0" r="0" b="0"/>
                <wp:docPr id="381" name="Врезка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3318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38" w:name="_Toc159229540"/>
                            <w:r/>
                            <w:bookmarkStart w:id="1039" w:name="_Toc15924579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2945765"/>
                                      <wp:effectExtent l="0" t="0" r="0" b="0"/>
                                      <wp:docPr id="382" name="image26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47" name="image26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29457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0" o:spid="_x0000_s380" type="#_x0000_t75" style="width:467.75pt;height:231.95pt;mso-wrap-distance-left:0.00pt;mso-wrap-distance-top:0.00pt;mso-wrap-distance-right:0.00pt;mso-wrap-distance-bottom:0.00pt;" stroked="false">
                                      <v:path textboxrect="0,0,0,0"/>
                                      <v:imagedata r:id="rId22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38"/>
                            <w:r/>
                            <w:bookmarkEnd w:id="103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1" o:spid="_x0000_s381" o:spt="1" type="#_x0000_t1" style="width:467.75pt;height:261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38" w:name="_Toc159229540"/>
                      <w:r/>
                      <w:bookmarkStart w:id="1039" w:name="_Toc15924579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2945765"/>
                                <wp:effectExtent l="0" t="0" r="0" b="0"/>
                                <wp:docPr id="382" name="image26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47" name="image26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29457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0" o:spid="_x0000_s380" type="#_x0000_t75" style="width:467.75pt;height:231.95pt;mso-wrap-distance-left:0.00pt;mso-wrap-distance-top:0.00pt;mso-wrap-distance-right:0.00pt;mso-wrap-distance-bottom:0.00pt;" stroked="false">
                                <v:path textboxrect="0,0,0,0"/>
                                <v:imagedata r:id="rId225" o:title=""/>
                              </v:shape>
                            </w:pict>
                          </mc:Fallback>
                        </mc:AlternateContent>
                      </w:r>
                      <w:bookmarkEnd w:id="1038"/>
                      <w:r/>
                      <w:bookmarkEnd w:id="103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42" w:name="_Toc23036146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245</w:t>
      </w:r>
      <w:bookmarkEnd w:id="104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флаг </w:t>
      </w:r>
      <w:r>
        <w:rPr>
          <w:b/>
          <w:color w:val="000000" w:themeColor="text1"/>
          <w:szCs w:val="28"/>
        </w:rPr>
        <w:t xml:space="preserve">«Принять (бюджетные) обязательства»</w:t>
      </w:r>
      <w:r>
        <w:rPr>
          <w:color w:val="000000" w:themeColor="text1"/>
          <w:szCs w:val="28"/>
        </w:rPr>
        <w:t xml:space="preserve"> следует оставить установленным по умолчанию.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4860" cy="3336925"/>
                <wp:effectExtent l="0" t="0" r="0" b="0"/>
                <wp:docPr id="383" name="Врезка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4760" cy="3336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43" w:name="_Toc159229541"/>
                            <w:r/>
                            <w:bookmarkStart w:id="1044" w:name="_Toc15924580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4860" cy="2964180"/>
                                      <wp:effectExtent l="0" t="0" r="0" b="0"/>
                                      <wp:docPr id="384" name="image26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1" name="image26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4860" cy="29641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2" o:spid="_x0000_s382" type="#_x0000_t75" style="width:461.80pt;height:233.40pt;mso-wrap-distance-left:0.00pt;mso-wrap-distance-top:0.00pt;mso-wrap-distance-right:0.00pt;mso-wrap-distance-bottom:0.00pt;" stroked="false">
                                      <v:path textboxrect="0,0,0,0"/>
                                      <v:imagedata r:id="rId22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43"/>
                            <w:r/>
                            <w:bookmarkEnd w:id="104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3" o:spid="_x0000_s383" o:spt="1" type="#_x0000_t1" style="width:461.80pt;height:262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43" w:name="_Toc159229541"/>
                      <w:r/>
                      <w:bookmarkStart w:id="1044" w:name="_Toc15924580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4860" cy="2964180"/>
                                <wp:effectExtent l="0" t="0" r="0" b="0"/>
                                <wp:docPr id="384" name="image26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1" name="image26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4860" cy="29641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2" o:spid="_x0000_s382" type="#_x0000_t75" style="width:461.80pt;height:233.40pt;mso-wrap-distance-left:0.00pt;mso-wrap-distance-top:0.00pt;mso-wrap-distance-right:0.00pt;mso-wrap-distance-bottom:0.00pt;" stroked="false">
                                <v:path textboxrect="0,0,0,0"/>
                                <v:imagedata r:id="rId226" o:title=""/>
                              </v:shape>
                            </w:pict>
                          </mc:Fallback>
                        </mc:AlternateContent>
                      </w:r>
                      <w:bookmarkEnd w:id="1043"/>
                      <w:r/>
                      <w:bookmarkEnd w:id="104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47" w:name="_Toc2303614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246</w:t>
      </w:r>
      <w:bookmarkEnd w:id="104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сформирует бухгалтерские записи по принятию бюджетного и денежного обязательства.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936750"/>
                <wp:effectExtent l="0" t="0" r="0" b="0"/>
                <wp:docPr id="385" name="Врезка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19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48" w:name="_Toc159229542"/>
                            <w:r/>
                            <w:bookmarkStart w:id="1049" w:name="_Toc15924580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40425" cy="1564005"/>
                                      <wp:effectExtent l="0" t="0" r="0" b="0"/>
                                      <wp:docPr id="386" name="image25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5" name="image25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40425" cy="15640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4" o:spid="_x0000_s384" type="#_x0000_t75" style="width:467.75pt;height:123.15pt;mso-wrap-distance-left:0.00pt;mso-wrap-distance-top:0.00pt;mso-wrap-distance-right:0.00pt;mso-wrap-distance-bottom:0.00pt;" stroked="false">
                                      <v:path textboxrect="0,0,0,0"/>
                                      <v:imagedata r:id="rId22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48"/>
                            <w:r/>
                            <w:bookmarkEnd w:id="104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5" o:spid="_x0000_s385" o:spt="1" type="#_x0000_t1" style="width:467.75pt;height:152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48" w:name="_Toc159229542"/>
                      <w:r/>
                      <w:bookmarkStart w:id="1049" w:name="_Toc15924580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40425" cy="1564005"/>
                                <wp:effectExtent l="0" t="0" r="0" b="0"/>
                                <wp:docPr id="386" name="image25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5" name="image25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40425" cy="15640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4" o:spid="_x0000_s384" type="#_x0000_t75" style="width:467.75pt;height:123.15pt;mso-wrap-distance-left:0.00pt;mso-wrap-distance-top:0.00pt;mso-wrap-distance-right:0.00pt;mso-wrap-distance-bottom:0.00pt;" stroked="false">
                                <v:path textboxrect="0,0,0,0"/>
                                <v:imagedata r:id="rId227" o:title=""/>
                              </v:shape>
                            </w:pict>
                          </mc:Fallback>
                        </mc:AlternateContent>
                      </w:r>
                      <w:bookmarkEnd w:id="1048"/>
                      <w:r/>
                      <w:bookmarkEnd w:id="104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52" w:name="_Toc2303614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247</w:t>
      </w:r>
      <w:bookmarkEnd w:id="105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основании формуляра пользователь по соответствующим бизнес-процессам может создать необходимый вид документа для выдачи в подотчет денежных средств, а также Отчёт о расходах подотчётного лица.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84095"/>
                <wp:effectExtent l="0" t="0" r="0" b="0"/>
                <wp:docPr id="387" name="Врезка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40360" cy="228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53" w:name="_Toc159229543"/>
                            <w:r/>
                            <w:bookmarkStart w:id="1054" w:name="_Toc15924580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80760" cy="1918335"/>
                                      <wp:effectExtent l="0" t="0" r="0" b="0"/>
                                      <wp:docPr id="388" name="image25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59" name="image25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2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80760" cy="19183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6" o:spid="_x0000_s386" type="#_x0000_t75" style="width:478.80pt;height:151.05pt;mso-wrap-distance-left:0.00pt;mso-wrap-distance-top:0.00pt;mso-wrap-distance-right:0.00pt;mso-wrap-distance-bottom:0.00pt;" stroked="false">
                                      <v:path textboxrect="0,0,0,0"/>
                                      <v:imagedata r:id="rId22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53"/>
                            <w:r/>
                            <w:bookmarkEnd w:id="1054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87" o:spid="_x0000_s387" o:spt="1" type="#_x0000_t1" style="width:467.75pt;height:179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53" w:name="_Toc159229543"/>
                      <w:r/>
                      <w:bookmarkStart w:id="1054" w:name="_Toc15924580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80760" cy="1918335"/>
                                <wp:effectExtent l="0" t="0" r="0" b="0"/>
                                <wp:docPr id="388" name="image25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59" name="image25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2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80760" cy="19183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6" o:spid="_x0000_s386" type="#_x0000_t75" style="width:478.80pt;height:151.05pt;mso-wrap-distance-left:0.00pt;mso-wrap-distance-top:0.00pt;mso-wrap-distance-right:0.00pt;mso-wrap-distance-bottom:0.00pt;" stroked="false">
                                <v:path textboxrect="0,0,0,0"/>
                                <v:imagedata r:id="rId228" o:title=""/>
                              </v:shape>
                            </w:pict>
                          </mc:Fallback>
                        </mc:AlternateContent>
                      </w:r>
                      <w:bookmarkEnd w:id="1053"/>
                      <w:r/>
                      <w:bookmarkEnd w:id="1054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57" w:name="_Toc2303614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248</w:t>
      </w:r>
      <w:bookmarkEnd w:id="1057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5"/>
        <w:ind w:left="0" w:firstLine="709"/>
      </w:pPr>
      <w:r/>
      <w:bookmarkStart w:id="1058" w:name="_32hioqz"/>
      <w:r/>
      <w:bookmarkStart w:id="1059" w:name="_Toc146552271"/>
      <w:r/>
      <w:bookmarkStart w:id="1060" w:name="_Toc143526885"/>
      <w:r/>
      <w:bookmarkStart w:id="1061" w:name="_Toc147934166"/>
      <w:r/>
      <w:bookmarkStart w:id="1062" w:name="_Toc148966702"/>
      <w:r/>
      <w:bookmarkStart w:id="1063" w:name="_Toc157407785"/>
      <w:r/>
      <w:bookmarkStart w:id="1064" w:name="_Toc230792633"/>
      <w:r/>
      <w:bookmarkEnd w:id="1058"/>
      <w:r>
        <w:t xml:space="preserve">Заявка-обоснование закупки товаров, работ, услуг малого объема через подотчетное лицо (денежные документы) (ф. 0510521)</w:t>
      </w:r>
      <w:bookmarkEnd w:id="1059"/>
      <w:r/>
      <w:bookmarkEnd w:id="1060"/>
      <w:r/>
      <w:bookmarkEnd w:id="1061"/>
      <w:r/>
      <w:bookmarkEnd w:id="1062"/>
      <w:r/>
      <w:bookmarkEnd w:id="1063"/>
      <w:r/>
      <w:bookmarkEnd w:id="1064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применяется при оформлении выдачи денежных документов (например, талонов на бензин, почтовых марок) под отчет подотчетному лицу в целях приобретения им товаров, работ, услуг.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формуляру: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65" w:name="_Toc159229544"/>
      <w:r/>
      <w:bookmarkStart w:id="1066" w:name="_Toc159245803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31490" cy="7521934"/>
                <wp:effectExtent l="0" t="0" r="0" b="3175"/>
                <wp:docPr id="389" name="image26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3" name="image26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3032082" cy="75234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238.70pt;height:592.28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bookmarkEnd w:id="1065"/>
      <w:r/>
      <w:bookmarkEnd w:id="1066"/>
      <w:r/>
      <w:r/>
    </w:p>
    <w:p>
      <w:pPr>
        <w:pStyle w:val="919"/>
        <w:ind w:firstLine="709"/>
      </w:pPr>
      <w:r/>
      <w:bookmarkStart w:id="1067" w:name="_Toc2303614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249</w:t>
      </w:r>
      <w:bookmarkEnd w:id="1067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1205" cy="2782570"/>
                <wp:effectExtent l="0" t="0" r="0" b="0"/>
                <wp:docPr id="390" name="Врезка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31280" cy="278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68" w:name="_Toc159229545"/>
                            <w:r/>
                            <w:bookmarkStart w:id="1069" w:name="_Toc15924580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8690" cy="2419350"/>
                                      <wp:effectExtent l="0" t="0" r="0" b="0"/>
                                      <wp:docPr id="391" name="image26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67" name="image26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8690" cy="24193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89" o:spid="_x0000_s389" type="#_x0000_t75" style="width:474.70pt;height:190.50pt;mso-wrap-distance-left:0.00pt;mso-wrap-distance-top:0.00pt;mso-wrap-distance-right:0.00pt;mso-wrap-distance-bottom:0.00pt;" stroked="false">
                                      <v:path textboxrect="0,0,0,0"/>
                                      <v:imagedata r:id="rId23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68"/>
                            <w:r/>
                            <w:bookmarkEnd w:id="1069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0" o:spid="_x0000_s390" o:spt="1" type="#_x0000_t1" style="width:459.15pt;height:219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68" w:name="_Toc159229545"/>
                      <w:r/>
                      <w:bookmarkStart w:id="1069" w:name="_Toc15924580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8690" cy="2419350"/>
                                <wp:effectExtent l="0" t="0" r="0" b="0"/>
                                <wp:docPr id="391" name="image26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67" name="image26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8690" cy="24193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89" o:spid="_x0000_s389" type="#_x0000_t75" style="width:474.70pt;height:190.50pt;mso-wrap-distance-left:0.00pt;mso-wrap-distance-top:0.00pt;mso-wrap-distance-right:0.00pt;mso-wrap-distance-bottom:0.00pt;" stroked="false">
                                <v:path textboxrect="0,0,0,0"/>
                                <v:imagedata r:id="rId230" o:title=""/>
                              </v:shape>
                            </w:pict>
                          </mc:Fallback>
                        </mc:AlternateContent>
                      </w:r>
                      <w:bookmarkEnd w:id="1068"/>
                      <w:r/>
                      <w:bookmarkEnd w:id="1069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72" w:name="_Toc2303614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250</w:t>
      </w:r>
      <w:bookmarkEnd w:id="1072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формуляра выполняет пользователь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 умолчанию в формуляре в реквизите </w:t>
      </w:r>
      <w:r>
        <w:rPr>
          <w:b/>
          <w:color w:val="000000" w:themeColor="text1"/>
          <w:szCs w:val="28"/>
        </w:rPr>
        <w:t xml:space="preserve">Способ выдачи средств</w:t>
      </w:r>
      <w:r>
        <w:rPr>
          <w:color w:val="000000" w:themeColor="text1"/>
          <w:szCs w:val="28"/>
        </w:rPr>
        <w:t xml:space="preserve"> установлено значение </w:t>
      </w:r>
      <w:r>
        <w:rPr>
          <w:b/>
          <w:color w:val="000000" w:themeColor="text1"/>
          <w:szCs w:val="28"/>
        </w:rPr>
        <w:t xml:space="preserve">«Денежные документы»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/>
      <w:bookmarkStart w:id="1073" w:name="_Toc159229546"/>
      <w:r/>
      <w:bookmarkStart w:id="1074" w:name="_Toc159245805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72571"/>
                <wp:effectExtent l="0" t="0" r="8890" b="8890"/>
                <wp:docPr id="392" name="image25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71" name="image25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035948" cy="31757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474.80pt;height:249.81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bookmarkEnd w:id="1073"/>
      <w:r/>
      <w:bookmarkEnd w:id="1074"/>
      <w:r/>
      <w:r/>
    </w:p>
    <w:p>
      <w:pPr>
        <w:pStyle w:val="919"/>
        <w:ind w:firstLine="709"/>
      </w:pPr>
      <w:r/>
      <w:bookmarkStart w:id="1075" w:name="_Toc2303614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251</w:t>
      </w:r>
      <w:bookmarkEnd w:id="107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данные вкладки </w:t>
      </w:r>
      <w:r>
        <w:rPr>
          <w:b/>
          <w:color w:val="000000" w:themeColor="text1"/>
          <w:szCs w:val="28"/>
        </w:rPr>
        <w:t xml:space="preserve">Товары, работы, услуги</w:t>
      </w:r>
      <w:r>
        <w:rPr>
          <w:color w:val="000000" w:themeColor="text1"/>
          <w:szCs w:val="28"/>
        </w:rPr>
        <w:t xml:space="preserve">. По умолчанию установлено значение реквизита </w:t>
      </w:r>
      <w:r>
        <w:rPr>
          <w:b/>
          <w:color w:val="000000" w:themeColor="text1"/>
          <w:szCs w:val="28"/>
        </w:rPr>
        <w:t xml:space="preserve">Дополнительная информация «Денежные документы»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Руководитель учреждения</w:t>
      </w:r>
      <w:r>
        <w:rPr>
          <w:color w:val="000000" w:themeColor="text1"/>
          <w:szCs w:val="28"/>
        </w:rPr>
        <w:t xml:space="preserve"> автоматически заполняется руководителем учреждения, указанного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87470"/>
                <wp:effectExtent l="0" t="0" r="0" b="0"/>
                <wp:docPr id="393" name="Врезка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8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76" w:name="_Toc159229547"/>
                            <w:r/>
                            <w:bookmarkStart w:id="1077" w:name="_Toc15924580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14725"/>
                                      <wp:effectExtent l="0" t="0" r="0" b="0"/>
                                      <wp:docPr id="394" name="image20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75" name="image20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147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2" o:spid="_x0000_s392" type="#_x0000_t75" style="width:474.80pt;height:276.75pt;mso-wrap-distance-left:0.00pt;mso-wrap-distance-top:0.00pt;mso-wrap-distance-right:0.00pt;mso-wrap-distance-bottom:0.00pt;" stroked="false">
                                      <v:path textboxrect="0,0,0,0"/>
                                      <v:imagedata r:id="rId23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76"/>
                            <w:r/>
                            <w:bookmarkEnd w:id="107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3" o:spid="_x0000_s393" o:spt="1" type="#_x0000_t1" style="width:474.80pt;height:306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76" w:name="_Toc159229547"/>
                      <w:r/>
                      <w:bookmarkStart w:id="1077" w:name="_Toc15924580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14725"/>
                                <wp:effectExtent l="0" t="0" r="0" b="0"/>
                                <wp:docPr id="394" name="image20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75" name="image20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147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2" o:spid="_x0000_s392" type="#_x0000_t75" style="width:474.80pt;height:276.75pt;mso-wrap-distance-left:0.00pt;mso-wrap-distance-top:0.00pt;mso-wrap-distance-right:0.00pt;mso-wrap-distance-bottom:0.00pt;" stroked="false">
                                <v:path textboxrect="0,0,0,0"/>
                                <v:imagedata r:id="rId232" o:title=""/>
                              </v:shape>
                            </w:pict>
                          </mc:Fallback>
                        </mc:AlternateContent>
                      </w:r>
                      <w:bookmarkEnd w:id="1076"/>
                      <w:r/>
                      <w:bookmarkEnd w:id="107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80" w:name="_Toc2303614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252</w:t>
      </w:r>
      <w:bookmarkEnd w:id="108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После выбора подотчётного лица будет автоматически заполнена информация о задолженности во вкладке Дополнительно.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пользователю необходимо отправить формуляр </w:t>
      </w:r>
      <w:r>
        <w:rPr>
          <w:b/>
          <w:color w:val="000000" w:themeColor="text1"/>
          <w:szCs w:val="28"/>
        </w:rPr>
        <w:t xml:space="preserve">Бухгалтеру</w:t>
      </w:r>
      <w:r>
        <w:rPr>
          <w:color w:val="000000" w:themeColor="text1"/>
          <w:szCs w:val="28"/>
        </w:rPr>
        <w:t xml:space="preserve"> для расшифровки характера задолженности или подтверждения отсутствия задолженности.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 направлении формуляра на следующий этап БП автоматически будет заполнен реквизит Руководитель подразделения данными о сотруднике, с которым связан пользователь, выполняющий формирование 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98265"/>
                <wp:effectExtent l="0" t="0" r="0" b="0"/>
                <wp:docPr id="395" name="Врезка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9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81" w:name="_Toc159229548"/>
                            <w:r/>
                            <w:bookmarkStart w:id="1082" w:name="_Toc15924580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25520"/>
                                      <wp:effectExtent l="0" t="0" r="0" b="0"/>
                                      <wp:docPr id="396" name="image2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79" name="image2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255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4" o:spid="_x0000_s394" type="#_x0000_t75" style="width:474.80pt;height:277.60pt;mso-wrap-distance-left:0.00pt;mso-wrap-distance-top:0.00pt;mso-wrap-distance-right:0.00pt;mso-wrap-distance-bottom:0.00pt;" stroked="false">
                                      <v:path textboxrect="0,0,0,0"/>
                                      <v:imagedata r:id="rId23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81"/>
                            <w:r/>
                            <w:bookmarkEnd w:id="108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5" o:spid="_x0000_s395" o:spt="1" type="#_x0000_t1" style="width:474.80pt;height:306.9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81" w:name="_Toc159229548"/>
                      <w:r/>
                      <w:bookmarkStart w:id="1082" w:name="_Toc15924580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25520"/>
                                <wp:effectExtent l="0" t="0" r="0" b="0"/>
                                <wp:docPr id="396" name="image2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79" name="image2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255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4" o:spid="_x0000_s394" type="#_x0000_t75" style="width:474.80pt;height:277.60pt;mso-wrap-distance-left:0.00pt;mso-wrap-distance-top:0.00pt;mso-wrap-distance-right:0.00pt;mso-wrap-distance-bottom:0.00pt;" stroked="false">
                                <v:path textboxrect="0,0,0,0"/>
                                <v:imagedata r:id="rId233" o:title=""/>
                              </v:shape>
                            </w:pict>
                          </mc:Fallback>
                        </mc:AlternateContent>
                      </w:r>
                      <w:bookmarkEnd w:id="1081"/>
                      <w:r/>
                      <w:bookmarkEnd w:id="108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85" w:name="_Toc2303614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253</w:t>
      </w:r>
      <w:bookmarkEnd w:id="108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 помощью кнопки-резолюции </w:t>
      </w:r>
      <w:r>
        <w:rPr>
          <w:b/>
          <w:color w:val="000000" w:themeColor="text1"/>
          <w:szCs w:val="28"/>
        </w:rPr>
        <w:t xml:space="preserve">«Запросить задолженность»</w:t>
      </w:r>
      <w:r>
        <w:rPr>
          <w:color w:val="000000" w:themeColor="text1"/>
          <w:szCs w:val="28"/>
        </w:rPr>
        <w:t xml:space="preserve"> формуляр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10030"/>
                <wp:effectExtent l="0" t="0" r="0" b="0"/>
                <wp:docPr id="397" name="Врезка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151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86" w:name="_Toc159229549"/>
                            <w:r/>
                            <w:bookmarkStart w:id="1087" w:name="_Toc15924580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137285"/>
                                      <wp:effectExtent l="0" t="0" r="0" b="0"/>
                                      <wp:docPr id="398" name="image19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83" name="image19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13728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6" o:spid="_x0000_s396" type="#_x0000_t75" style="width:474.80pt;height:89.55pt;mso-wrap-distance-left:0.00pt;mso-wrap-distance-top:0.00pt;mso-wrap-distance-right:0.00pt;mso-wrap-distance-bottom:0.00pt;" stroked="false">
                                      <v:path textboxrect="0,0,0,0"/>
                                      <v:imagedata r:id="rId23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86"/>
                            <w:r/>
                            <w:bookmarkEnd w:id="108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7" o:spid="_x0000_s397" o:spt="1" type="#_x0000_t1" style="width:474.80pt;height:118.9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86" w:name="_Toc159229549"/>
                      <w:r/>
                      <w:bookmarkStart w:id="1087" w:name="_Toc15924580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137285"/>
                                <wp:effectExtent l="0" t="0" r="0" b="0"/>
                                <wp:docPr id="398" name="image19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83" name="image19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13728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6" o:spid="_x0000_s396" type="#_x0000_t75" style="width:474.80pt;height:89.55pt;mso-wrap-distance-left:0.00pt;mso-wrap-distance-top:0.00pt;mso-wrap-distance-right:0.00pt;mso-wrap-distance-bottom:0.00pt;" stroked="false">
                                <v:path textboxrect="0,0,0,0"/>
                                <v:imagedata r:id="rId234" o:title=""/>
                              </v:shape>
                            </w:pict>
                          </mc:Fallback>
                        </mc:AlternateContent>
                      </w:r>
                      <w:bookmarkEnd w:id="1086"/>
                      <w:r/>
                      <w:bookmarkEnd w:id="108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90" w:name="_Toc2303614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254</w:t>
      </w:r>
      <w:bookmarkEnd w:id="109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на этапе </w:t>
      </w:r>
      <w:r>
        <w:rPr>
          <w:b/>
          <w:color w:val="000000" w:themeColor="text1"/>
          <w:szCs w:val="28"/>
        </w:rPr>
        <w:t xml:space="preserve">Проверка задолженности</w:t>
      </w:r>
      <w:r>
        <w:rPr>
          <w:color w:val="000000" w:themeColor="text1"/>
          <w:szCs w:val="28"/>
        </w:rPr>
        <w:t xml:space="preserve"> необходимо  </w:t>
      </w:r>
      <w:r>
        <w:rPr>
          <w:color w:val="000000" w:themeColor="text1"/>
          <w:szCs w:val="28"/>
        </w:rPr>
        <w:t xml:space="preserve">заполнить справочную информацию о состоянии и качественном признаке задолженности: установить сумму просроченной задолженности, а также указать, на какую сумму задолженности документы находятся на стадии проверки. После этого необходимо подписать формуляр.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7890" cy="3559175"/>
                <wp:effectExtent l="0" t="0" r="0" b="0"/>
                <wp:docPr id="399" name="Врезка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77800" cy="355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91" w:name="_Toc159229550"/>
                            <w:r/>
                            <w:bookmarkStart w:id="1092" w:name="_Toc15924580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77890" cy="3186430"/>
                                      <wp:effectExtent l="0" t="0" r="0" b="0"/>
                                      <wp:docPr id="400" name="image19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87" name="image19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77890" cy="31864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398" o:spid="_x0000_s398" type="#_x0000_t75" style="width:470.70pt;height:250.90pt;mso-wrap-distance-left:0.00pt;mso-wrap-distance-top:0.00pt;mso-wrap-distance-right:0.00pt;mso-wrap-distance-bottom:0.00pt;" stroked="false">
                                      <v:path textboxrect="0,0,0,0"/>
                                      <v:imagedata r:id="rId23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91"/>
                            <w:r/>
                            <w:bookmarkEnd w:id="109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399" o:spid="_x0000_s399" o:spt="1" type="#_x0000_t1" style="width:470.70pt;height:280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91" w:name="_Toc159229550"/>
                      <w:r/>
                      <w:bookmarkStart w:id="1092" w:name="_Toc15924580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77890" cy="3186430"/>
                                <wp:effectExtent l="0" t="0" r="0" b="0"/>
                                <wp:docPr id="400" name="image19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87" name="image19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77890" cy="31864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398" o:spid="_x0000_s398" type="#_x0000_t75" style="width:470.70pt;height:250.90pt;mso-wrap-distance-left:0.00pt;mso-wrap-distance-top:0.00pt;mso-wrap-distance-right:0.00pt;mso-wrap-distance-bottom:0.00pt;" stroked="false">
                                <v:path textboxrect="0,0,0,0"/>
                                <v:imagedata r:id="rId235" o:title=""/>
                              </v:shape>
                            </w:pict>
                          </mc:Fallback>
                        </mc:AlternateContent>
                      </w:r>
                      <w:bookmarkEnd w:id="1091"/>
                      <w:r/>
                      <w:bookmarkEnd w:id="109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095" w:name="_Toc23036147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255</w:t>
      </w:r>
      <w:bookmarkEnd w:id="109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направляется на третий этап БП к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сформировавшему формуляр.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5495" cy="1377950"/>
                <wp:effectExtent l="0" t="0" r="0" b="0"/>
                <wp:docPr id="401" name="Врезка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5480" cy="1378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096" w:name="_Toc159229551"/>
                            <w:r/>
                            <w:bookmarkStart w:id="1097" w:name="_Toc15924581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5495" cy="1005205"/>
                                      <wp:effectExtent l="0" t="0" r="0" b="0"/>
                                      <wp:docPr id="402" name="image20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1" name="image20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5495" cy="10052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0" o:spid="_x0000_s400" type="#_x0000_t75" style="width:461.85pt;height:79.15pt;mso-wrap-distance-left:0.00pt;mso-wrap-distance-top:0.00pt;mso-wrap-distance-right:0.00pt;mso-wrap-distance-bottom:0.00pt;" stroked="false">
                                      <v:path textboxrect="0,0,0,0"/>
                                      <v:imagedata r:id="rId23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096"/>
                            <w:r/>
                            <w:bookmarkEnd w:id="109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1" o:spid="_x0000_s401" o:spt="1" type="#_x0000_t1" style="width:461.85pt;height:108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096" w:name="_Toc159229551"/>
                      <w:r/>
                      <w:bookmarkStart w:id="1097" w:name="_Toc15924581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5495" cy="1005205"/>
                                <wp:effectExtent l="0" t="0" r="0" b="0"/>
                                <wp:docPr id="402" name="image20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1" name="image20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5495" cy="100520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0" o:spid="_x0000_s400" type="#_x0000_t75" style="width:461.85pt;height:79.15pt;mso-wrap-distance-left:0.00pt;mso-wrap-distance-top:0.00pt;mso-wrap-distance-right:0.00pt;mso-wrap-distance-bottom:0.00pt;" stroked="false">
                                <v:path textboxrect="0,0,0,0"/>
                                <v:imagedata r:id="rId236" o:title=""/>
                              </v:shape>
                            </w:pict>
                          </mc:Fallback>
                        </mc:AlternateContent>
                      </w:r>
                      <w:bookmarkEnd w:id="1096"/>
                      <w:r/>
                      <w:bookmarkEnd w:id="109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00" w:name="_Toc2303614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256</w:t>
      </w:r>
      <w:bookmarkEnd w:id="110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Руководитель структурного подразделения принимает решение по определению подотчетного лица для данной закупки.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81120"/>
                <wp:effectExtent l="0" t="0" r="0" b="0"/>
                <wp:docPr id="403" name="Врезка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30000" cy="388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01" w:name="_Toc159229552"/>
                            <w:r/>
                            <w:bookmarkStart w:id="1102" w:name="_Toc15924581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3508375"/>
                                      <wp:effectExtent l="0" t="0" r="0" b="0"/>
                                      <wp:docPr id="404" name="image19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5" name="image19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3508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2" o:spid="_x0000_s402" type="#_x0000_t75" style="width:474.80pt;height:276.25pt;mso-wrap-distance-left:0.00pt;mso-wrap-distance-top:0.00pt;mso-wrap-distance-right:0.00pt;mso-wrap-distance-bottom:0.00pt;" stroked="false">
                                      <v:path textboxrect="0,0,0,0"/>
                                      <v:imagedata r:id="rId23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01"/>
                            <w:r/>
                            <w:bookmarkEnd w:id="110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3" o:spid="_x0000_s403" o:spt="1" type="#_x0000_t1" style="width:474.80pt;height:305.6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01" w:name="_Toc159229552"/>
                      <w:r/>
                      <w:bookmarkStart w:id="1102" w:name="_Toc15924581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3508375"/>
                                <wp:effectExtent l="0" t="0" r="0" b="0"/>
                                <wp:docPr id="404" name="image19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5" name="image19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3508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2" o:spid="_x0000_s402" type="#_x0000_t75" style="width:474.80pt;height:276.25pt;mso-wrap-distance-left:0.00pt;mso-wrap-distance-top:0.00pt;mso-wrap-distance-right:0.00pt;mso-wrap-distance-bottom:0.00pt;" stroked="false">
                                <v:path textboxrect="0,0,0,0"/>
                                <v:imagedata r:id="rId237" o:title=""/>
                              </v:shape>
                            </w:pict>
                          </mc:Fallback>
                        </mc:AlternateContent>
                      </w:r>
                      <w:bookmarkEnd w:id="1101"/>
                      <w:r/>
                      <w:bookmarkEnd w:id="110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05" w:name="_Toc2303614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257</w:t>
      </w:r>
      <w:bookmarkEnd w:id="110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решение об изменении подотчётного лица, пользователю необходимо нажать кнопку-резолюцию </w:t>
      </w:r>
      <w:r>
        <w:rPr>
          <w:b/>
          <w:color w:val="000000" w:themeColor="text1"/>
          <w:szCs w:val="28"/>
        </w:rPr>
        <w:t xml:space="preserve">«Изменить подотчётное лицо»</w:t>
      </w:r>
      <w:r>
        <w:rPr>
          <w:color w:val="000000" w:themeColor="text1"/>
          <w:szCs w:val="28"/>
        </w:rPr>
        <w:t xml:space="preserve">. В этом случае формуляр возвращается на первый этап к </w:t>
      </w:r>
      <w:r>
        <w:rPr>
          <w:b/>
          <w:color w:val="000000" w:themeColor="text1"/>
          <w:szCs w:val="28"/>
        </w:rPr>
        <w:t xml:space="preserve">Руководителю структурного подразделения</w:t>
      </w:r>
      <w:r>
        <w:rPr>
          <w:color w:val="000000" w:themeColor="text1"/>
          <w:szCs w:val="28"/>
        </w:rPr>
        <w:t xml:space="preserve">, сформировавшему формуляр, для выбора подотчётного лица.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выбора подотчётного лица, формуляр необходимо вновь направить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подписания и расшифровки информации по задолженности или подтверждения отсутствия задолженности по новому подотчётному лицу.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5510" cy="3522980"/>
                <wp:effectExtent l="0" t="0" r="0" b="0"/>
                <wp:docPr id="405" name="Врезка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85360" cy="35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06" w:name="_Toc159229553"/>
                            <w:r/>
                            <w:bookmarkStart w:id="1107" w:name="_Toc15924581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85510" cy="3150235"/>
                                      <wp:effectExtent l="0" t="0" r="0" b="0"/>
                                      <wp:docPr id="406" name="image18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799" name="image18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85510" cy="31502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4" o:spid="_x0000_s404" type="#_x0000_t75" style="width:471.30pt;height:248.05pt;mso-wrap-distance-left:0.00pt;mso-wrap-distance-top:0.00pt;mso-wrap-distance-right:0.00pt;mso-wrap-distance-bottom:0.00pt;" stroked="false">
                                      <v:path textboxrect="0,0,0,0"/>
                                      <v:imagedata r:id="rId23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06"/>
                            <w:r/>
                            <w:bookmarkEnd w:id="110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5" o:spid="_x0000_s405" o:spt="1" type="#_x0000_t1" style="width:471.30pt;height:277.4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06" w:name="_Toc159229553"/>
                      <w:r/>
                      <w:bookmarkStart w:id="1107" w:name="_Toc15924581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85510" cy="3150235"/>
                                <wp:effectExtent l="0" t="0" r="0" b="0"/>
                                <wp:docPr id="406" name="image18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799" name="image18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85510" cy="31502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4" o:spid="_x0000_s404" type="#_x0000_t75" style="width:471.30pt;height:248.05pt;mso-wrap-distance-left:0.00pt;mso-wrap-distance-top:0.00pt;mso-wrap-distance-right:0.00pt;mso-wrap-distance-bottom:0.00pt;" stroked="false">
                                <v:path textboxrect="0,0,0,0"/>
                                <v:imagedata r:id="rId238" o:title=""/>
                              </v:shape>
                            </w:pict>
                          </mc:Fallback>
                        </mc:AlternateContent>
                      </w:r>
                      <w:bookmarkEnd w:id="1106"/>
                      <w:r/>
                      <w:bookmarkEnd w:id="110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10" w:name="_Toc2303614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258</w:t>
      </w:r>
      <w:bookmarkEnd w:id="1110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формуляр вновь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 на согласование.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принято положительное решение, то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 подписывает документ с помощью команды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 и формуляр направляется на следующий этап для заполнения подотчётным лицом.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57190" cy="3528695"/>
                <wp:effectExtent l="0" t="0" r="0" b="0"/>
                <wp:docPr id="407" name="Врезка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57240" cy="3528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11" w:name="_Toc159229554"/>
                            <w:r/>
                            <w:bookmarkStart w:id="1112" w:name="_Toc159245813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57190" cy="3155950"/>
                                      <wp:effectExtent l="0" t="0" r="0" b="0"/>
                                      <wp:docPr id="408" name="image18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03" name="image18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3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57190" cy="3155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6" o:spid="_x0000_s406" type="#_x0000_t75" style="width:429.70pt;height:248.50pt;mso-wrap-distance-left:0.00pt;mso-wrap-distance-top:0.00pt;mso-wrap-distance-right:0.00pt;mso-wrap-distance-bottom:0.00pt;" stroked="false">
                                      <v:path textboxrect="0,0,0,0"/>
                                      <v:imagedata r:id="rId239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11"/>
                            <w:r/>
                            <w:bookmarkEnd w:id="111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7" o:spid="_x0000_s407" o:spt="1" type="#_x0000_t1" style="width:429.70pt;height:277.8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11" w:name="_Toc159229554"/>
                      <w:r/>
                      <w:bookmarkStart w:id="1112" w:name="_Toc159245813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57190" cy="3155950"/>
                                <wp:effectExtent l="0" t="0" r="0" b="0"/>
                                <wp:docPr id="408" name="image18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03" name="image18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3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57190" cy="3155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6" o:spid="_x0000_s406" type="#_x0000_t75" style="width:429.70pt;height:248.50pt;mso-wrap-distance-left:0.00pt;mso-wrap-distance-top:0.00pt;mso-wrap-distance-right:0.00pt;mso-wrap-distance-bottom:0.00pt;" stroked="false">
                                <v:path textboxrect="0,0,0,0"/>
                                <v:imagedata r:id="rId239" o:title=""/>
                              </v:shape>
                            </w:pict>
                          </mc:Fallback>
                        </mc:AlternateContent>
                      </w:r>
                      <w:bookmarkEnd w:id="1111"/>
                      <w:r/>
                      <w:bookmarkEnd w:id="111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15" w:name="_Toc23036148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259</w:t>
      </w:r>
      <w:bookmarkEnd w:id="111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следующем этапе БП </w:t>
      </w:r>
      <w:r>
        <w:rPr>
          <w:b/>
          <w:color w:val="000000" w:themeColor="text1"/>
          <w:szCs w:val="28"/>
        </w:rPr>
        <w:t xml:space="preserve">Заполнение подотчётным лицом </w:t>
      </w:r>
      <w:r>
        <w:rPr>
          <w:color w:val="000000" w:themeColor="text1"/>
          <w:szCs w:val="28"/>
        </w:rPr>
        <w:t xml:space="preserve">формуляр переходит к пользователю с ролью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Подотчётное лицо</w:t>
      </w:r>
      <w:r>
        <w:rPr>
          <w:color w:val="000000" w:themeColor="text1"/>
          <w:szCs w:val="28"/>
        </w:rPr>
        <w:t xml:space="preserve"> формуляра.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3750" cy="1312545"/>
                <wp:effectExtent l="0" t="0" r="0" b="0"/>
                <wp:docPr id="409" name="Врезка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73760" cy="131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16" w:name="_Toc159229555"/>
                            <w:r/>
                            <w:bookmarkStart w:id="1117" w:name="_Toc159245814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73750" cy="939800"/>
                                      <wp:effectExtent l="0" t="0" r="0" b="0"/>
                                      <wp:docPr id="410" name="image19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07" name="image19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73750" cy="939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08" o:spid="_x0000_s408" type="#_x0000_t75" style="width:462.50pt;height:74.00pt;mso-wrap-distance-left:0.00pt;mso-wrap-distance-top:0.00pt;mso-wrap-distance-right:0.00pt;mso-wrap-distance-bottom:0.00pt;" stroked="false">
                                      <v:path textboxrect="0,0,0,0"/>
                                      <v:imagedata r:id="rId240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16"/>
                            <w:r/>
                            <w:bookmarkEnd w:id="111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09" o:spid="_x0000_s409" o:spt="1" type="#_x0000_t1" style="width:462.50pt;height:103.3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16" w:name="_Toc159229555"/>
                      <w:r/>
                      <w:bookmarkStart w:id="1117" w:name="_Toc159245814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73750" cy="939800"/>
                                <wp:effectExtent l="0" t="0" r="0" b="0"/>
                                <wp:docPr id="410" name="image19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07" name="image19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73750" cy="9398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08" o:spid="_x0000_s408" type="#_x0000_t75" style="width:462.50pt;height:74.00pt;mso-wrap-distance-left:0.00pt;mso-wrap-distance-top:0.00pt;mso-wrap-distance-right:0.00pt;mso-wrap-distance-bottom:0.00pt;" stroked="false">
                                <v:path textboxrect="0,0,0,0"/>
                                <v:imagedata r:id="rId240" o:title=""/>
                              </v:shape>
                            </w:pict>
                          </mc:Fallback>
                        </mc:AlternateContent>
                      </w:r>
                      <w:bookmarkEnd w:id="1116"/>
                      <w:r/>
                      <w:bookmarkEnd w:id="111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20" w:name="_Toc23036148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260</w:t>
      </w:r>
      <w:bookmarkEnd w:id="112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реквизиты: срок выдачи, дней, назначение аванса.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чего направить формуляр на утверждение </w:t>
      </w:r>
      <w:r>
        <w:rPr>
          <w:b/>
          <w:color w:val="000000" w:themeColor="text1"/>
          <w:szCs w:val="28"/>
        </w:rPr>
        <w:t xml:space="preserve">Руководителю учреждения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«Направить на утверждение»</w:t>
      </w:r>
      <w:r>
        <w:rPr>
          <w:color w:val="000000" w:themeColor="text1"/>
          <w:szCs w:val="28"/>
        </w:rPr>
        <w:t xml:space="preserve">. При этом формуляр будет направлен пользователю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, указанному в реквизите </w:t>
      </w:r>
      <w:r>
        <w:rPr>
          <w:b/>
          <w:color w:val="000000" w:themeColor="text1"/>
          <w:szCs w:val="28"/>
        </w:rPr>
        <w:t xml:space="preserve">«Руководитель учреждения» </w:t>
      </w:r>
      <w:r>
        <w:rPr>
          <w:color w:val="000000" w:themeColor="text1"/>
          <w:szCs w:val="28"/>
        </w:rPr>
        <w:t xml:space="preserve">формуляра.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9630" cy="3518535"/>
                <wp:effectExtent l="0" t="0" r="0" b="0"/>
                <wp:docPr id="411" name="Врезка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29560" cy="351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21" w:name="_Toc159229556"/>
                            <w:r/>
                            <w:bookmarkStart w:id="1122" w:name="_Toc159245815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29630" cy="3145790"/>
                                      <wp:effectExtent l="0" t="0" r="0" b="0"/>
                                      <wp:docPr id="412" name="image19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1" name="image19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29630" cy="31457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0" o:spid="_x0000_s410" type="#_x0000_t75" style="width:466.90pt;height:247.70pt;mso-wrap-distance-left:0.00pt;mso-wrap-distance-top:0.00pt;mso-wrap-distance-right:0.00pt;mso-wrap-distance-bottom:0.00pt;" stroked="false">
                                      <v:path textboxrect="0,0,0,0"/>
                                      <v:imagedata r:id="rId241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21"/>
                            <w:r/>
                            <w:bookmarkEnd w:id="112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1" o:spid="_x0000_s411" o:spt="1" type="#_x0000_t1" style="width:466.90pt;height:277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21" w:name="_Toc159229556"/>
                      <w:r/>
                      <w:bookmarkStart w:id="1122" w:name="_Toc159245815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29630" cy="3145790"/>
                                <wp:effectExtent l="0" t="0" r="0" b="0"/>
                                <wp:docPr id="412" name="image19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1" name="image19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29630" cy="31457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0" o:spid="_x0000_s410" type="#_x0000_t75" style="width:466.90pt;height:247.70pt;mso-wrap-distance-left:0.00pt;mso-wrap-distance-top:0.00pt;mso-wrap-distance-right:0.00pt;mso-wrap-distance-bottom:0.00pt;" stroked="false">
                                <v:path textboxrect="0,0,0,0"/>
                                <v:imagedata r:id="rId241" o:title=""/>
                              </v:shape>
                            </w:pict>
                          </mc:Fallback>
                        </mc:AlternateContent>
                      </w:r>
                      <w:bookmarkEnd w:id="1121"/>
                      <w:r/>
                      <w:bookmarkEnd w:id="112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25" w:name="_Toc2303614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261</w:t>
      </w:r>
      <w:bookmarkEnd w:id="112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1223010"/>
                <wp:effectExtent l="0" t="0" r="0" b="0"/>
                <wp:docPr id="413" name="Врезка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524560" cy="122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26" w:name="_Toc159229557"/>
                            <w:r/>
                            <w:bookmarkStart w:id="1127" w:name="_Toc159245816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524500" cy="850265"/>
                                      <wp:effectExtent l="0" t="0" r="0" b="0"/>
                                      <wp:docPr id="414" name="image22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5" name="image22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524500" cy="8502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2" o:spid="_x0000_s412" type="#_x0000_t75" style="width:435.00pt;height:66.95pt;mso-wrap-distance-left:0.00pt;mso-wrap-distance-top:0.00pt;mso-wrap-distance-right:0.00pt;mso-wrap-distance-bottom:0.00pt;" stroked="false">
                                      <v:path textboxrect="0,0,0,0"/>
                                      <v:imagedata r:id="rId242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26"/>
                            <w:r/>
                            <w:bookmarkEnd w:id="112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3" o:spid="_x0000_s413" o:spt="1" type="#_x0000_t1" style="width:435.00pt;height:96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26" w:name="_Toc159229557"/>
                      <w:r/>
                      <w:bookmarkStart w:id="1127" w:name="_Toc159245816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524500" cy="850265"/>
                                <wp:effectExtent l="0" t="0" r="0" b="0"/>
                                <wp:docPr id="414" name="image22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5" name="image22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24500" cy="8502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2" o:spid="_x0000_s412" type="#_x0000_t75" style="width:435.00pt;height:66.95pt;mso-wrap-distance-left:0.00pt;mso-wrap-distance-top:0.00pt;mso-wrap-distance-right:0.00pt;mso-wrap-distance-bottom:0.00pt;" stroked="false">
                                <v:path textboxrect="0,0,0,0"/>
                                <v:imagedata r:id="rId242" o:title=""/>
                              </v:shape>
                            </w:pict>
                          </mc:Fallback>
                        </mc:AlternateContent>
                      </w:r>
                      <w:bookmarkEnd w:id="1126"/>
                      <w:r/>
                      <w:bookmarkEnd w:id="112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30" w:name="_Toc23036148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262</w:t>
      </w:r>
      <w:bookmarkEnd w:id="1130"/>
      <w:r>
        <w:fldChar w:fldCharType="end"/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6630" cy="3526155"/>
                <wp:effectExtent l="0" t="0" r="0" b="0"/>
                <wp:docPr id="415" name="Врезка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56640" cy="352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31" w:name="_Toc159229558"/>
                            <w:r/>
                            <w:bookmarkStart w:id="1132" w:name="_Toc159245817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56630" cy="3167380"/>
                                      <wp:effectExtent l="0" t="0" r="0" b="0"/>
                                      <wp:docPr id="416" name="image23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19" name="image23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56630" cy="31673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4" o:spid="_x0000_s414" type="#_x0000_t75" style="width:476.90pt;height:249.40pt;mso-wrap-distance-left:0.00pt;mso-wrap-distance-top:0.00pt;mso-wrap-distance-right:0.00pt;mso-wrap-distance-bottom:0.00pt;" stroked="false">
                                      <v:path textboxrect="0,0,0,0"/>
                                      <v:imagedata r:id="rId243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31"/>
                            <w:r/>
                            <w:bookmarkEnd w:id="113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5" o:spid="_x0000_s415" o:spt="1" type="#_x0000_t1" style="width:476.90pt;height:277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31" w:name="_Toc159229558"/>
                      <w:r/>
                      <w:bookmarkStart w:id="1132" w:name="_Toc159245817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56630" cy="3167380"/>
                                <wp:effectExtent l="0" t="0" r="0" b="0"/>
                                <wp:docPr id="416" name="image23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19" name="image23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56630" cy="31673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4" o:spid="_x0000_s414" type="#_x0000_t75" style="width:476.90pt;height:249.40pt;mso-wrap-distance-left:0.00pt;mso-wrap-distance-top:0.00pt;mso-wrap-distance-right:0.00pt;mso-wrap-distance-bottom:0.00pt;" stroked="false">
                                <v:path textboxrect="0,0,0,0"/>
                                <v:imagedata r:id="rId243" o:title=""/>
                              </v:shape>
                            </w:pict>
                          </mc:Fallback>
                        </mc:AlternateContent>
                      </w:r>
                      <w:bookmarkEnd w:id="1131"/>
                      <w:r/>
                      <w:bookmarkEnd w:id="113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35" w:name="_Toc23036148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263</w:t>
      </w:r>
      <w:bookmarkEnd w:id="1135"/>
      <w: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может согласовать заявку или отказать в согласовании.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заявка отказана, то она будет направлена пользователю с ролью </w:t>
      </w:r>
      <w:r>
        <w:rPr>
          <w:b/>
          <w:color w:val="000000" w:themeColor="text1"/>
          <w:szCs w:val="28"/>
        </w:rPr>
        <w:t xml:space="preserve">Руководитель структурного подразделения</w:t>
      </w:r>
      <w:r>
        <w:rPr>
          <w:color w:val="000000" w:themeColor="text1"/>
          <w:szCs w:val="28"/>
        </w:rPr>
        <w:t xml:space="preserve">, который выполнял этап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, для аннулирования.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1362075"/>
                <wp:effectExtent l="0" t="0" r="0" b="0"/>
                <wp:docPr id="417" name="Врезка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22280" cy="136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36" w:name="_Toc159229559"/>
                            <w:r/>
                            <w:bookmarkStart w:id="1137" w:name="_Toc159245818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22315" cy="989330"/>
                                      <wp:effectExtent l="0" t="0" r="0" b="0"/>
                                      <wp:docPr id="418" name="image23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23" name="image23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22315" cy="98933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6" o:spid="_x0000_s416" type="#_x0000_t75" style="width:458.45pt;height:77.90pt;mso-wrap-distance-left:0.00pt;mso-wrap-distance-top:0.00pt;mso-wrap-distance-right:0.00pt;mso-wrap-distance-bottom:0.00pt;" stroked="false">
                                      <v:path textboxrect="0,0,0,0"/>
                                      <v:imagedata r:id="rId244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36"/>
                            <w:r/>
                            <w:bookmarkEnd w:id="113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7" o:spid="_x0000_s417" o:spt="1" type="#_x0000_t1" style="width:458.45pt;height:107.2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36" w:name="_Toc159229559"/>
                      <w:r/>
                      <w:bookmarkStart w:id="1137" w:name="_Toc159245818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22315" cy="989330"/>
                                <wp:effectExtent l="0" t="0" r="0" b="0"/>
                                <wp:docPr id="418" name="image23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23" name="image23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22315" cy="98933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6" o:spid="_x0000_s416" type="#_x0000_t75" style="width:458.45pt;height:77.90pt;mso-wrap-distance-left:0.00pt;mso-wrap-distance-top:0.00pt;mso-wrap-distance-right:0.00pt;mso-wrap-distance-bottom:0.00pt;" stroked="false">
                                <v:path textboxrect="0,0,0,0"/>
                                <v:imagedata r:id="rId244" o:title=""/>
                              </v:shape>
                            </w:pict>
                          </mc:Fallback>
                        </mc:AlternateContent>
                      </w:r>
                      <w:bookmarkEnd w:id="1136"/>
                      <w:r/>
                      <w:bookmarkEnd w:id="113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40" w:name="_Toc2303614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264</w:t>
      </w:r>
      <w:bookmarkEnd w:id="114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Если заявка согласована, то она будет направлена на этап </w:t>
      </w:r>
      <w:r>
        <w:rPr>
          <w:b/>
          <w:color w:val="000000" w:themeColor="text1"/>
          <w:szCs w:val="28"/>
        </w:rPr>
        <w:t xml:space="preserve">Регистрация</w:t>
      </w:r>
      <w:r>
        <w:rPr>
          <w:color w:val="000000" w:themeColor="text1"/>
          <w:szCs w:val="28"/>
        </w:rPr>
        <w:t xml:space="preserve"> в учёте пользователю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для регистрации в учете.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1393825"/>
                <wp:effectExtent l="0" t="0" r="0" b="0"/>
                <wp:docPr id="419" name="Врезка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867280" cy="1393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41" w:name="_Toc159229560"/>
                            <w:r/>
                            <w:bookmarkStart w:id="1142" w:name="_Toc15924581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867400" cy="1021080"/>
                                      <wp:effectExtent l="0" t="0" r="0" b="0"/>
                                      <wp:docPr id="420" name="image2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27" name="image2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867399" cy="10210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18" o:spid="_x0000_s418" type="#_x0000_t75" style="width:462.00pt;height:80.40pt;mso-wrap-distance-left:0.00pt;mso-wrap-distance-top:0.00pt;mso-wrap-distance-right:0.00pt;mso-wrap-distance-bottom:0.00pt;" stroked="false">
                                      <v:path textboxrect="0,0,0,0"/>
                                      <v:imagedata r:id="rId245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41"/>
                            <w:r/>
                            <w:bookmarkEnd w:id="114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19" o:spid="_x0000_s419" o:spt="1" type="#_x0000_t1" style="width:462.00pt;height:109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41" w:name="_Toc159229560"/>
                      <w:r/>
                      <w:bookmarkStart w:id="1142" w:name="_Toc15924581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867400" cy="1021080"/>
                                <wp:effectExtent l="0" t="0" r="0" b="0"/>
                                <wp:docPr id="420" name="image2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27" name="image2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867399" cy="10210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18" o:spid="_x0000_s418" type="#_x0000_t75" style="width:462.00pt;height:80.40pt;mso-wrap-distance-left:0.00pt;mso-wrap-distance-top:0.00pt;mso-wrap-distance-right:0.00pt;mso-wrap-distance-bottom:0.00pt;" stroked="false">
                                <v:path textboxrect="0,0,0,0"/>
                                <v:imagedata r:id="rId245" o:title=""/>
                              </v:shape>
                            </w:pict>
                          </mc:Fallback>
                        </mc:AlternateContent>
                      </w:r>
                      <w:bookmarkEnd w:id="1141"/>
                      <w:r/>
                      <w:bookmarkEnd w:id="114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45" w:name="_Toc2303614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265</w:t>
      </w:r>
      <w:bookmarkEnd w:id="114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 регистрирует формуляр в учете.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510915"/>
                <wp:effectExtent l="0" t="0" r="0" b="0"/>
                <wp:docPr id="421" name="Врезка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913720" cy="351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46" w:name="_Toc159229561"/>
                            <w:r/>
                            <w:bookmarkStart w:id="1147" w:name="_Toc159245820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913755" cy="3138170"/>
                                      <wp:effectExtent l="0" t="0" r="0" b="0"/>
                                      <wp:docPr id="422" name="image220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1" name="image220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913755" cy="31381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0" o:spid="_x0000_s420" type="#_x0000_t75" style="width:465.65pt;height:247.10pt;mso-wrap-distance-left:0.00pt;mso-wrap-distance-top:0.00pt;mso-wrap-distance-right:0.00pt;mso-wrap-distance-bottom:0.00pt;" stroked="false">
                                      <v:path textboxrect="0,0,0,0"/>
                                      <v:imagedata r:id="rId246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46"/>
                            <w:r/>
                            <w:bookmarkEnd w:id="114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1" o:spid="_x0000_s421" o:spt="1" type="#_x0000_t1" style="width:465.65pt;height:276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46" w:name="_Toc159229561"/>
                      <w:r/>
                      <w:bookmarkStart w:id="1147" w:name="_Toc159245820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913755" cy="3138170"/>
                                <wp:effectExtent l="0" t="0" r="0" b="0"/>
                                <wp:docPr id="422" name="image220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1" name="image220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913755" cy="313817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0" o:spid="_x0000_s420" type="#_x0000_t75" style="width:465.65pt;height:247.10pt;mso-wrap-distance-left:0.00pt;mso-wrap-distance-top:0.00pt;mso-wrap-distance-right:0.00pt;mso-wrap-distance-bottom:0.00pt;" stroked="false">
                                <v:path textboxrect="0,0,0,0"/>
                                <v:imagedata r:id="rId246" o:title=""/>
                              </v:shape>
                            </w:pict>
                          </mc:Fallback>
                        </mc:AlternateContent>
                      </w:r>
                      <w:bookmarkEnd w:id="1146"/>
                      <w:r/>
                      <w:bookmarkEnd w:id="114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50" w:name="_Toc23036148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266</w:t>
      </w:r>
      <w:bookmarkEnd w:id="1150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документ не формирует бухгалтерских записей.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28615" cy="1368425"/>
                <wp:effectExtent l="0" t="0" r="0" b="0"/>
                <wp:docPr id="423" name="Врезка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428440" cy="1368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51" w:name="_Toc159229562"/>
                            <w:r/>
                            <w:bookmarkStart w:id="1152" w:name="_Toc159245821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428615" cy="995680"/>
                                      <wp:effectExtent l="0" t="0" r="0" b="0"/>
                                      <wp:docPr id="424" name="image22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5" name="image22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28615" cy="9956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2" o:spid="_x0000_s422" type="#_x0000_t75" style="width:427.45pt;height:78.40pt;mso-wrap-distance-left:0.00pt;mso-wrap-distance-top:0.00pt;mso-wrap-distance-right:0.00pt;mso-wrap-distance-bottom:0.00pt;" stroked="false">
                                      <v:path textboxrect="0,0,0,0"/>
                                      <v:imagedata r:id="rId247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51"/>
                            <w:r/>
                            <w:bookmarkEnd w:id="1152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3" o:spid="_x0000_s423" o:spt="1" type="#_x0000_t1" style="width:427.45pt;height:107.7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51" w:name="_Toc159229562"/>
                      <w:r/>
                      <w:bookmarkStart w:id="1152" w:name="_Toc159245821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428615" cy="995680"/>
                                <wp:effectExtent l="0" t="0" r="0" b="0"/>
                                <wp:docPr id="424" name="image22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5" name="image22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28615" cy="9956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2" o:spid="_x0000_s422" type="#_x0000_t75" style="width:427.45pt;height:78.40pt;mso-wrap-distance-left:0.00pt;mso-wrap-distance-top:0.00pt;mso-wrap-distance-right:0.00pt;mso-wrap-distance-bottom:0.00pt;" stroked="false">
                                <v:path textboxrect="0,0,0,0"/>
                                <v:imagedata r:id="rId247" o:title=""/>
                              </v:shape>
                            </w:pict>
                          </mc:Fallback>
                        </mc:AlternateContent>
                      </w:r>
                      <w:bookmarkEnd w:id="1151"/>
                      <w:r/>
                      <w:bookmarkEnd w:id="1152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55" w:name="_Toc23036148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267</w:t>
      </w:r>
      <w:bookmarkEnd w:id="1155"/>
      <w:r>
        <w:fldChar w:fldCharType="end"/>
      </w:r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основании формуляра пользователь по соответствующему бизнес-процессу может создать необходимый вид документ для выдачи в подотчет денежных документов, а также «Отчет о расходах подотчетного лица».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54880" cy="1781810"/>
                <wp:effectExtent l="0" t="0" r="0" b="0"/>
                <wp:docPr id="425" name="Врезка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754880" cy="178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1156" w:name="_Toc159229563"/>
                            <w:r/>
                            <w:bookmarkStart w:id="1157" w:name="_Toc159245822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754880" cy="1409065"/>
                                      <wp:effectExtent l="0" t="0" r="0" b="0"/>
                                      <wp:docPr id="426" name="image22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839" name="image22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24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754880" cy="14090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424" o:spid="_x0000_s424" type="#_x0000_t75" style="width:374.40pt;height:110.95pt;mso-wrap-distance-left:0.00pt;mso-wrap-distance-top:0.00pt;mso-wrap-distance-right:0.00pt;mso-wrap-distance-bottom:0.00pt;" stroked="false">
                                      <v:path textboxrect="0,0,0,0"/>
                                      <v:imagedata r:id="rId248" o:title=""/>
                                    </v:shape>
                                  </w:pict>
                                </mc:Fallback>
                              </mc:AlternateContent>
                            </w:r>
                            <w:bookmarkEnd w:id="1156"/>
                            <w:r/>
                            <w:bookmarkEnd w:id="1157"/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425" o:spid="_x0000_s425" o:spt="1" type="#_x0000_t1" style="width:374.40pt;height:140.3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1156" w:name="_Toc159229563"/>
                      <w:r/>
                      <w:bookmarkStart w:id="1157" w:name="_Toc159245822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754880" cy="1409065"/>
                                <wp:effectExtent l="0" t="0" r="0" b="0"/>
                                <wp:docPr id="426" name="image22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839" name="image22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24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754880" cy="14090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424" o:spid="_x0000_s424" type="#_x0000_t75" style="width:374.40pt;height:110.95pt;mso-wrap-distance-left:0.00pt;mso-wrap-distance-top:0.00pt;mso-wrap-distance-right:0.00pt;mso-wrap-distance-bottom:0.00pt;" stroked="false">
                                <v:path textboxrect="0,0,0,0"/>
                                <v:imagedata r:id="rId248" o:title=""/>
                              </v:shape>
                            </w:pict>
                          </mc:Fallback>
                        </mc:AlternateContent>
                      </w:r>
                      <w:bookmarkEnd w:id="1156"/>
                      <w:r/>
                      <w:bookmarkEnd w:id="1157"/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19"/>
        <w:ind w:firstLine="709"/>
      </w:pPr>
      <w:r/>
      <w:bookmarkStart w:id="1160" w:name="_Toc2303614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268</w:t>
      </w:r>
      <w:bookmarkEnd w:id="1160"/>
      <w:r>
        <w:fldChar w:fldCharType="end"/>
      </w:r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left"/>
        <w:rPr>
          <w:bCs/>
          <w:color w:val="000000" w:themeColor="text1"/>
          <w:szCs w:val="28"/>
        </w:rPr>
      </w:pPr>
      <w:r>
        <w:rPr>
          <w:bCs/>
          <w:color w:val="000000" w:themeColor="text1"/>
          <w:szCs w:val="28"/>
        </w:rPr>
        <w:br w:type="page" w:clear="all"/>
      </w:r>
      <w:r>
        <w:rPr>
          <w:bCs/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1161" w:name="_Toc148966721"/>
      <w:r/>
      <w:bookmarkStart w:id="1162" w:name="_Toc182574390"/>
      <w:r/>
      <w:bookmarkStart w:id="1163" w:name="_Toc230792634"/>
      <w:r/>
      <w:bookmarkEnd w:id="2"/>
      <w:r>
        <w:t xml:space="preserve">Акт приемки товаров, работ, услуг (ф. 0510452)</w:t>
      </w:r>
      <w:bookmarkEnd w:id="1161"/>
      <w:r/>
      <w:bookmarkEnd w:id="1162"/>
      <w:r/>
      <w:bookmarkEnd w:id="1163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приемки товаров, работ, услуг (ф. 0510452) (далее - Акт приемки   (ф. 0510452) формируется в целях оформления приемки поставленных товаров, выполненных работ, оказанных услуг, предусмотренной договором, инф</w:t>
      </w:r>
      <w:r>
        <w:rPr>
          <w:color w:val="000000" w:themeColor="text1"/>
          <w:szCs w:val="28"/>
        </w:rPr>
        <w:t xml:space="preserve">ормация о котором не размещается в реестре контрактов на единой информационной системе в сфере закупок (далее - приемка товаров, работ, услуг), включая оформление количественного и (или) качественного расхождения, несоответствия ассортимента принимаемых ма</w:t>
      </w:r>
      <w:r>
        <w:rPr>
          <w:color w:val="000000" w:themeColor="text1"/>
          <w:szCs w:val="28"/>
        </w:rPr>
        <w:t xml:space="preserve">териальных ценностей сопроводительным документам грузоотправителя (поставщика (подрядчика), и информации о транспортировке груза (например, сведений о целостности пломб и упаковок при транспортировке) возникающих в результате приемки товаров, работ, услуг.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приемки (ф. 0510452) формируется на основании данных документов, подтверждающих поставку товаров, выполнение (сда</w:t>
      </w:r>
      <w:r>
        <w:rPr>
          <w:color w:val="000000" w:themeColor="text1"/>
          <w:szCs w:val="28"/>
        </w:rPr>
        <w:t xml:space="preserve">чу) работ (услуг), ответственным исполнителем из состава приемочной комиссии, уполномоченным на его формирование, или иным уполномоченным лицом с обязательным участием представителя отправителя (поставщика) или представителя незаинтересованной организации.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представлен типизациями: </w:t>
      </w:r>
      <w:r>
        <w:rPr>
          <w:color w:val="000000" w:themeColor="text1"/>
        </w:rPr>
      </w:r>
    </w:p>
    <w:p>
      <w:pPr>
        <w:pStyle w:val="1056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(Списание резерва)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(Списание резерва без подписания комиссией)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 и подписания комиссией).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855"/>
        <w:ind w:left="0" w:firstLine="709"/>
      </w:pPr>
      <w:r/>
      <w:bookmarkStart w:id="1164" w:name="_Toc182574391"/>
      <w:r/>
      <w:bookmarkStart w:id="1165" w:name="_Toc230792635"/>
      <w:r>
        <w:t xml:space="preserve">Акт приемки товаров, работ, услуг (ф. 0510452) (Списание резерва)</w:t>
      </w:r>
      <w:bookmarkEnd w:id="1164"/>
      <w:r/>
      <w:bookmarkEnd w:id="1165"/>
      <w:r/>
      <w:r/>
    </w:p>
    <w:p>
      <w:pPr>
        <w:pStyle w:val="1056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приемки товаров, работ, услуг (ф. 0510452) (Списание резерва) применяется при наличии временного разрыва между фактами поставки товара, выполнения работы, услуги и подписания документа о приемке (бухгалтерские записи в корреспонденции со счетом 401 60).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94075" cy="7028180"/>
                <wp:effectExtent l="0" t="0" r="0" b="0"/>
                <wp:docPr id="427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3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3394075" cy="7028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6" o:spid="_x0000_s426" type="#_x0000_t75" style="width:267.25pt;height:553.40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/>
    </w:p>
    <w:p>
      <w:pPr>
        <w:pStyle w:val="1332"/>
      </w:pPr>
      <w:r/>
      <w:bookmarkStart w:id="1166" w:name="_Toc23036149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269</w:t>
      </w:r>
      <w:bookmarkEnd w:id="116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19985"/>
                <wp:effectExtent l="0" t="0" r="8890" b="0"/>
                <wp:docPr id="428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6029960" cy="2419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7" o:spid="_x0000_s427" type="#_x0000_t75" style="width:474.80pt;height:190.55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/>
    </w:p>
    <w:p>
      <w:pPr>
        <w:pStyle w:val="1332"/>
      </w:pPr>
      <w:r/>
      <w:bookmarkStart w:id="1167" w:name="_Toc23036149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270</w:t>
      </w:r>
      <w:bookmarkEnd w:id="116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80160"/>
                <wp:effectExtent l="0" t="0" r="8890" b="0"/>
                <wp:docPr id="42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29960" cy="1280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8" o:spid="_x0000_s428" type="#_x0000_t75" style="width:474.80pt;height:100.80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/>
    </w:p>
    <w:p>
      <w:pPr>
        <w:pStyle w:val="1332"/>
      </w:pPr>
      <w:r/>
      <w:bookmarkStart w:id="1168" w:name="_Toc23036149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271</w:t>
      </w:r>
      <w:bookmarkEnd w:id="116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430" name="Рисунок 26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9" o:spid="_x0000_s429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32"/>
      </w:pPr>
      <w:r/>
      <w:bookmarkStart w:id="1169" w:name="_Toc230361493"/>
      <w:r>
        <w:t xml:space="preserve">Рисунок </w:t>
      </w:r>
      <w:r>
        <w:t xml:space="preserve"> </w:t>
      </w:r>
      <w:fldSimple w:instr="SEQ Рисунок \* ARABIC ">
        <w:r>
          <w:t xml:space="preserve">272</w:t>
        </w:r>
        <w:bookmarkEnd w:id="1169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431" name="Рисунок 19796475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0" o:spid="_x0000_s430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32"/>
      </w:pPr>
      <w:r/>
      <w:bookmarkStart w:id="1170" w:name="_Toc230361494"/>
      <w:r>
        <w:t xml:space="preserve">Рисунок </w:t>
      </w:r>
      <w:r>
        <w:t xml:space="preserve"> </w:t>
      </w:r>
      <w:fldSimple w:instr="SEQ Рисунок \* ARABIC ">
        <w:r>
          <w:t xml:space="preserve">273</w:t>
        </w:r>
        <w:bookmarkEnd w:id="1170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432" name="Рисунок 19796475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1" o:spid="_x0000_s431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32"/>
      </w:pPr>
      <w:r/>
      <w:bookmarkStart w:id="1171" w:name="_Toc230361495"/>
      <w:r>
        <w:t xml:space="preserve">Рисунок </w:t>
      </w:r>
      <w:r>
        <w:t xml:space="preserve"> </w:t>
      </w:r>
      <w:fldSimple w:instr="SEQ Рисунок \* ARABIC ">
        <w:r>
          <w:t xml:space="preserve">274</w:t>
        </w:r>
        <w:bookmarkEnd w:id="1171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Зачет авансов;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Денежные обязательства;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76830"/>
                <wp:effectExtent l="0" t="0" r="8890" b="0"/>
                <wp:docPr id="433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6029960" cy="2576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2" o:spid="_x0000_s432" type="#_x0000_t75" style="width:474.80pt;height:202.90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/>
    </w:p>
    <w:p>
      <w:pPr>
        <w:pStyle w:val="1332"/>
      </w:pPr>
      <w:r/>
      <w:bookmarkStart w:id="1172" w:name="_Toc23036149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275</w:t>
      </w:r>
      <w:bookmarkEnd w:id="117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434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7" name="Рисунок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3" o:spid="_x0000_s433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32"/>
      </w:pPr>
      <w:r/>
      <w:bookmarkStart w:id="1173" w:name="_Toc23036149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276</w:t>
      </w:r>
      <w:bookmarkEnd w:id="117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2895"/>
                <wp:effectExtent l="0" t="0" r="0" b="0"/>
                <wp:docPr id="43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8" name="Рисунок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6029960" cy="1572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4" o:spid="_x0000_s434" type="#_x0000_t75" style="width:474.80pt;height:123.85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332"/>
      </w:pPr>
      <w:r/>
      <w:bookmarkStart w:id="1174" w:name="_Toc23036149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277</w:t>
      </w:r>
      <w:bookmarkEnd w:id="117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неотфактурованных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3251200"/>
                <wp:effectExtent l="0" t="0" r="9525" b="6350"/>
                <wp:docPr id="436" name="Рисунок 26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32038" cy="32526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5" o:spid="_x0000_s435" type="#_x0000_t75" style="width:474.75pt;height:256.00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32"/>
      </w:pPr>
      <w:r/>
      <w:bookmarkStart w:id="1175" w:name="_Toc230361499"/>
      <w:r>
        <w:t xml:space="preserve">Рисунок </w:t>
      </w:r>
      <w:r>
        <w:t xml:space="preserve"> </w:t>
      </w:r>
      <w:fldSimple w:instr="SEQ Рисунок \* ARABIC ">
        <w:r>
          <w:t xml:space="preserve">278</w:t>
        </w:r>
        <w:bookmarkEnd w:id="1175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437" name="Рисунок 26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6" o:spid="_x0000_s436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32"/>
      </w:pPr>
      <w:r/>
      <w:bookmarkStart w:id="1176" w:name="_Toc230361500"/>
      <w:r>
        <w:t xml:space="preserve">Рисунок </w:t>
      </w:r>
      <w:r>
        <w:t xml:space="preserve"> </w:t>
      </w:r>
      <w:fldSimple w:instr="SEQ Рисунок \* ARABIC ">
        <w:r>
          <w:t xml:space="preserve">279</w:t>
        </w:r>
        <w:bookmarkEnd w:id="1176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438" name="Рисунок 3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7" o:spid="_x0000_s437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32"/>
      </w:pPr>
      <w:r/>
      <w:bookmarkStart w:id="1177" w:name="_Toc230361501"/>
      <w:r>
        <w:t xml:space="preserve">Рисунок </w:t>
      </w:r>
      <w:r>
        <w:t xml:space="preserve"> </w:t>
      </w:r>
      <w:fldSimple w:instr="SEQ Рисунок \* ARABIC ">
        <w:r>
          <w:t xml:space="preserve">280</w:t>
        </w:r>
        <w:bookmarkEnd w:id="1177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27050"/>
                <wp:effectExtent l="0" t="0" r="0" b="0"/>
                <wp:docPr id="43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9" name="Рисунок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6029960" cy="527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8" o:spid="_x0000_s438" type="#_x0000_t75" style="width:474.80pt;height:41.50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332"/>
      </w:pPr>
      <w:r/>
      <w:bookmarkStart w:id="1178" w:name="_Toc23036150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281</w:t>
      </w:r>
      <w:bookmarkEnd w:id="117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8495"/>
                <wp:effectExtent l="0" t="0" r="0" b="0"/>
                <wp:docPr id="440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0" name="Рисунок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6029960" cy="658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9" o:spid="_x0000_s439" type="#_x0000_t75" style="width:474.80pt;height:51.8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/>
    </w:p>
    <w:p>
      <w:pPr>
        <w:pStyle w:val="1332"/>
      </w:pPr>
      <w:r/>
      <w:bookmarkStart w:id="1179" w:name="_Toc23036150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282</w:t>
      </w:r>
      <w:bookmarkEnd w:id="117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1917700"/>
                <wp:effectExtent l="0" t="0" r="0" b="0"/>
                <wp:docPr id="44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1" name="Рисунок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3050540" cy="191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0" o:spid="_x0000_s440" type="#_x0000_t75" style="width:240.20pt;height:151.00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/>
    </w:p>
    <w:p>
      <w:pPr>
        <w:pStyle w:val="1332"/>
      </w:pPr>
      <w:r/>
      <w:bookmarkStart w:id="1180" w:name="_Toc23036150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283</w:t>
      </w:r>
      <w:bookmarkEnd w:id="118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442" name="Рисунок 19796475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1" o:spid="_x0000_s441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32"/>
      </w:pPr>
      <w:r/>
      <w:bookmarkStart w:id="1181" w:name="_Toc230361505"/>
      <w:r>
        <w:t xml:space="preserve">Рисунок </w:t>
      </w:r>
      <w:r>
        <w:t xml:space="preserve"> </w:t>
      </w:r>
      <w:fldSimple w:instr="SEQ Рисунок \* ARABIC ">
        <w:r>
          <w:t xml:space="preserve">284</w:t>
        </w:r>
        <w:bookmarkEnd w:id="1181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443" name="Рисунок 19796475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2" o:spid="_x0000_s442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32"/>
      </w:pPr>
      <w:r/>
      <w:bookmarkStart w:id="1182" w:name="_Toc230361506"/>
      <w:r>
        <w:t xml:space="preserve">Рисунок </w:t>
      </w:r>
      <w:r>
        <w:t xml:space="preserve"> </w:t>
      </w:r>
      <w:fldSimple w:instr="SEQ Рисунок \* ARABIC ">
        <w:r>
          <w:t xml:space="preserve">285</w:t>
        </w:r>
        <w:bookmarkEnd w:id="1182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3715"/>
                <wp:effectExtent l="0" t="0" r="0" b="0"/>
                <wp:docPr id="444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2" name="Рисунок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6029960" cy="1783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3" o:spid="_x0000_s443" type="#_x0000_t75" style="width:474.80pt;height:140.45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pStyle w:val="1332"/>
      </w:pPr>
      <w:r/>
      <w:bookmarkStart w:id="1183" w:name="_Toc23036150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286</w:t>
      </w:r>
      <w:bookmarkEnd w:id="118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/>
      <w:bookmarkStart w:id="1184" w:name="_Hlk185421299"/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bookmarkEnd w:id="1184"/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96745"/>
                <wp:effectExtent l="0" t="0" r="0" b="0"/>
                <wp:docPr id="44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3" name="Рисунок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6029960" cy="1896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4" o:spid="_x0000_s444" type="#_x0000_t75" style="width:474.80pt;height:149.35pt;mso-wrap-distance-left:0.00pt;mso-wrap-distance-top:0.00pt;mso-wrap-distance-right:0.00pt;mso-wrap-distance-bottom:0.00pt;" stroked="false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332"/>
      </w:pPr>
      <w:r/>
      <w:bookmarkStart w:id="1185" w:name="_Toc23036150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287</w:t>
      </w:r>
      <w:bookmarkEnd w:id="118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02130"/>
                <wp:effectExtent l="0" t="0" r="0" b="0"/>
                <wp:docPr id="446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4" name="Рисунок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29960" cy="1802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5" o:spid="_x0000_s445" type="#_x0000_t75" style="width:474.80pt;height:141.90pt;mso-wrap-distance-left:0.00pt;mso-wrap-distance-top:0.00pt;mso-wrap-distance-right:0.00pt;mso-wrap-distance-bottom:0.00pt;" stroked="false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332"/>
      </w:pPr>
      <w:r/>
      <w:bookmarkStart w:id="1186" w:name="_Toc23036150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288</w:t>
      </w:r>
      <w:bookmarkEnd w:id="118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которая будет выполнять приемку ТРУ.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12825"/>
                <wp:effectExtent l="0" t="0" r="0" b="0"/>
                <wp:docPr id="447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5" name="Рисунок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6029960" cy="1012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6" o:spid="_x0000_s446" type="#_x0000_t75" style="width:474.80pt;height:79.75pt;mso-wrap-distance-left:0.00pt;mso-wrap-distance-top:0.00pt;mso-wrap-distance-right:0.00pt;mso-wrap-distance-bottom:0.00pt;" stroked="false">
                <v:path textboxrect="0,0,0,0"/>
                <v:imagedata r:id="rId269" o:title=""/>
              </v:shape>
            </w:pict>
          </mc:Fallback>
        </mc:AlternateContent>
      </w:r>
      <w:r/>
    </w:p>
    <w:p>
      <w:pPr>
        <w:pStyle w:val="1332"/>
      </w:pPr>
      <w:r/>
      <w:bookmarkStart w:id="1187" w:name="_Toc23036151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289</w:t>
      </w:r>
      <w:bookmarkEnd w:id="118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 путём ввода значения в соответствующем реквизите.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 xml:space="preserve">заполняется автоматически на основании сведений по документам поступления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03605"/>
                <wp:effectExtent l="0" t="0" r="0" b="0"/>
                <wp:docPr id="44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6" name="Рисунок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6029960" cy="9036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7" o:spid="_x0000_s447" type="#_x0000_t75" style="width:474.80pt;height:71.15pt;mso-wrap-distance-left:0.00pt;mso-wrap-distance-top:0.00pt;mso-wrap-distance-right:0.00pt;mso-wrap-distance-bottom:0.00pt;" stroked="false">
                <v:path textboxrect="0,0,0,0"/>
                <v:imagedata r:id="rId270" o:title=""/>
              </v:shape>
            </w:pict>
          </mc:Fallback>
        </mc:AlternateContent>
      </w:r>
      <w:r/>
    </w:p>
    <w:p>
      <w:pPr>
        <w:pStyle w:val="1332"/>
      </w:pPr>
      <w:r/>
      <w:bookmarkStart w:id="1188" w:name="_Toc23036151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290</w:t>
      </w:r>
      <w:bookmarkEnd w:id="118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87070"/>
                <wp:effectExtent l="0" t="0" r="0" b="0"/>
                <wp:docPr id="44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7" name="Рисунок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6029960" cy="687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8" o:spid="_x0000_s448" type="#_x0000_t75" style="width:474.80pt;height:54.10pt;mso-wrap-distance-left:0.00pt;mso-wrap-distance-top:0.00pt;mso-wrap-distance-right:0.00pt;mso-wrap-distance-bottom:0.00pt;" stroked="false">
                <v:path textboxrect="0,0,0,0"/>
                <v:imagedata r:id="rId271" o:title=""/>
              </v:shape>
            </w:pict>
          </mc:Fallback>
        </mc:AlternateContent>
      </w:r>
      <w:r/>
    </w:p>
    <w:p>
      <w:pPr>
        <w:pStyle w:val="1332"/>
      </w:pPr>
      <w:r/>
      <w:bookmarkStart w:id="1189" w:name="_Toc23036151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291</w:t>
      </w:r>
      <w:bookmarkEnd w:id="118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68655"/>
                <wp:effectExtent l="0" t="0" r="0" b="0"/>
                <wp:docPr id="45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8" name="Рисунок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6029960" cy="668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9" o:spid="_x0000_s449" type="#_x0000_t75" style="width:474.80pt;height:52.65pt;mso-wrap-distance-left:0.00pt;mso-wrap-distance-top:0.00pt;mso-wrap-distance-right:0.00pt;mso-wrap-distance-bottom:0.00pt;" stroked="false">
                <v:path textboxrect="0,0,0,0"/>
                <v:imagedata r:id="rId272" o:title=""/>
              </v:shape>
            </w:pict>
          </mc:Fallback>
        </mc:AlternateContent>
      </w:r>
      <w:r/>
    </w:p>
    <w:p>
      <w:pPr>
        <w:pStyle w:val="1332"/>
      </w:pPr>
      <w:r/>
      <w:bookmarkStart w:id="1190" w:name="_Toc23036151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292</w:t>
      </w:r>
      <w:bookmarkEnd w:id="119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98320"/>
                <wp:effectExtent l="0" t="0" r="0" b="0"/>
                <wp:docPr id="451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9" name="Рисунок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6029960" cy="1798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0" o:spid="_x0000_s450" type="#_x0000_t75" style="width:474.80pt;height:141.60pt;mso-wrap-distance-left:0.00pt;mso-wrap-distance-top:0.00pt;mso-wrap-distance-right:0.00pt;mso-wrap-distance-bottom:0.00pt;" stroked="false">
                <v:path textboxrect="0,0,0,0"/>
                <v:imagedata r:id="rId273" o:title=""/>
              </v:shape>
            </w:pict>
          </mc:Fallback>
        </mc:AlternateContent>
      </w:r>
      <w:r/>
    </w:p>
    <w:p>
      <w:pPr>
        <w:pStyle w:val="1332"/>
      </w:pPr>
      <w:r/>
      <w:bookmarkStart w:id="1191" w:name="_Toc23036151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293</w:t>
      </w:r>
      <w:bookmarkEnd w:id="119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две кнопки-резолюции.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26155" cy="439420"/>
                <wp:effectExtent l="0" t="0" r="0" b="0"/>
                <wp:docPr id="452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0" name="Рисунок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3526155" cy="43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1" o:spid="_x0000_s451" type="#_x0000_t75" style="width:277.65pt;height:34.6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/>
    </w:p>
    <w:p>
      <w:pPr>
        <w:pStyle w:val="1332"/>
      </w:pPr>
      <w:r/>
      <w:bookmarkStart w:id="1192" w:name="_Toc23036151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294</w:t>
      </w:r>
      <w:bookmarkEnd w:id="1192"/>
      <w:r>
        <w:rPr>
          <w:color w:val="000000" w:themeColor="text1"/>
        </w:rPr>
        <w:fldChar w:fldCharType="end"/>
      </w:r>
      <w:r/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сразу направлен на третий этап БП для подписания членами комиссии.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45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1" name="Рисунок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2" o:spid="_x0000_s452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32"/>
      </w:pPr>
      <w:r/>
      <w:bookmarkStart w:id="1193" w:name="_Toc23036151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295</w:t>
      </w:r>
      <w:bookmarkEnd w:id="119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отправке на следующий этап БП будет выполнена проверка соответствия ИНН и КПП контрагента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отображено соответствующее блокирующее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45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2" name="Рисунок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3" o:spid="_x0000_s453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32"/>
      </w:pPr>
      <w:r/>
      <w:bookmarkStart w:id="1194" w:name="_Toc23036151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296</w:t>
      </w:r>
      <w:bookmarkEnd w:id="119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541655"/>
                <wp:effectExtent l="0" t="0" r="0" b="0"/>
                <wp:docPr id="455" name="Изображение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3" name="Изображение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952365" cy="541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4" o:spid="_x0000_s454" type="#_x0000_t75" style="width:389.95pt;height:42.65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195" w:name="_Toc23036151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297</w:t>
      </w:r>
      <w:bookmarkEnd w:id="1195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принимающим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92120" cy="561340"/>
                <wp:effectExtent l="0" t="0" r="0" b="0"/>
                <wp:docPr id="456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4" name="Рисунок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2992120" cy="561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5" o:spid="_x0000_s455" type="#_x0000_t75" style="width:235.60pt;height:44.2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/>
    </w:p>
    <w:p>
      <w:pPr>
        <w:pStyle w:val="1332"/>
      </w:pPr>
      <w:r/>
      <w:bookmarkStart w:id="1196" w:name="_Toc23036151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298</w:t>
      </w:r>
      <w:bookmarkEnd w:id="119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сформировавшему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ответственным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выполнить подписание и отправку документа на голосование членам комиссии при помощи кнопки-резолюции </w:t>
      </w:r>
      <w:r>
        <w:rPr>
          <w:b/>
          <w:color w:val="000000" w:themeColor="text1"/>
          <w:szCs w:val="28"/>
        </w:rPr>
        <w:t xml:space="preserve">На подписание членами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8670" cy="391795"/>
                <wp:effectExtent l="0" t="0" r="0" b="0"/>
                <wp:docPr id="457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5" name="Рисунок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3328670" cy="391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6" o:spid="_x0000_s456" type="#_x0000_t75" style="width:262.10pt;height:30.85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/>
    </w:p>
    <w:p>
      <w:pPr>
        <w:pStyle w:val="1332"/>
      </w:pPr>
      <w:r/>
      <w:bookmarkStart w:id="1197" w:name="_Toc23036152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299</w:t>
      </w:r>
      <w:bookmarkEnd w:id="119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членами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473075"/>
                <wp:effectExtent l="0" t="0" r="0" b="0"/>
                <wp:docPr id="45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6" name="Рисунок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3050540" cy="47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7" o:spid="_x0000_s457" type="#_x0000_t75" style="width:240.20pt;height:37.25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/>
    </w:p>
    <w:p>
      <w:pPr>
        <w:pStyle w:val="1332"/>
      </w:pPr>
      <w:r/>
      <w:bookmarkStart w:id="1198" w:name="_Toc23036152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300</w:t>
      </w:r>
      <w:bookmarkEnd w:id="1198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председателем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 xml:space="preserve"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 Председатель комиссии 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выявлены расхождения и недочёты, пользователь может выполнить отправку документа на доработку на первый этап бизнес-процесса </w:t>
      </w:r>
      <w:r>
        <w:rPr>
          <w:color w:val="000000" w:themeColor="text1"/>
          <w:szCs w:val="28"/>
        </w:rPr>
        <w:t xml:space="preserve">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На доработку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3140" cy="466725"/>
                <wp:effectExtent l="0" t="0" r="0" b="0"/>
                <wp:docPr id="459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7" name="Рисунок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3533140" cy="466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8" o:spid="_x0000_s458" type="#_x0000_t75" style="width:278.20pt;height:36.7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/>
    </w:p>
    <w:p>
      <w:pPr>
        <w:pStyle w:val="1332"/>
      </w:pPr>
      <w:r/>
      <w:bookmarkStart w:id="1199" w:name="_Toc23036152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301</w:t>
      </w:r>
      <w:bookmarkEnd w:id="1199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07365"/>
                <wp:effectExtent l="0" t="0" r="0" b="0"/>
                <wp:docPr id="460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8" name="Рисунок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029960" cy="507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9" o:spid="_x0000_s459" type="#_x0000_t75" style="width:474.80pt;height:39.95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/>
    </w:p>
    <w:p>
      <w:pPr>
        <w:pStyle w:val="1332"/>
      </w:pPr>
      <w:r/>
      <w:bookmarkStart w:id="1200" w:name="_Toc23036152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302</w:t>
      </w:r>
      <w:bookmarkEnd w:id="120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После чего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отражения в учёте.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75000" cy="474345"/>
                <wp:effectExtent l="0" t="0" r="0" b="0"/>
                <wp:docPr id="461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9" name="Рисунок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3175000" cy="474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0" o:spid="_x0000_s460" type="#_x0000_t75" style="width:250.00pt;height:37.35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/>
    </w:p>
    <w:p>
      <w:pPr>
        <w:pStyle w:val="1332"/>
      </w:pPr>
      <w:r/>
      <w:bookmarkStart w:id="1201" w:name="_Toc23036152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303</w:t>
      </w:r>
      <w:bookmarkEnd w:id="120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денежных обязательств в соответствии с отражёнными отклонениями, отражёнными ранее, на вкладке </w:t>
      </w:r>
      <w:r>
        <w:rPr>
          <w:b/>
          <w:color w:val="000000" w:themeColor="text1"/>
          <w:szCs w:val="28"/>
        </w:rPr>
        <w:t xml:space="preserve">Приемка товаров, работ, услуг.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1045"/>
                <wp:effectExtent l="0" t="0" r="0" b="0"/>
                <wp:docPr id="462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0" name="Рисунок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6029960" cy="741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1" o:spid="_x0000_s461" type="#_x0000_t75" style="width:474.80pt;height:58.35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/>
    </w:p>
    <w:p>
      <w:pPr>
        <w:pStyle w:val="1332"/>
      </w:pPr>
      <w:r/>
      <w:bookmarkStart w:id="1202" w:name="_Toc23036152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304</w:t>
      </w:r>
      <w:bookmarkEnd w:id="120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, при помощи которой пользователь может (при необходимости) выполнить разделение сумм принимаемых ДО в разрезе КЭК.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доступны для изменения реквизиты Счет расчетов, КПС, КФО, КЭК на вкладке </w:t>
      </w:r>
      <w:r>
        <w:rPr>
          <w:b/>
          <w:color w:val="000000" w:themeColor="text1"/>
          <w:szCs w:val="28"/>
        </w:rPr>
        <w:t xml:space="preserve">Расчеты.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055" cy="926465"/>
                <wp:effectExtent l="0" t="0" r="0" b="0"/>
                <wp:docPr id="46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1" name="Рисунок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6028055" cy="926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2" o:spid="_x0000_s462" type="#_x0000_t75" style="width:474.65pt;height:72.95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/>
    </w:p>
    <w:p>
      <w:pPr>
        <w:pStyle w:val="1332"/>
      </w:pPr>
      <w:r/>
      <w:bookmarkStart w:id="1203" w:name="_Toc23036152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305</w:t>
      </w:r>
      <w:bookmarkEnd w:id="120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пользователю доступно изменение способа зачёта аванса.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029970"/>
                <wp:effectExtent l="0" t="0" r="0" b="0"/>
                <wp:docPr id="46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2" name="Рисунок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6029960" cy="10299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3" o:spid="_x0000_s463" type="#_x0000_t75" style="width:474.80pt;height:81.10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/>
    </w:p>
    <w:p>
      <w:pPr>
        <w:pStyle w:val="1332"/>
      </w:pPr>
      <w:r/>
      <w:bookmarkStart w:id="1204" w:name="_Toc23036152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306</w:t>
      </w:r>
      <w:bookmarkEnd w:id="120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пользователю необходимо заполнить обязательные реквизиты типовой операции:</w:t>
      </w:r>
      <w:r>
        <w:rPr>
          <w:color w:val="000000" w:themeColor="text1"/>
        </w:rPr>
      </w:r>
    </w:p>
    <w:p>
      <w:pPr>
        <w:pStyle w:val="1056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Реквизиты и оценочные обязательства – субконто счёта 401.60</w:t>
      </w:r>
      <w:r>
        <w:rPr>
          <w:color w:val="000000" w:themeColor="text1"/>
        </w:rPr>
      </w:r>
    </w:p>
    <w:p>
      <w:pPr>
        <w:pStyle w:val="1056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Раздел л/с – значение субконто для счетов группы 50Х.ХХ для принятия денежных обязательств и корректировки отложенных обязательств.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65300"/>
                <wp:effectExtent l="0" t="0" r="0" b="0"/>
                <wp:docPr id="46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3" name="Рисунок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6029960" cy="1765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4" o:spid="_x0000_s464" type="#_x0000_t75" style="width:474.80pt;height:139.00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/>
    </w:p>
    <w:p>
      <w:pPr>
        <w:pStyle w:val="1332"/>
      </w:pPr>
      <w:r/>
      <w:bookmarkStart w:id="1205" w:name="_Toc23036152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307</w:t>
      </w:r>
      <w:bookmarkEnd w:id="120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формирования проводок по принятию ДО на соответствующий плановый период пользователю необходимо напротив нужного периода установить флаг.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7380" cy="1323340"/>
                <wp:effectExtent l="0" t="0" r="0" b="0"/>
                <wp:docPr id="46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4" name="Рисунок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3167380" cy="1323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5" o:spid="_x0000_s465" type="#_x0000_t75" style="width:249.40pt;height:104.2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332"/>
      </w:pPr>
      <w:r/>
      <w:bookmarkStart w:id="1206" w:name="_Toc23036152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308</w:t>
      </w:r>
      <w:bookmarkEnd w:id="120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Принятие ДО в одном документе возможно только на один плановый период. Иными словами, нельзя отразить, например, принятие ДО на первый и второй плановые периоды одновременно.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отражения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 xml:space="preserve">Отразить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8520" cy="403860"/>
                <wp:effectExtent l="0" t="0" r="0" b="0"/>
                <wp:docPr id="467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5" name="Рисунок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128520" cy="403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6" o:spid="_x0000_s466" type="#_x0000_t75" style="width:167.60pt;height:31.80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/>
    </w:p>
    <w:p>
      <w:pPr>
        <w:pStyle w:val="1332"/>
      </w:pPr>
      <w:r/>
      <w:bookmarkStart w:id="1207" w:name="_Toc23036153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309</w:t>
      </w:r>
      <w:bookmarkEnd w:id="120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отражения в учёте будут сформированы следующие проводки.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63190"/>
                <wp:effectExtent l="0" t="0" r="8890" b="3810"/>
                <wp:docPr id="468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6029960" cy="2663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7" o:spid="_x0000_s467" type="#_x0000_t75" style="width:474.80pt;height:209.70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/>
    </w:p>
    <w:p>
      <w:pPr>
        <w:pStyle w:val="1332"/>
      </w:pPr>
      <w:r/>
      <w:bookmarkStart w:id="1208" w:name="_Toc23036153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310</w:t>
      </w:r>
      <w:bookmarkEnd w:id="120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04795"/>
                <wp:effectExtent l="0" t="0" r="8890" b="0"/>
                <wp:docPr id="46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6029960" cy="2804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8" o:spid="_x0000_s468" type="#_x0000_t75" style="width:474.80pt;height:220.85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/>
    </w:p>
    <w:p>
      <w:pPr>
        <w:pStyle w:val="1332"/>
      </w:pPr>
      <w:r/>
      <w:bookmarkStart w:id="1209" w:name="_Toc23036153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311</w:t>
      </w:r>
      <w:bookmarkEnd w:id="1209"/>
      <w:r>
        <w:rPr>
          <w:color w:val="000000" w:themeColor="text1"/>
        </w:rPr>
        <w:fldChar w:fldCharType="end"/>
      </w:r>
      <w:r/>
    </w:p>
    <w:p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  <w:r>
        <w:rPr>
          <w:rFonts w:cs="Arial"/>
          <w:iCs/>
          <w:color w:val="000000" w:themeColor="text1"/>
          <w:szCs w:val="24"/>
        </w:rPr>
      </w:r>
    </w:p>
    <w:p>
      <w:pPr>
        <w:pStyle w:val="855"/>
        <w:ind w:left="0" w:firstLine="709"/>
      </w:pPr>
      <w:r/>
      <w:bookmarkStart w:id="1210" w:name="_Toc182574392"/>
      <w:r/>
      <w:bookmarkStart w:id="1211" w:name="_Toc230792636"/>
      <w:r>
        <w:t xml:space="preserve">Акт приемки товаров, работ, услуг (ф. 0510452) (Списание резерва без подписания комиссией)</w:t>
      </w:r>
      <w:bookmarkEnd w:id="1210"/>
      <w:r/>
      <w:bookmarkEnd w:id="1211"/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Акт приемки товаров, работ, услуг (ф. 0510452) (Списание резерва без подписания комиссией) применяется п</w:t>
      </w:r>
      <w:r>
        <w:rPr>
          <w:color w:val="000000" w:themeColor="text1"/>
          <w:szCs w:val="28"/>
        </w:rPr>
        <w:t xml:space="preserve">ри наличии временного разрыва между фактами поставки товара, выполнения работы, услуги и подписания документа о приемке (бухгалтерские записи в корреспонденции со счетом 401 60) в случае, если заказчиком решение о создании приемочной комиссии не принято. 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68673" cy="6489865"/>
                <wp:effectExtent l="0" t="0" r="8255" b="6350"/>
                <wp:docPr id="470" name="Рисунок 27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4478039" cy="65034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9" o:spid="_x0000_s469" type="#_x0000_t75" style="width:351.86pt;height:511.01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/>
    </w:p>
    <w:p>
      <w:pPr>
        <w:pStyle w:val="1332"/>
      </w:pPr>
      <w:r/>
      <w:bookmarkStart w:id="1212" w:name="_Toc23036153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312</w:t>
      </w:r>
      <w:bookmarkEnd w:id="121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02205"/>
                <wp:effectExtent l="0" t="0" r="8890" b="0"/>
                <wp:docPr id="471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6029960" cy="24022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0" o:spid="_x0000_s470" type="#_x0000_t75" style="width:474.80pt;height:189.15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/>
    </w:p>
    <w:p>
      <w:pPr>
        <w:pStyle w:val="1332"/>
      </w:pPr>
      <w:r/>
      <w:bookmarkStart w:id="1213" w:name="_Toc23036153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313</w:t>
      </w:r>
      <w:bookmarkEnd w:id="121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, </w:t>
      </w:r>
      <w:r>
        <w:rPr>
          <w:b/>
          <w:color w:val="000000" w:themeColor="text1"/>
          <w:szCs w:val="28"/>
        </w:rPr>
        <w:t xml:space="preserve">совпадающим с сотрудником ЦМО, указанного в шапке документа.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45540"/>
                <wp:effectExtent l="0" t="0" r="8890" b="0"/>
                <wp:docPr id="47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6029960" cy="1145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1" o:spid="_x0000_s471" type="#_x0000_t75" style="width:474.80pt;height:90.20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/>
    </w:p>
    <w:p>
      <w:pPr>
        <w:pStyle w:val="1332"/>
      </w:pPr>
      <w:r/>
      <w:bookmarkStart w:id="1214" w:name="_Toc23036153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314</w:t>
      </w:r>
      <w:bookmarkEnd w:id="121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473" name="Рисунок 19796475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2" o:spid="_x0000_s472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32"/>
      </w:pPr>
      <w:r/>
      <w:bookmarkStart w:id="1215" w:name="_Toc230361536"/>
      <w:r>
        <w:t xml:space="preserve">Рисунок </w:t>
      </w:r>
      <w:r>
        <w:t xml:space="preserve"> </w:t>
      </w:r>
      <w:fldSimple w:instr="SEQ Рисунок \* ARABIC ">
        <w:r>
          <w:t xml:space="preserve">315</w:t>
        </w:r>
        <w:bookmarkEnd w:id="1215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474" name="Рисунок 19796475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3" o:spid="_x0000_s473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32"/>
      </w:pPr>
      <w:r/>
      <w:bookmarkStart w:id="1216" w:name="_Toc230361537"/>
      <w:r>
        <w:t xml:space="preserve">Рисунок </w:t>
      </w:r>
      <w:r>
        <w:t xml:space="preserve"> </w:t>
      </w:r>
      <w:fldSimple w:instr="SEQ Рисунок \* ARABIC ">
        <w:r>
          <w:t xml:space="preserve">316</w:t>
        </w:r>
        <w:bookmarkEnd w:id="1216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475" name="Рисунок 19796475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4" o:spid="_x0000_s474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32"/>
      </w:pPr>
      <w:r/>
      <w:bookmarkStart w:id="1217" w:name="_Toc230361538"/>
      <w:r>
        <w:t xml:space="preserve">Рисунок </w:t>
      </w:r>
      <w:r>
        <w:t xml:space="preserve"> </w:t>
      </w:r>
      <w:fldSimple w:instr="SEQ Рисунок \* ARABIC ">
        <w:r>
          <w:t xml:space="preserve">317</w:t>
        </w:r>
        <w:bookmarkEnd w:id="1217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Расчеты;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Зачет авансов;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Денежные обязательства;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резерва.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56740"/>
                <wp:effectExtent l="0" t="0" r="8890" b="0"/>
                <wp:docPr id="476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6029960" cy="1856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5" o:spid="_x0000_s475" type="#_x0000_t75" style="width:474.80pt;height:146.20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/>
    </w:p>
    <w:p>
      <w:pPr>
        <w:pStyle w:val="1332"/>
      </w:pPr>
      <w:r/>
      <w:bookmarkStart w:id="1218" w:name="_Toc23036153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318</w:t>
      </w:r>
      <w:bookmarkEnd w:id="121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bCs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47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7" name="Рисунок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6" o:spid="_x0000_s476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32"/>
      </w:pPr>
      <w:r/>
      <w:bookmarkStart w:id="1219" w:name="_Toc23036154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319</w:t>
      </w:r>
      <w:bookmarkEnd w:id="121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</w:t>
      </w:r>
      <w:r>
        <w:rPr>
          <w:b/>
          <w:bCs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2895"/>
                <wp:effectExtent l="0" t="0" r="0" b="0"/>
                <wp:docPr id="478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8" name="Рисунок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6029960" cy="1572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7" o:spid="_x0000_s477" type="#_x0000_t75" style="width:474.80pt;height:123.85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/>
    </w:p>
    <w:p>
      <w:pPr>
        <w:pStyle w:val="1332"/>
      </w:pPr>
      <w:r/>
      <w:bookmarkStart w:id="1220" w:name="_Toc23036154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320</w:t>
      </w:r>
      <w:bookmarkEnd w:id="122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неотфактурованных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должен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27050"/>
                <wp:effectExtent l="0" t="0" r="0" b="0"/>
                <wp:docPr id="47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9" name="Рисунок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6029960" cy="527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8" o:spid="_x0000_s478" type="#_x0000_t75" style="width:474.80pt;height:41.50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/>
    </w:p>
    <w:p>
      <w:pPr>
        <w:pStyle w:val="1332"/>
      </w:pPr>
      <w:r/>
      <w:bookmarkStart w:id="1221" w:name="_Toc23036154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321</w:t>
      </w:r>
      <w:bookmarkEnd w:id="122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480" name="Рисунок 19796475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9" o:spid="_x0000_s479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32"/>
      </w:pPr>
      <w:r/>
      <w:bookmarkStart w:id="1222" w:name="_Toc230361543"/>
      <w:r>
        <w:t xml:space="preserve">Рисунок </w:t>
      </w:r>
      <w:r>
        <w:t xml:space="preserve"> </w:t>
      </w:r>
      <w:fldSimple w:instr="SEQ Рисунок \* ARABIC ">
        <w:r>
          <w:t xml:space="preserve">322</w:t>
        </w:r>
        <w:bookmarkEnd w:id="1222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481" name="Рисунок 19796475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0" o:spid="_x0000_s480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32"/>
      </w:pPr>
      <w:r/>
      <w:bookmarkStart w:id="1223" w:name="_Toc230361544"/>
      <w:r>
        <w:t xml:space="preserve">Рисунок </w:t>
      </w:r>
      <w:r>
        <w:t xml:space="preserve"> </w:t>
      </w:r>
      <w:fldSimple w:instr="SEQ Рисунок \* ARABIC ">
        <w:r>
          <w:t xml:space="preserve">323</w:t>
        </w:r>
        <w:bookmarkEnd w:id="1223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482" name="Рисунок 19796475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1" o:spid="_x0000_s481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32"/>
      </w:pPr>
      <w:r/>
      <w:bookmarkStart w:id="1224" w:name="_Toc230361545"/>
      <w:r>
        <w:t xml:space="preserve">Рисунок </w:t>
      </w:r>
      <w:r>
        <w:t xml:space="preserve"> </w:t>
      </w:r>
      <w:fldSimple w:instr="SEQ Рисунок \* ARABIC ">
        <w:r>
          <w:t xml:space="preserve">324</w:t>
        </w:r>
        <w:bookmarkEnd w:id="122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8495"/>
                <wp:effectExtent l="0" t="0" r="0" b="0"/>
                <wp:docPr id="483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0" name="Рисунок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6029960" cy="658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2" o:spid="_x0000_s482" type="#_x0000_t75" style="width:474.80pt;height:51.8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/>
    </w:p>
    <w:p>
      <w:pPr>
        <w:pStyle w:val="1332"/>
      </w:pPr>
      <w:r/>
      <w:bookmarkStart w:id="1225" w:name="_Toc23036154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325</w:t>
      </w:r>
      <w:bookmarkEnd w:id="122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1917700"/>
                <wp:effectExtent l="0" t="0" r="0" b="0"/>
                <wp:docPr id="484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1" name="Рисунок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3050540" cy="191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3" o:spid="_x0000_s483" type="#_x0000_t75" style="width:240.20pt;height:151.00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/>
    </w:p>
    <w:p>
      <w:pPr>
        <w:pStyle w:val="1332"/>
      </w:pPr>
      <w:r/>
      <w:bookmarkStart w:id="1226" w:name="_Toc23036154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326</w:t>
      </w:r>
      <w:bookmarkEnd w:id="122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3715"/>
                <wp:effectExtent l="0" t="0" r="0" b="0"/>
                <wp:docPr id="485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2" name="Рисунок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6029960" cy="1783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4" o:spid="_x0000_s484" type="#_x0000_t75" style="width:474.80pt;height:140.45pt;mso-wrap-distance-left:0.00pt;mso-wrap-distance-top:0.00pt;mso-wrap-distance-right:0.00pt;mso-wrap-distance-bottom:0.00pt;" stroked="false">
                <v:path textboxrect="0,0,0,0"/>
                <v:imagedata r:id="rId266" o:title=""/>
              </v:shape>
            </w:pict>
          </mc:Fallback>
        </mc:AlternateContent>
      </w:r>
      <w:r/>
    </w:p>
    <w:p>
      <w:pPr>
        <w:pStyle w:val="1332"/>
      </w:pPr>
      <w:r/>
      <w:bookmarkStart w:id="1227" w:name="_Toc23036154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327</w:t>
      </w:r>
      <w:bookmarkEnd w:id="122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486" name="Рисунок 19796475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5" o:spid="_x0000_s485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32"/>
      </w:pPr>
      <w:r/>
      <w:bookmarkStart w:id="1228" w:name="_Toc230361549"/>
      <w:r>
        <w:t xml:space="preserve">Рисунок </w:t>
      </w:r>
      <w:r>
        <w:t xml:space="preserve"> </w:t>
      </w:r>
      <w:fldSimple w:instr="SEQ Рисунок \* ARABIC ">
        <w:r>
          <w:t xml:space="preserve">328</w:t>
        </w:r>
        <w:bookmarkEnd w:id="1228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487" name="Рисунок 19796475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6" o:spid="_x0000_s486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32"/>
      </w:pPr>
      <w:r/>
      <w:bookmarkStart w:id="1229" w:name="_Toc230361550"/>
      <w:r>
        <w:t xml:space="preserve">Рисунок </w:t>
      </w:r>
      <w:r>
        <w:t xml:space="preserve"> </w:t>
      </w:r>
      <w:fldSimple w:instr="SEQ Рисунок \* ARABIC ">
        <w:r>
          <w:t xml:space="preserve">329</w:t>
        </w:r>
        <w:bookmarkEnd w:id="1229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96745"/>
                <wp:effectExtent l="0" t="0" r="0" b="0"/>
                <wp:docPr id="488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3" name="Рисунок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6029960" cy="1896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7" o:spid="_x0000_s487" type="#_x0000_t75" style="width:474.80pt;height:149.35pt;mso-wrap-distance-left:0.00pt;mso-wrap-distance-top:0.00pt;mso-wrap-distance-right:0.00pt;mso-wrap-distance-bottom:0.00pt;" stroked="false">
                <v:path textboxrect="0,0,0,0"/>
                <v:imagedata r:id="rId267" o:title=""/>
              </v:shape>
            </w:pict>
          </mc:Fallback>
        </mc:AlternateContent>
      </w:r>
      <w:r/>
    </w:p>
    <w:p>
      <w:pPr>
        <w:pStyle w:val="1332"/>
      </w:pPr>
      <w:r/>
      <w:bookmarkStart w:id="1230" w:name="_Toc23036155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330</w:t>
      </w:r>
      <w:bookmarkEnd w:id="123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02130"/>
                <wp:effectExtent l="0" t="0" r="0" b="0"/>
                <wp:docPr id="48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4" name="Рисунок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29960" cy="1802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8" o:spid="_x0000_s488" type="#_x0000_t75" style="width:474.80pt;height:141.90pt;mso-wrap-distance-left:0.00pt;mso-wrap-distance-top:0.00pt;mso-wrap-distance-right:0.00pt;mso-wrap-distance-bottom:0.00pt;" stroked="false">
                <v:path textboxrect="0,0,0,0"/>
                <v:imagedata r:id="rId268" o:title=""/>
              </v:shape>
            </w:pict>
          </mc:Fallback>
        </mc:AlternateContent>
      </w:r>
      <w:r/>
    </w:p>
    <w:p>
      <w:pPr>
        <w:pStyle w:val="1332"/>
      </w:pPr>
      <w:r/>
      <w:bookmarkStart w:id="1231" w:name="_Toc23036155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331</w:t>
      </w:r>
      <w:bookmarkEnd w:id="123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не заполняется.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Расчеты </w:t>
      </w:r>
      <w:r>
        <w:rPr>
          <w:color w:val="000000" w:themeColor="text1"/>
          <w:szCs w:val="28"/>
        </w:rPr>
        <w:t xml:space="preserve">заполняется автоматически на основании сведений по документам поступления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38555"/>
                <wp:effectExtent l="0" t="0" r="8890" b="4445"/>
                <wp:docPr id="49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6029960" cy="113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9" o:spid="_x0000_s489" type="#_x0000_t75" style="width:474.80pt;height:89.65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/>
    </w:p>
    <w:p>
      <w:pPr>
        <w:pStyle w:val="1332"/>
      </w:pPr>
      <w:r/>
      <w:bookmarkStart w:id="1232" w:name="_Toc23036155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332</w:t>
      </w:r>
      <w:bookmarkEnd w:id="123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9255"/>
                <wp:effectExtent l="0" t="0" r="8890" b="0"/>
                <wp:docPr id="491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029960" cy="389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0" o:spid="_x0000_s490" type="#_x0000_t75" style="width:474.80pt;height:30.65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/>
    </w:p>
    <w:p>
      <w:pPr>
        <w:pStyle w:val="1332"/>
      </w:pPr>
      <w:r/>
      <w:bookmarkStart w:id="1233" w:name="_Toc23036155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333</w:t>
      </w:r>
      <w:bookmarkEnd w:id="123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54380"/>
                <wp:effectExtent l="0" t="0" r="8890" b="7620"/>
                <wp:docPr id="492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6029960" cy="754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1" o:spid="_x0000_s491" type="#_x0000_t75" style="width:474.80pt;height:59.40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/>
    </w:p>
    <w:p>
      <w:pPr>
        <w:pStyle w:val="1332"/>
      </w:pPr>
      <w:r/>
      <w:bookmarkStart w:id="1234" w:name="_Toc23036155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334</w:t>
      </w:r>
      <w:bookmarkEnd w:id="123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недоступна для изменения на данном этапе.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18615"/>
                <wp:effectExtent l="0" t="0" r="8890" b="635"/>
                <wp:docPr id="493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6029960" cy="1618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2" o:spid="_x0000_s492" type="#_x0000_t75" style="width:474.80pt;height:127.45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/>
    </w:p>
    <w:p>
      <w:pPr>
        <w:pStyle w:val="1332"/>
      </w:pPr>
      <w:r/>
      <w:bookmarkStart w:id="1235" w:name="_Toc23036155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335</w:t>
      </w:r>
      <w:bookmarkEnd w:id="1235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кнопки-резолюции: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647700"/>
                <wp:effectExtent l="0" t="0" r="0" b="0"/>
                <wp:docPr id="494" name="Рисунок 27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676900" cy="64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3" o:spid="_x0000_s493" type="#_x0000_t75" style="width:447.00pt;height:51.00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/>
    </w:p>
    <w:p>
      <w:pPr>
        <w:pStyle w:val="1332"/>
      </w:pPr>
      <w:r/>
      <w:bookmarkStart w:id="1236" w:name="_Toc206118976"/>
      <w:r/>
      <w:bookmarkStart w:id="1237" w:name="_Toc230361557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336</w:t>
      </w:r>
      <w:bookmarkEnd w:id="1236"/>
      <w:r/>
      <w:bookmarkEnd w:id="1237"/>
      <w:r>
        <w:rPr>
          <w:color w:val="000000" w:themeColor="text1"/>
        </w:rPr>
        <w:fldChar w:fldCharType="end"/>
      </w:r>
      <w:r/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Руководитель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3"/>
        </w:numPr>
        <w:ind w:left="0" w:firstLine="0"/>
        <w:jc w:val="center"/>
        <w:keepNext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495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1" name="Рисунок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4" o:spid="_x0000_s494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32"/>
      </w:pPr>
      <w:r/>
      <w:bookmarkStart w:id="1238" w:name="_Toc23036155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337</w:t>
      </w:r>
      <w:bookmarkEnd w:id="123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соответствие не выполняется, будет отображено соответствующее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496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2" name="Рисунок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5" o:spid="_x0000_s495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32"/>
      </w:pPr>
      <w:r/>
      <w:bookmarkStart w:id="1239" w:name="_Toc23036155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338</w:t>
      </w:r>
      <w:bookmarkEnd w:id="1239"/>
      <w:r>
        <w:rPr>
          <w:color w:val="000000" w:themeColor="text1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принимающим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48075" cy="590550"/>
                <wp:effectExtent l="0" t="0" r="9525" b="0"/>
                <wp:docPr id="497" name="Рисунок 27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648074" cy="590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6" o:spid="_x0000_s496" type="#_x0000_t75" style="width:287.25pt;height:46.50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948"/>
      </w:pPr>
      <w:r/>
      <w:bookmarkStart w:id="1240" w:name="_Toc230361560"/>
      <w:r>
        <w:t xml:space="preserve">Рисунок </w:t>
      </w:r>
      <w:r>
        <w:t xml:space="preserve"> </w:t>
      </w:r>
      <w:fldSimple w:instr="SEQ Рисунок \* ARABIC ">
        <w:r>
          <w:t xml:space="preserve">339</w:t>
        </w:r>
        <w:bookmarkEnd w:id="1240"/>
      </w:fldSimple>
      <w:r/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Утверждение руководителем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17830"/>
                <wp:effectExtent l="0" t="0" r="8890" b="1270"/>
                <wp:docPr id="498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6029960" cy="417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7" o:spid="_x0000_s497" type="#_x0000_t75" style="width:474.80pt;height:32.90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/>
    </w:p>
    <w:p>
      <w:pPr>
        <w:pStyle w:val="1332"/>
      </w:pPr>
      <w:r/>
      <w:bookmarkStart w:id="1241" w:name="_Toc23036156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340</w:t>
      </w:r>
      <w:bookmarkEnd w:id="124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После чего 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отражения в учёте.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86150" cy="571500"/>
                <wp:effectExtent l="0" t="0" r="0" b="0"/>
                <wp:docPr id="499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3486150" cy="57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8" o:spid="_x0000_s498" type="#_x0000_t75" style="width:274.50pt;height:45.00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/>
    </w:p>
    <w:p>
      <w:pPr>
        <w:pStyle w:val="1332"/>
      </w:pPr>
      <w:r/>
      <w:bookmarkStart w:id="1242" w:name="_Toc23036156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341</w:t>
      </w:r>
      <w:bookmarkEnd w:id="1242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Отражение в учете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перейти на вкладку </w:t>
      </w:r>
      <w:r>
        <w:rPr>
          <w:b/>
          <w:color w:val="000000" w:themeColor="text1"/>
          <w:szCs w:val="28"/>
        </w:rPr>
        <w:t xml:space="preserve">Денежные обязательства </w:t>
      </w:r>
      <w:r>
        <w:rPr>
          <w:color w:val="000000" w:themeColor="text1"/>
          <w:szCs w:val="28"/>
        </w:rPr>
        <w:t xml:space="preserve">для пересчёта суммы принимаемых </w:t>
      </w:r>
      <w:r>
        <w:rPr>
          <w:color w:val="000000" w:themeColor="text1"/>
          <w:szCs w:val="28"/>
        </w:rPr>
        <w:t xml:space="preserve">денежных обязательств в соответствии с отражёнными отклонениями, отражёнными ранее, на вкладке </w:t>
      </w:r>
      <w:r>
        <w:rPr>
          <w:b/>
          <w:color w:val="000000" w:themeColor="text1"/>
          <w:szCs w:val="28"/>
        </w:rPr>
        <w:t xml:space="preserve">Приемка товаров, работ, услуг.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40740"/>
                <wp:effectExtent l="0" t="0" r="8890" b="0"/>
                <wp:docPr id="500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6029960" cy="84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9" o:spid="_x0000_s499" type="#_x0000_t75" style="width:474.80pt;height:66.20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/>
    </w:p>
    <w:p>
      <w:pPr>
        <w:pStyle w:val="1332"/>
      </w:pPr>
      <w:r/>
      <w:bookmarkStart w:id="1243" w:name="_Toc23036156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342</w:t>
      </w:r>
      <w:bookmarkEnd w:id="1243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на указанной вкладке доступна кнопка </w:t>
      </w:r>
      <w:r>
        <w:rPr>
          <w:b/>
          <w:color w:val="000000" w:themeColor="text1"/>
          <w:szCs w:val="28"/>
        </w:rPr>
        <w:t xml:space="preserve">Добавить</w:t>
      </w:r>
      <w:r>
        <w:rPr>
          <w:color w:val="000000" w:themeColor="text1"/>
          <w:szCs w:val="28"/>
        </w:rPr>
        <w:t xml:space="preserve">, при помощи которой пользователь может (при необходимости) выполнить разделение сумм принимаемых ДО в разрезе КЭК.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доступны для изменения реквизиты Счет расчетов, КПС, КФО, КЭК на вкладке </w:t>
      </w:r>
      <w:r>
        <w:rPr>
          <w:b/>
          <w:color w:val="000000" w:themeColor="text1"/>
          <w:szCs w:val="28"/>
        </w:rPr>
        <w:t xml:space="preserve">Расчеты.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23315"/>
                <wp:effectExtent l="0" t="0" r="8890" b="635"/>
                <wp:docPr id="501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6029960" cy="1123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0" o:spid="_x0000_s500" type="#_x0000_t75" style="width:474.80pt;height:88.45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/>
    </w:p>
    <w:p>
      <w:pPr>
        <w:pStyle w:val="1332"/>
      </w:pPr>
      <w:r/>
      <w:bookmarkStart w:id="1244" w:name="_Toc23036156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343</w:t>
      </w:r>
      <w:bookmarkEnd w:id="1244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Зачет авансов </w:t>
      </w:r>
      <w:r>
        <w:rPr>
          <w:color w:val="000000" w:themeColor="text1"/>
          <w:szCs w:val="28"/>
        </w:rPr>
        <w:t xml:space="preserve">пользователю доступно изменение способа зачёта аванса.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56920"/>
                <wp:effectExtent l="0" t="0" r="8890" b="5080"/>
                <wp:docPr id="502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6029960" cy="756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1" o:spid="_x0000_s501" type="#_x0000_t75" style="width:474.80pt;height:59.60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/>
    </w:p>
    <w:p>
      <w:pPr>
        <w:pStyle w:val="1332"/>
      </w:pPr>
      <w:r/>
      <w:bookmarkStart w:id="1245" w:name="_Toc23036156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344</w:t>
      </w:r>
      <w:bookmarkEnd w:id="124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пользователю необходимо заполнить обязательные реквизиты типовой операции:</w:t>
      </w:r>
      <w:r>
        <w:rPr>
          <w:color w:val="000000" w:themeColor="text1"/>
        </w:rPr>
      </w:r>
    </w:p>
    <w:p>
      <w:pPr>
        <w:pStyle w:val="1056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Реквизиты и оценочные обязательства – субконто счёта 401.60</w:t>
      </w:r>
      <w:r>
        <w:rPr>
          <w:color w:val="000000" w:themeColor="text1"/>
        </w:rPr>
      </w:r>
    </w:p>
    <w:p>
      <w:pPr>
        <w:pStyle w:val="1056"/>
        <w:numPr>
          <w:ilvl w:val="0"/>
          <w:numId w:val="45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Раздел л/с – значение субконто для счетов группы 50Х.ХХ для принятия денежных обязательств и корректировки отложенных обязательств.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2585"/>
                <wp:effectExtent l="0" t="0" r="8890" b="5715"/>
                <wp:docPr id="5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6029960" cy="1632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2" o:spid="_x0000_s502" type="#_x0000_t75" style="width:474.80pt;height:128.55pt;mso-wrap-distance-left:0.00pt;mso-wrap-distance-top:0.00pt;mso-wrap-distance-right:0.00pt;mso-wrap-distance-bottom:0.00pt;" stroked="false">
                <v:path textboxrect="0,0,0,0"/>
                <v:imagedata r:id="rId307" o:title=""/>
              </v:shape>
            </w:pict>
          </mc:Fallback>
        </mc:AlternateContent>
      </w:r>
      <w:r/>
    </w:p>
    <w:p>
      <w:pPr>
        <w:pStyle w:val="1332"/>
      </w:pPr>
      <w:r/>
      <w:bookmarkStart w:id="1246" w:name="_Toc23036156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345</w:t>
      </w:r>
      <w:bookmarkEnd w:id="1246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Кроме того, на вкладке Бухгалтерская операция пользователю доступны настройки для принятия денежных обязательств на плановые периоды.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формирования проводок по принятию ДО на соответствующий плановый период пользователю необходимо напротив нужного периода установить флаг.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67380" cy="1323340"/>
                <wp:effectExtent l="0" t="0" r="0" b="0"/>
                <wp:docPr id="504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4" name="Рисунок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3167380" cy="1323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3" o:spid="_x0000_s503" type="#_x0000_t75" style="width:249.40pt;height:104.2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/>
    </w:p>
    <w:p>
      <w:pPr>
        <w:pStyle w:val="1332"/>
      </w:pPr>
      <w:r/>
      <w:bookmarkStart w:id="1247" w:name="_Toc23036156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346</w:t>
      </w:r>
      <w:bookmarkEnd w:id="1247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Принятие ДО в одном документе возможно только на один плановый период. Иными словами, нельзя отразить, например, принятие ДО на первый и второй плановые периоды одновременно.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отражения в учёте и формирования проводок пользователю необходимо воспользоваться кнопкой-резолюцией </w:t>
      </w:r>
      <w:r>
        <w:rPr>
          <w:b/>
          <w:color w:val="000000" w:themeColor="text1"/>
          <w:szCs w:val="28"/>
        </w:rPr>
        <w:t xml:space="preserve">Отразить в учете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28520" cy="403860"/>
                <wp:effectExtent l="0" t="0" r="0" b="0"/>
                <wp:docPr id="50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5" name="Рисунок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128520" cy="403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4" o:spid="_x0000_s504" type="#_x0000_t75" style="width:167.60pt;height:31.80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/>
    </w:p>
    <w:p>
      <w:pPr>
        <w:pStyle w:val="1332"/>
      </w:pPr>
      <w:r/>
      <w:bookmarkStart w:id="1248" w:name="_Toc23036156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347</w:t>
      </w:r>
      <w:bookmarkEnd w:id="1248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результате отражения в учёте будут сформированы следующие проводки.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974850"/>
                <wp:effectExtent l="0" t="0" r="8890" b="6350"/>
                <wp:docPr id="506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6029960" cy="1974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5" o:spid="_x0000_s505" type="#_x0000_t75" style="width:474.80pt;height:155.50pt;mso-wrap-distance-left:0.00pt;mso-wrap-distance-top:0.00pt;mso-wrap-distance-right:0.00pt;mso-wrap-distance-bottom:0.00pt;" stroked="false">
                <v:path textboxrect="0,0,0,0"/>
                <v:imagedata r:id="rId308" o:title=""/>
              </v:shape>
            </w:pict>
          </mc:Fallback>
        </mc:AlternateContent>
      </w:r>
      <w:r/>
    </w:p>
    <w:p>
      <w:pPr>
        <w:pStyle w:val="1332"/>
      </w:pPr>
      <w:r/>
      <w:bookmarkStart w:id="1249" w:name="_Toc23036156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348</w:t>
      </w:r>
      <w:bookmarkEnd w:id="124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3915"/>
                <wp:effectExtent l="0" t="0" r="8890" b="635"/>
                <wp:docPr id="507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6029960" cy="2113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6" o:spid="_x0000_s506" type="#_x0000_t75" style="width:474.80pt;height:166.45pt;mso-wrap-distance-left:0.00pt;mso-wrap-distance-top:0.00pt;mso-wrap-distance-right:0.00pt;mso-wrap-distance-bottom:0.00pt;" stroked="false">
                <v:path textboxrect="0,0,0,0"/>
                <v:imagedata r:id="rId309" o:title=""/>
              </v:shape>
            </w:pict>
          </mc:Fallback>
        </mc:AlternateContent>
      </w:r>
      <w:r/>
    </w:p>
    <w:p>
      <w:pPr>
        <w:pStyle w:val="1332"/>
      </w:pPr>
      <w:r/>
      <w:bookmarkStart w:id="1250" w:name="_Toc23036157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349</w:t>
      </w:r>
      <w:bookmarkEnd w:id="1250"/>
      <w:r>
        <w:rPr>
          <w:color w:val="000000" w:themeColor="text1"/>
        </w:rPr>
        <w:fldChar w:fldCharType="end"/>
      </w:r>
      <w:r/>
    </w:p>
    <w:p>
      <w:pPr>
        <w:rPr>
          <w:rFonts w:cs="Arial"/>
          <w:iCs/>
          <w:color w:val="000000" w:themeColor="text1"/>
          <w:szCs w:val="24"/>
        </w:rPr>
      </w:pPr>
      <w:r>
        <w:rPr>
          <w:color w:val="000000" w:themeColor="text1"/>
        </w:rPr>
        <w:br w:type="page" w:clear="all"/>
      </w:r>
      <w:r>
        <w:rPr>
          <w:rFonts w:cs="Arial"/>
          <w:iCs/>
          <w:color w:val="000000" w:themeColor="text1"/>
          <w:szCs w:val="24"/>
        </w:rPr>
      </w:r>
    </w:p>
    <w:p>
      <w:pPr>
        <w:pStyle w:val="855"/>
        <w:ind w:left="0" w:firstLine="709"/>
      </w:pPr>
      <w:r/>
      <w:bookmarkStart w:id="1251" w:name="_Toc182574393"/>
      <w:r/>
      <w:bookmarkStart w:id="1252" w:name="_Toc230792637"/>
      <w:r>
        <w:t xml:space="preserve">Акт приемки товаров, работ, услуг (ф. 0510452) (Прочие поставки без формирования резерва)</w:t>
      </w:r>
      <w:bookmarkEnd w:id="1251"/>
      <w:r/>
      <w:bookmarkEnd w:id="1252"/>
      <w:r/>
      <w:r/>
    </w:p>
    <w:p>
      <w:pPr>
        <w:pStyle w:val="1056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резерва) применяется во всех иных случаях.</w:t>
      </w:r>
      <w:r>
        <w:rPr>
          <w:color w:val="000000" w:themeColor="text1"/>
        </w:rPr>
      </w:r>
    </w:p>
    <w:p>
      <w:pPr>
        <w:pStyle w:val="1056"/>
        <w:ind w:left="0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66235" cy="5875020"/>
                <wp:effectExtent l="0" t="0" r="0" b="0"/>
                <wp:docPr id="508" name="Рисунок 7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8" name="Рисунок 7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4166235" cy="5875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7" o:spid="_x0000_s507" type="#_x0000_t75" style="width:328.05pt;height:462.60pt;mso-wrap-distance-left:0.00pt;mso-wrap-distance-top:0.00pt;mso-wrap-distance-right:0.00pt;mso-wrap-distance-bottom:0.00pt;" stroked="false">
                <v:path textboxrect="0,0,0,0"/>
                <v:imagedata r:id="rId310" o:title=""/>
              </v:shape>
            </w:pict>
          </mc:Fallback>
        </mc:AlternateContent>
      </w:r>
      <w:r/>
    </w:p>
    <w:p>
      <w:pPr>
        <w:pStyle w:val="1332"/>
      </w:pPr>
      <w:r/>
      <w:bookmarkStart w:id="1253" w:name="_Toc23036157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350</w:t>
      </w:r>
      <w:bookmarkEnd w:id="125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77440"/>
                <wp:effectExtent l="0" t="0" r="8890" b="3810"/>
                <wp:docPr id="50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6029960" cy="2377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8" o:spid="_x0000_s508" type="#_x0000_t75" style="width:474.80pt;height:187.20pt;mso-wrap-distance-left:0.00pt;mso-wrap-distance-top:0.00pt;mso-wrap-distance-right:0.00pt;mso-wrap-distance-bottom:0.00pt;" stroked="false">
                <v:path textboxrect="0,0,0,0"/>
                <v:imagedata r:id="rId311" o:title=""/>
              </v:shape>
            </w:pict>
          </mc:Fallback>
        </mc:AlternateContent>
      </w:r>
      <w:r/>
    </w:p>
    <w:p>
      <w:pPr>
        <w:pStyle w:val="1332"/>
      </w:pPr>
      <w:r/>
      <w:bookmarkStart w:id="1254" w:name="_Toc23036157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351</w:t>
      </w:r>
      <w:bookmarkEnd w:id="125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Формирование документа выполняется пользователем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03655"/>
                <wp:effectExtent l="0" t="0" r="8890" b="0"/>
                <wp:docPr id="510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6029960" cy="1303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9" o:spid="_x0000_s509" type="#_x0000_t75" style="width:474.80pt;height:102.65pt;mso-wrap-distance-left:0.00pt;mso-wrap-distance-top:0.00pt;mso-wrap-distance-right:0.00pt;mso-wrap-distance-bottom:0.00pt;" stroked="false">
                <v:path textboxrect="0,0,0,0"/>
                <v:imagedata r:id="rId312" o:title=""/>
              </v:shape>
            </w:pict>
          </mc:Fallback>
        </mc:AlternateContent>
      </w:r>
      <w:r/>
    </w:p>
    <w:p>
      <w:pPr>
        <w:pStyle w:val="1332"/>
      </w:pPr>
      <w:r/>
      <w:bookmarkStart w:id="1255" w:name="_Toc23036157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352</w:t>
      </w:r>
      <w:bookmarkEnd w:id="125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511" name="Рисунок 19796475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0" o:spid="_x0000_s510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32"/>
      </w:pPr>
      <w:r/>
      <w:bookmarkStart w:id="1256" w:name="_Toc230361574"/>
      <w:r>
        <w:t xml:space="preserve">Рисунок </w:t>
      </w:r>
      <w:r>
        <w:t xml:space="preserve"> </w:t>
      </w:r>
      <w:fldSimple w:instr="SEQ Рисунок \* ARABIC ">
        <w:r>
          <w:t xml:space="preserve">353</w:t>
        </w:r>
        <w:bookmarkEnd w:id="1256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512" name="Рисунок 19796475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1" o:spid="_x0000_s511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32"/>
      </w:pPr>
      <w:r/>
      <w:bookmarkStart w:id="1257" w:name="_Toc230361575"/>
      <w:r>
        <w:t xml:space="preserve">Рисунок </w:t>
      </w:r>
      <w:r>
        <w:t xml:space="preserve"> </w:t>
      </w:r>
      <w:fldSimple w:instr="SEQ Рисунок \* ARABIC ">
        <w:r>
          <w:t xml:space="preserve">354</w:t>
        </w:r>
        <w:bookmarkEnd w:id="1257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386212"/>
                <wp:effectExtent l="0" t="0" r="0" b="5080"/>
                <wp:docPr id="513" name="Рисунок 19796475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29960" cy="33862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2" o:spid="_x0000_s512" type="#_x0000_t75" style="width:474.80pt;height:266.63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32"/>
      </w:pPr>
      <w:r/>
      <w:bookmarkStart w:id="1258" w:name="_Toc230361576"/>
      <w:r>
        <w:t xml:space="preserve">Рисунок </w:t>
      </w:r>
      <w:r>
        <w:t xml:space="preserve"> </w:t>
      </w:r>
      <w:fldSimple w:instr="SEQ Рисунок \* ARABIC ">
        <w:r>
          <w:t xml:space="preserve">355</w:t>
        </w:r>
        <w:bookmarkEnd w:id="1258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55290"/>
                <wp:effectExtent l="0" t="0" r="8890" b="0"/>
                <wp:docPr id="514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6029960" cy="2955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3" o:spid="_x0000_s513" type="#_x0000_t75" style="width:474.80pt;height:232.70pt;mso-wrap-distance-left:0.00pt;mso-wrap-distance-top:0.00pt;mso-wrap-distance-right:0.00pt;mso-wrap-distance-bottom:0.00pt;" stroked="false">
                <v:path textboxrect="0,0,0,0"/>
                <v:imagedata r:id="rId313" o:title=""/>
              </v:shape>
            </w:pict>
          </mc:Fallback>
        </mc:AlternateContent>
      </w:r>
      <w:r/>
    </w:p>
    <w:p>
      <w:pPr>
        <w:pStyle w:val="1332"/>
      </w:pPr>
      <w:r/>
      <w:bookmarkStart w:id="1259" w:name="_Toc23036157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356</w:t>
      </w:r>
      <w:bookmarkEnd w:id="1259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515" name="Рисунок 7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2" name="Рисунок 7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4" o:spid="_x0000_s514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32"/>
      </w:pPr>
      <w:r/>
      <w:bookmarkStart w:id="1260" w:name="_Toc23036157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357</w:t>
      </w:r>
      <w:bookmarkEnd w:id="1260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Сведения о поставке: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руководителя заказчика – заполняется вводом с клавиатуры.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23365"/>
                <wp:effectExtent l="0" t="0" r="0" b="0"/>
                <wp:docPr id="516" name="Рисунок 8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3" name="Рисунок 8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029960" cy="1523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5" o:spid="_x0000_s515" type="#_x0000_t75" style="width:474.80pt;height:119.95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/>
    </w:p>
    <w:p>
      <w:pPr>
        <w:pStyle w:val="1332"/>
      </w:pPr>
      <w:r/>
      <w:bookmarkStart w:id="1261" w:name="_Toc23036157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358</w:t>
      </w:r>
      <w:bookmarkEnd w:id="1261"/>
      <w:r>
        <w:rPr>
          <w:color w:val="000000" w:themeColor="text1"/>
        </w:rP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необходимости значение может быть изменено пользователем. Для прочих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 xml:space="preserve"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517" name="Рисунок 19796475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6" o:spid="_x0000_s516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32"/>
      </w:pPr>
      <w:r/>
      <w:bookmarkStart w:id="1262" w:name="_Toc230361580"/>
      <w:r>
        <w:t xml:space="preserve">Рисунок </w:t>
      </w:r>
      <w:r>
        <w:t xml:space="preserve"> </w:t>
      </w:r>
      <w:fldSimple w:instr="SEQ Рисунок \* ARABIC ">
        <w:r>
          <w:t xml:space="preserve">359</w:t>
        </w:r>
        <w:bookmarkEnd w:id="1262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4403"/>
                <wp:effectExtent l="0" t="0" r="0" b="0"/>
                <wp:docPr id="518" name="Рисунок 19796475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29960" cy="36644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7" o:spid="_x0000_s517" type="#_x0000_t75" style="width:474.80pt;height:288.54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32"/>
      </w:pPr>
      <w:r/>
      <w:bookmarkStart w:id="1263" w:name="_Toc230361581"/>
      <w:r>
        <w:t xml:space="preserve">Рисунок </w:t>
      </w:r>
      <w:r>
        <w:t xml:space="preserve"> </w:t>
      </w:r>
      <w:fldSimple w:instr="SEQ Рисунок \* ARABIC ">
        <w:r>
          <w:t xml:space="preserve">360</w:t>
        </w:r>
        <w:bookmarkEnd w:id="1263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519" name="Рисунок 19796475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8" o:spid="_x0000_s518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32"/>
      </w:pPr>
      <w:r/>
      <w:bookmarkStart w:id="1264" w:name="_Toc230361582"/>
      <w:r>
        <w:t xml:space="preserve">Рисунок </w:t>
      </w:r>
      <w:r>
        <w:t xml:space="preserve"> </w:t>
      </w:r>
      <w:fldSimple w:instr="SEQ Рисунок \* ARABIC ">
        <w:r>
          <w:t xml:space="preserve">361</w:t>
        </w:r>
        <w:bookmarkEnd w:id="126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235"/>
                <wp:effectExtent l="0" t="0" r="0" b="0"/>
                <wp:docPr id="520" name="Рисунок 8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4" name="Рисунок 8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029960" cy="356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9" o:spid="_x0000_s519" type="#_x0000_t75" style="width:474.80pt;height:28.05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/>
    </w:p>
    <w:p>
      <w:pPr>
        <w:pStyle w:val="1332"/>
      </w:pPr>
      <w:r/>
      <w:bookmarkStart w:id="1265" w:name="_Toc23036158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362</w:t>
      </w:r>
      <w:bookmarkEnd w:id="126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7985"/>
                <wp:effectExtent l="0" t="0" r="0" b="0"/>
                <wp:docPr id="521" name="Изображение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5" name="Изображение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029960" cy="38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0" o:spid="_x0000_s520" type="#_x0000_t75" style="width:474.80pt;height:30.55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332"/>
      </w:pPr>
      <w:r/>
      <w:bookmarkStart w:id="1266" w:name="_Toc23036158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363</w:t>
      </w:r>
      <w:bookmarkEnd w:id="126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66290"/>
                <wp:effectExtent l="0" t="0" r="0" b="0"/>
                <wp:docPr id="522" name="Изображение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6" name="Изображение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6029960" cy="2066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1" o:spid="_x0000_s521" type="#_x0000_t75" style="width:474.80pt;height:162.70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  <w:r/>
    </w:p>
    <w:p>
      <w:pPr>
        <w:pStyle w:val="1332"/>
      </w:pPr>
      <w:r/>
      <w:bookmarkStart w:id="1267" w:name="_Toc23036158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364</w:t>
      </w:r>
      <w:bookmarkEnd w:id="126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07085"/>
                <wp:effectExtent l="0" t="0" r="0" b="0"/>
                <wp:docPr id="523" name="Изображение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7" name="Изображение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6029960" cy="807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2" o:spid="_x0000_s522" type="#_x0000_t75" style="width:474.80pt;height:63.55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332"/>
      </w:pPr>
      <w:r/>
      <w:bookmarkStart w:id="1268" w:name="_Toc23036158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365</w:t>
      </w:r>
      <w:bookmarkEnd w:id="126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524" name="Рисунок 19796475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3" o:spid="_x0000_s523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32"/>
      </w:pPr>
      <w:r/>
      <w:bookmarkStart w:id="1269" w:name="_Toc230361587"/>
      <w:r>
        <w:t xml:space="preserve">Рисунок </w:t>
      </w:r>
      <w:r>
        <w:t xml:space="preserve"> </w:t>
      </w:r>
      <w:fldSimple w:instr="SEQ Рисунок \* ARABIC ">
        <w:r>
          <w:t xml:space="preserve">366</w:t>
        </w:r>
        <w:bookmarkEnd w:id="1269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525" name="Рисунок 19796475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4" o:spid="_x0000_s524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32"/>
      </w:pPr>
      <w:r/>
      <w:bookmarkStart w:id="1270" w:name="_Toc230361588"/>
      <w:r>
        <w:t xml:space="preserve">Рисунок </w:t>
      </w:r>
      <w:r>
        <w:t xml:space="preserve"> </w:t>
      </w:r>
      <w:fldSimple w:instr="SEQ Рисунок \* ARABIC ">
        <w:r>
          <w:t xml:space="preserve">367</w:t>
        </w:r>
        <w:bookmarkEnd w:id="127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8665"/>
                <wp:effectExtent l="0" t="0" r="0" b="0"/>
                <wp:docPr id="526" name="Изображение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8" name="Изображение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02996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5" o:spid="_x0000_s525" type="#_x0000_t75" style="width:474.80pt;height:58.95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332"/>
      </w:pPr>
      <w:r/>
      <w:bookmarkStart w:id="1271" w:name="_Toc23036158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368</w:t>
      </w:r>
      <w:bookmarkEnd w:id="127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13740"/>
                <wp:effectExtent l="0" t="0" r="0" b="0"/>
                <wp:docPr id="527" name="Изображение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9" name="Изображение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029960" cy="71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6" o:spid="_x0000_s526" type="#_x0000_t75" style="width:474.80pt;height:56.20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/>
    </w:p>
    <w:p>
      <w:pPr>
        <w:pStyle w:val="1332"/>
      </w:pPr>
      <w:r/>
      <w:bookmarkStart w:id="1272" w:name="_Toc23036159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369</w:t>
      </w:r>
      <w:bookmarkEnd w:id="127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в соответствующем реквизите требуется указать действующую комиссию, которая будет выполнять приемку ТРУ.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36270"/>
                <wp:effectExtent l="0" t="0" r="0" b="0"/>
                <wp:docPr id="528" name="Изображение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0" name="Изображение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6029960" cy="636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7" o:spid="_x0000_s527" type="#_x0000_t75" style="width:474.80pt;height:50.10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/>
    </w:p>
    <w:p>
      <w:pPr>
        <w:pStyle w:val="1332"/>
      </w:pPr>
      <w:r/>
      <w:bookmarkStart w:id="1273" w:name="_Toc23036159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370</w:t>
      </w:r>
      <w:bookmarkEnd w:id="127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 путём ввода значения в соответствующем реквизите.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 доступна к изменению на всех этапах бизнес-процесса.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97865"/>
                <wp:effectExtent l="0" t="0" r="0" b="0"/>
                <wp:docPr id="529" name="Изображение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1" name="Изображение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6029960" cy="697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8" o:spid="_x0000_s528" type="#_x0000_t75" style="width:474.80pt;height:54.95pt;mso-wrap-distance-left:0.00pt;mso-wrap-distance-top:0.00pt;mso-wrap-distance-right:0.00pt;mso-wrap-distance-bottom:0.00pt;" stroked="false">
                <v:path textboxrect="0,0,0,0"/>
                <v:imagedata r:id="rId322" o:title=""/>
              </v:shape>
            </w:pict>
          </mc:Fallback>
        </mc:AlternateContent>
      </w:r>
      <w:r/>
    </w:p>
    <w:p>
      <w:pPr>
        <w:pStyle w:val="1332"/>
      </w:pPr>
      <w:r/>
      <w:bookmarkStart w:id="1274" w:name="_Toc23036159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371</w:t>
      </w:r>
      <w:bookmarkEnd w:id="127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две кнопки-резолюции.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26155" cy="439420"/>
                <wp:effectExtent l="0" t="0" r="0" b="0"/>
                <wp:docPr id="530" name="Изображение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2" name="Изображение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3526155" cy="439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9" o:spid="_x0000_s529" type="#_x0000_t75" style="width:277.65pt;height:34.6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/>
    </w:p>
    <w:p>
      <w:pPr>
        <w:pStyle w:val="1332"/>
      </w:pPr>
      <w:r/>
      <w:bookmarkStart w:id="1275" w:name="_Toc23036159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372</w:t>
      </w:r>
      <w:bookmarkEnd w:id="1275"/>
      <w:r>
        <w:rPr>
          <w:color w:val="000000" w:themeColor="text1"/>
        </w:rPr>
        <w:fldChar w:fldCharType="end"/>
      </w:r>
      <w:r/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ЦМО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сразу направлен на третий этап БП для подписания членами комиссии.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531" name="Изображение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3" name="Изображение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0" o:spid="_x0000_s530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32"/>
      </w:pPr>
      <w:r/>
      <w:bookmarkStart w:id="1276" w:name="_Toc23036159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373</w:t>
      </w:r>
      <w:bookmarkEnd w:id="127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следующий этап БП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541655"/>
                <wp:effectExtent l="0" t="0" r="0" b="0"/>
                <wp:docPr id="532" name="Изображение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4" name="Изображение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952365" cy="541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1" o:spid="_x0000_s531" type="#_x0000_t75" style="width:389.95pt;height:42.65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277" w:name="_Toc23036159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374</w:t>
      </w:r>
      <w:bookmarkEnd w:id="127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принимающим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92120" cy="561340"/>
                <wp:effectExtent l="0" t="0" r="0" b="0"/>
                <wp:docPr id="533" name="Изображение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5" name="Изображение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2992120" cy="561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2" o:spid="_x0000_s532" type="#_x0000_t75" style="width:235.60pt;height:44.20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/>
    </w:p>
    <w:p>
      <w:pPr>
        <w:pStyle w:val="1332"/>
      </w:pPr>
      <w:r/>
      <w:bookmarkStart w:id="1278" w:name="_Toc23036159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375</w:t>
      </w:r>
      <w:bookmarkEnd w:id="127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будет направлен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сформировавшему документ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ответственным лицом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выполнить подписание и отправку документа на голосование членам комиссии при помощи кнопки-резолюции </w:t>
      </w:r>
      <w:r>
        <w:rPr>
          <w:b/>
          <w:color w:val="000000" w:themeColor="text1"/>
          <w:szCs w:val="28"/>
        </w:rPr>
        <w:t xml:space="preserve">На подписание членами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328670" cy="391795"/>
                <wp:effectExtent l="0" t="0" r="0" b="0"/>
                <wp:docPr id="534" name="Изображение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6" name="Изображение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3328670" cy="391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3" o:spid="_x0000_s533" type="#_x0000_t75" style="width:262.10pt;height:30.85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/>
    </w:p>
    <w:p>
      <w:pPr>
        <w:pStyle w:val="1332"/>
      </w:pPr>
      <w:r/>
      <w:bookmarkStart w:id="1279" w:name="_Toc23036159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376</w:t>
      </w:r>
      <w:bookmarkEnd w:id="127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Формуляр будет направлен для подписания членам комиссии, указанным на вкладке Комиссия, </w:t>
      </w:r>
      <w:r>
        <w:rPr>
          <w:b/>
          <w:color w:val="000000" w:themeColor="text1"/>
          <w:szCs w:val="28"/>
        </w:rPr>
        <w:t xml:space="preserve">кроме председателя комиссии. 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членами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пользователям с ролью </w:t>
      </w:r>
      <w:r>
        <w:rPr>
          <w:b/>
          <w:color w:val="000000" w:themeColor="text1"/>
          <w:szCs w:val="28"/>
        </w:rPr>
        <w:t xml:space="preserve">Член комиссии </w:t>
      </w:r>
      <w:r>
        <w:rPr>
          <w:color w:val="000000" w:themeColor="text1"/>
          <w:szCs w:val="28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050540" cy="473075"/>
                <wp:effectExtent l="0" t="0" r="0" b="0"/>
                <wp:docPr id="535" name="Изображение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7" name="Изображение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3050540" cy="47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4" o:spid="_x0000_s534" type="#_x0000_t75" style="width:240.20pt;height:37.25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/>
    </w:p>
    <w:p>
      <w:pPr>
        <w:pStyle w:val="1332"/>
      </w:pPr>
      <w:r/>
      <w:bookmarkStart w:id="1280" w:name="_Toc23036159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377</w:t>
      </w:r>
      <w:bookmarkEnd w:id="128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председателем комиссии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подписания </w:t>
      </w:r>
      <w:r>
        <w:rPr>
          <w:b/>
          <w:color w:val="000000" w:themeColor="text1"/>
          <w:szCs w:val="28"/>
        </w:rPr>
        <w:t xml:space="preserve">всеми</w:t>
      </w:r>
      <w:r>
        <w:rPr>
          <w:color w:val="000000" w:themeColor="text1"/>
          <w:szCs w:val="28"/>
        </w:rPr>
        <w:t xml:space="preserve"> членами комиссии документ направляется пользователю с ролью Председатель комиссии для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 и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Подписать.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выявлены расхождения и недочёты, пользователь может выполнить отправку документа на доработку на первый этап бизнес-процесса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 </w:t>
      </w:r>
      <w:r>
        <w:rPr>
          <w:color w:val="000000" w:themeColor="text1"/>
          <w:szCs w:val="28"/>
        </w:rPr>
        <w:t xml:space="preserve">при помощи кнопки-резолюции </w:t>
      </w:r>
      <w:r>
        <w:rPr>
          <w:b/>
          <w:color w:val="000000" w:themeColor="text1"/>
          <w:szCs w:val="28"/>
        </w:rPr>
        <w:t xml:space="preserve">На доработку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33140" cy="466725"/>
                <wp:effectExtent l="0" t="0" r="0" b="0"/>
                <wp:docPr id="536" name="Изображение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8" name="Изображение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3533140" cy="466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5" o:spid="_x0000_s535" type="#_x0000_t75" style="width:278.20pt;height:36.7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/>
    </w:p>
    <w:p>
      <w:pPr>
        <w:pStyle w:val="1332"/>
      </w:pPr>
      <w:r/>
      <w:bookmarkStart w:id="1281" w:name="_Toc23036159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378</w:t>
      </w:r>
      <w:bookmarkEnd w:id="128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Подписание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07365"/>
                <wp:effectExtent l="0" t="0" r="0" b="0"/>
                <wp:docPr id="537" name="Изображение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9" name="Изображение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029960" cy="507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6" o:spid="_x0000_s536" type="#_x0000_t75" style="width:474.80pt;height:39.95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/>
    </w:p>
    <w:p>
      <w:pPr>
        <w:pStyle w:val="1332"/>
      </w:pPr>
      <w:r/>
      <w:bookmarkStart w:id="1282" w:name="_Toc23036160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379</w:t>
      </w:r>
      <w:bookmarkEnd w:id="128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следующих кнопок-резолюций:</w:t>
      </w:r>
      <w:r>
        <w:rPr>
          <w:color w:val="000000" w:themeColor="text1"/>
        </w:rPr>
      </w:r>
    </w:p>
    <w:p>
      <w:pPr>
        <w:pStyle w:val="1056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регистрации в учёте.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52875" cy="424180"/>
                <wp:effectExtent l="0" t="0" r="0" b="0"/>
                <wp:docPr id="538" name="Рисунок 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0" name="Рисунок 8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3952875" cy="42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7" o:spid="_x0000_s537" type="#_x0000_t75" style="width:311.25pt;height:33.40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/>
    </w:p>
    <w:p>
      <w:pPr>
        <w:pStyle w:val="1332"/>
      </w:pPr>
      <w:r/>
      <w:bookmarkStart w:id="1283" w:name="_Toc23036160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380</w:t>
      </w:r>
      <w:bookmarkEnd w:id="128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не 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направить документ Заказчику для утверждения.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539" name="Изображение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1" name="Изображение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8" o:spid="_x0000_s538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32"/>
      </w:pPr>
      <w:r/>
      <w:bookmarkStart w:id="1284" w:name="_Toc23036160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381</w:t>
      </w:r>
      <w:bookmarkEnd w:id="128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 xml:space="preserve">Утверждение заказчиком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 у заказчика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 xml:space="preserve">Регистрация в учёте.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направлен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 xml:space="preserve">Зарегистрировать в учёте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1765" cy="479425"/>
                <wp:effectExtent l="0" t="0" r="0" b="0"/>
                <wp:docPr id="540" name="Изображение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2" name="Изображение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691765" cy="479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9" o:spid="_x0000_s539" type="#_x0000_t75" style="width:211.95pt;height:37.75pt;mso-wrap-distance-left:0.00pt;mso-wrap-distance-top:0.00pt;mso-wrap-distance-right:0.00pt;mso-wrap-distance-bottom:0.00pt;" stroked="false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332"/>
      </w:pPr>
      <w:r/>
      <w:bookmarkStart w:id="1285" w:name="_Toc23036160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382</w:t>
      </w:r>
      <w:bookmarkEnd w:id="128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данной типизации в результате регистрации в учёте формирование проводок не предусмотрено.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01315"/>
                <wp:effectExtent l="0" t="0" r="8890" b="0"/>
                <wp:docPr id="54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6029960" cy="2901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0" o:spid="_x0000_s540" type="#_x0000_t75" style="width:474.80pt;height:228.45pt;mso-wrap-distance-left:0.00pt;mso-wrap-distance-top:0.00pt;mso-wrap-distance-right:0.00pt;mso-wrap-distance-bottom:0.00pt;" stroked="false">
                <v:path textboxrect="0,0,0,0"/>
                <v:imagedata r:id="rId325" o:title=""/>
              </v:shape>
            </w:pict>
          </mc:Fallback>
        </mc:AlternateContent>
      </w:r>
      <w:r/>
    </w:p>
    <w:p>
      <w:pPr>
        <w:pStyle w:val="1332"/>
      </w:pPr>
      <w:r/>
      <w:bookmarkStart w:id="1286" w:name="_Toc23036160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383</w:t>
      </w:r>
      <w:bookmarkEnd w:id="128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lang w:val="en-US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lang w:val="en-US"/>
        </w:rPr>
      </w:r>
    </w:p>
    <w:p>
      <w:pPr>
        <w:pStyle w:val="855"/>
        <w:ind w:left="0" w:firstLine="709"/>
      </w:pPr>
      <w:r/>
      <w:bookmarkStart w:id="1287" w:name="_Toc182574394"/>
      <w:r/>
      <w:bookmarkStart w:id="1288" w:name="_Toc230792638"/>
      <w:r>
        <w:t xml:space="preserve">Акт приемки товаров, работ, услуг (ф. 0510452) (Прочие поставки без формирования резерва и подписания комиссией)</w:t>
      </w:r>
      <w:bookmarkEnd w:id="1287"/>
      <w:r/>
      <w:bookmarkEnd w:id="1288"/>
      <w:r/>
      <w:r/>
    </w:p>
    <w:p>
      <w:pPr>
        <w:pStyle w:val="1056"/>
        <w:ind w:left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 приемки товаров, работ, услуг (ф. 0510452) (Прочие поставки без формирования резерва и подписания комиссией) применяется во всех иных случаях, если заказчиком решение о создании приемочной комиссии не принято.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ind w:left="0"/>
        <w:jc w:val="both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bCs/>
          <w:color w:val="000000" w:themeColor="text1"/>
          <w:szCs w:val="28"/>
        </w:rPr>
        <w:t xml:space="preserve">Бизнес-процесс по документу: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99326" cy="6517758"/>
                <wp:effectExtent l="0" t="0" r="1270" b="0"/>
                <wp:docPr id="542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6"/>
                        <a:stretch/>
                      </pic:blipFill>
                      <pic:spPr bwMode="auto">
                        <a:xfrm>
                          <a:off x="0" y="0"/>
                          <a:ext cx="4161994" cy="6782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1" o:spid="_x0000_s541" type="#_x0000_t75" style="width:314.91pt;height:513.21pt;mso-wrap-distance-left:0.00pt;mso-wrap-distance-top:0.00pt;mso-wrap-distance-right:0.00pt;mso-wrap-distance-bottom:0.00pt;" stroked="false">
                <v:path textboxrect="0,0,0,0"/>
                <v:imagedata r:id="rId326" o:title=""/>
              </v:shape>
            </w:pict>
          </mc:Fallback>
        </mc:AlternateContent>
      </w:r>
      <w:r/>
    </w:p>
    <w:p>
      <w:pPr>
        <w:pStyle w:val="1332"/>
      </w:pPr>
      <w:r/>
      <w:bookmarkStart w:id="1289" w:name="_Toc23036160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384</w:t>
      </w:r>
      <w:bookmarkEnd w:id="128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Услуги, работы, производство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Затраты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97760"/>
                <wp:effectExtent l="0" t="0" r="8890" b="2540"/>
                <wp:docPr id="5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6029960" cy="2397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2" o:spid="_x0000_s542" type="#_x0000_t75" style="width:474.80pt;height:188.80pt;mso-wrap-distance-left:0.00pt;mso-wrap-distance-top:0.00pt;mso-wrap-distance-right:0.00pt;mso-wrap-distance-bottom:0.00pt;" stroked="false">
                <v:path textboxrect="0,0,0,0"/>
                <v:imagedata r:id="rId327" o:title=""/>
              </v:shape>
            </w:pict>
          </mc:Fallback>
        </mc:AlternateContent>
      </w:r>
      <w:r/>
    </w:p>
    <w:p>
      <w:pPr>
        <w:pStyle w:val="1332"/>
      </w:pPr>
      <w:r/>
      <w:bookmarkStart w:id="1290" w:name="_Toc230361606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385</w:t>
      </w:r>
      <w:bookmarkEnd w:id="1290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Формирование документа выполняется ответственным лицом, принявшим товары, работы, услуги - пользователем с ролью </w:t>
      </w:r>
      <w:r>
        <w:rPr>
          <w:b/>
          <w:color w:val="000000" w:themeColor="text1"/>
          <w:szCs w:val="28"/>
        </w:rPr>
        <w:t xml:space="preserve">Материально ответственное лицо, совпадающим с сотрудником ЦМО, указанного в шапке документа.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шапке документа необходимо заполнить следующие реквизиты: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ЦМО;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Подразделение;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Контрагент;</w:t>
      </w:r>
      <w:r>
        <w:rPr>
          <w:color w:val="000000" w:themeColor="text1"/>
        </w:rPr>
      </w:r>
    </w:p>
    <w:p>
      <w:pPr>
        <w:pStyle w:val="1056"/>
        <w:numPr>
          <w:ilvl w:val="0"/>
          <w:numId w:val="40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Договор.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реквизиты шапки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Договор </w:t>
      </w:r>
      <w:r>
        <w:rPr>
          <w:color w:val="000000" w:themeColor="text1"/>
          <w:szCs w:val="28"/>
        </w:rPr>
        <w:t xml:space="preserve">являются параметрами отбора при выборе приходных документов в табличной части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70000"/>
                <wp:effectExtent l="0" t="0" r="8890" b="6350"/>
                <wp:docPr id="544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6029960" cy="127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3" o:spid="_x0000_s543" type="#_x0000_t75" style="width:474.80pt;height:100.00pt;mso-wrap-distance-left:0.00pt;mso-wrap-distance-top:0.00pt;mso-wrap-distance-right:0.00pt;mso-wrap-distance-bottom:0.00pt;" stroked="false">
                <v:path textboxrect="0,0,0,0"/>
                <v:imagedata r:id="rId328" o:title=""/>
              </v:shape>
            </w:pict>
          </mc:Fallback>
        </mc:AlternateContent>
      </w:r>
      <w:r/>
    </w:p>
    <w:p>
      <w:pPr>
        <w:pStyle w:val="1332"/>
      </w:pPr>
      <w:r/>
      <w:bookmarkStart w:id="1291" w:name="_Toc23036160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386</w:t>
      </w:r>
      <w:bookmarkEnd w:id="129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Реквизиты ИНН, ОГРН и Адрес поставщика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Контрагент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33275"/>
                <wp:effectExtent l="0" t="0" r="8890" b="0"/>
                <wp:docPr id="545" name="Рисунок 19796475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029960" cy="1433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4" o:spid="_x0000_s544" type="#_x0000_t75" style="width:474.80pt;height:112.86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/>
    </w:p>
    <w:p>
      <w:pPr>
        <w:pStyle w:val="1332"/>
      </w:pPr>
      <w:r/>
      <w:bookmarkStart w:id="1292" w:name="_Toc230361608"/>
      <w:r>
        <w:t xml:space="preserve">Рисунок </w:t>
      </w:r>
      <w:r>
        <w:t xml:space="preserve"> </w:t>
      </w:r>
      <w:fldSimple w:instr="SEQ Рисунок \* ARABIC ">
        <w:r>
          <w:t xml:space="preserve">387</w:t>
        </w:r>
        <w:bookmarkEnd w:id="1292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94249"/>
                <wp:effectExtent l="0" t="0" r="8890" b="6350"/>
                <wp:docPr id="546" name="Рисунок 19796475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029960" cy="39942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5" o:spid="_x0000_s545" type="#_x0000_t75" style="width:474.80pt;height:314.51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/>
    </w:p>
    <w:p>
      <w:pPr>
        <w:pStyle w:val="1332"/>
      </w:pPr>
      <w:r/>
      <w:bookmarkStart w:id="1293" w:name="_Toc230361609"/>
      <w:r>
        <w:t xml:space="preserve">Рисунок </w:t>
      </w:r>
      <w:r>
        <w:t xml:space="preserve"> </w:t>
      </w:r>
      <w:fldSimple w:instr="SEQ Рисунок \* ARABIC ">
        <w:r>
          <w:t xml:space="preserve">388</w:t>
        </w:r>
        <w:bookmarkEnd w:id="1293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690" cy="2971800"/>
                <wp:effectExtent l="0" t="0" r="0" b="0"/>
                <wp:docPr id="547" name="Рисунок 19796475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032248" cy="2973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6" o:spid="_x0000_s546" type="#_x0000_t75" style="width:474.70pt;height:234.0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/>
    </w:p>
    <w:p>
      <w:pPr>
        <w:pStyle w:val="1332"/>
      </w:pPr>
      <w:r/>
      <w:bookmarkStart w:id="1294" w:name="_Toc230361610"/>
      <w:r>
        <w:t xml:space="preserve">Рисунок </w:t>
      </w:r>
      <w:r>
        <w:t xml:space="preserve"> </w:t>
      </w:r>
      <w:fldSimple w:instr="SEQ Рисунок \* ARABIC ">
        <w:r>
          <w:t xml:space="preserve">389</w:t>
        </w:r>
        <w:bookmarkEnd w:id="129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Основные данные документа представлены в виде следующих вкладок: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 поставке;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Транспортировка и приемка;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Сведения об упаковке;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Приемка товаров, работ, услуг;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Расхождения;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Комиссия;</w:t>
      </w:r>
      <w:r>
        <w:rPr>
          <w:color w:val="000000" w:themeColor="text1"/>
        </w:rPr>
      </w:r>
    </w:p>
    <w:p>
      <w:pPr>
        <w:pStyle w:val="1056"/>
        <w:numPr>
          <w:ilvl w:val="0"/>
          <w:numId w:val="41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Бухгалтерская операция.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Заполнение вкладок выполняется последовательно в порядке следования слева направо.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 в первую очередь необходимо заполнить табличную часть документов-оснований по кнопке </w:t>
      </w:r>
      <w:r>
        <w:rPr>
          <w:b/>
          <w:color w:val="000000" w:themeColor="text1"/>
          <w:szCs w:val="28"/>
        </w:rPr>
        <w:t xml:space="preserve">Подобрать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окне подбора будут отражены документы по контрагенту и договору из шапки документа, которыми отражено поступление товаров, работ, услуг за счёт расходов текущего года.</w:t>
      </w:r>
      <w:r>
        <w:rPr>
          <w:color w:val="000000" w:themeColor="text1"/>
        </w:rPr>
      </w:r>
    </w:p>
    <w:p>
      <w:pPr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55215"/>
                <wp:effectExtent l="0" t="0" r="8890" b="6985"/>
                <wp:docPr id="548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6029960" cy="2355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7" o:spid="_x0000_s547" type="#_x0000_t75" style="width:474.80pt;height:185.45pt;mso-wrap-distance-left:0.00pt;mso-wrap-distance-top:0.00pt;mso-wrap-distance-right:0.00pt;mso-wrap-distance-bottom:0.00pt;" stroked="false">
                <v:path textboxrect="0,0,0,0"/>
                <v:imagedata r:id="rId329" o:title=""/>
              </v:shape>
            </w:pict>
          </mc:Fallback>
        </mc:AlternateContent>
      </w:r>
      <w:r/>
    </w:p>
    <w:p>
      <w:pPr>
        <w:pStyle w:val="1332"/>
      </w:pPr>
      <w:r/>
      <w:bookmarkStart w:id="1295" w:name="_Toc23036161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390</w:t>
      </w:r>
      <w:bookmarkEnd w:id="129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в открывшемся окне будет предложено выполнить заполнение документа по выбранным документам поступления. Необходимо нажать </w:t>
      </w:r>
      <w:r>
        <w:rPr>
          <w:b/>
          <w:color w:val="000000" w:themeColor="text1"/>
          <w:szCs w:val="28"/>
        </w:rPr>
        <w:t xml:space="preserve">Да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3930" cy="1271270"/>
                <wp:effectExtent l="0" t="0" r="0" b="0"/>
                <wp:docPr id="549" name="Рисунок 7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2" name="Рисунок 7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3503930" cy="1271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8" o:spid="_x0000_s548" type="#_x0000_t75" style="width:275.90pt;height:100.1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/>
    </w:p>
    <w:p>
      <w:pPr>
        <w:pStyle w:val="1332"/>
      </w:pPr>
      <w:r/>
      <w:bookmarkStart w:id="1296" w:name="_Toc23036161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391</w:t>
      </w:r>
      <w:bookmarkEnd w:id="129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заполнить реквизиты в шапке вкладки Сведения о поставке: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Место поставки товара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Страхователь (при наличии) – заполняется выбором из справочника Контрагенты;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представителя поставщика – заполняется вводом с клавиатуры;</w:t>
      </w:r>
      <w:r>
        <w:rPr>
          <w:color w:val="000000" w:themeColor="text1"/>
        </w:rPr>
      </w:r>
    </w:p>
    <w:p>
      <w:pPr>
        <w:pStyle w:val="1056"/>
        <w:numPr>
          <w:ilvl w:val="0"/>
          <w:numId w:val="42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 и Должность руководителя заказчика – заполняется вводом с клавиатуры.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23365"/>
                <wp:effectExtent l="0" t="0" r="0" b="0"/>
                <wp:docPr id="550" name="Рисунок 8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3" name="Рисунок 8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029960" cy="1523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9" o:spid="_x0000_s549" type="#_x0000_t75" style="width:474.80pt;height:119.95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/>
    </w:p>
    <w:p>
      <w:pPr>
        <w:pStyle w:val="1332"/>
      </w:pPr>
      <w:r/>
      <w:bookmarkStart w:id="1297" w:name="_Toc23036161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392</w:t>
      </w:r>
      <w:bookmarkEnd w:id="129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Реквизит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заполняется автоматически при условии наличия в справочнике </w:t>
      </w:r>
      <w:r>
        <w:rPr>
          <w:b/>
          <w:color w:val="000000" w:themeColor="text1"/>
          <w:szCs w:val="28"/>
        </w:rPr>
        <w:t xml:space="preserve">Контрагенты </w:t>
      </w:r>
      <w:r>
        <w:rPr>
          <w:color w:val="000000" w:themeColor="text1"/>
          <w:szCs w:val="28"/>
        </w:rPr>
        <w:t xml:space="preserve">элемента с ИНН и КПП равными организации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При </w:t>
      </w:r>
      <w:r>
        <w:rPr>
          <w:color w:val="000000" w:themeColor="text1"/>
          <w:szCs w:val="28"/>
        </w:rPr>
        <w:t xml:space="preserve">необходимости значение может быть изменено пользователем. Для прочих поставок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может </w:t>
      </w:r>
      <w:r>
        <w:rPr>
          <w:b/>
          <w:color w:val="000000" w:themeColor="text1"/>
          <w:szCs w:val="28"/>
        </w:rPr>
        <w:t xml:space="preserve">не</w:t>
      </w:r>
      <w:r>
        <w:rPr>
          <w:color w:val="000000" w:themeColor="text1"/>
          <w:szCs w:val="28"/>
        </w:rPr>
        <w:t xml:space="preserve"> совпадать с </w:t>
      </w:r>
      <w:r>
        <w:rPr>
          <w:b/>
          <w:color w:val="000000" w:themeColor="text1"/>
          <w:szCs w:val="28"/>
        </w:rPr>
        <w:t xml:space="preserve">Организацией</w:t>
      </w:r>
      <w:r>
        <w:rPr>
          <w:color w:val="000000" w:themeColor="text1"/>
          <w:szCs w:val="28"/>
        </w:rPr>
        <w:t xml:space="preserve">, от имени которой ведется учет в информационной базе.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реквизиты ОГРН и Адрес заказчика в печатной форме заполняются из соответствующих реквизитов карточки контрагента,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17727"/>
                <wp:effectExtent l="0" t="0" r="8890" b="1905"/>
                <wp:docPr id="551" name="Рисунок 19796475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6029960" cy="36177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0" o:spid="_x0000_s550" type="#_x0000_t75" style="width:474.80pt;height:284.86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/>
    </w:p>
    <w:p>
      <w:pPr>
        <w:pStyle w:val="1332"/>
      </w:pPr>
      <w:r/>
      <w:bookmarkStart w:id="1298" w:name="_Toc230361614"/>
      <w:r>
        <w:t xml:space="preserve">Рисунок </w:t>
      </w:r>
      <w:r>
        <w:t xml:space="preserve"> </w:t>
      </w:r>
      <w:fldSimple w:instr="SEQ Рисунок \* ARABIC ">
        <w:r>
          <w:t xml:space="preserve">393</w:t>
        </w:r>
        <w:bookmarkEnd w:id="1298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215" cy="3352800"/>
                <wp:effectExtent l="0" t="0" r="0" b="0"/>
                <wp:docPr id="552" name="Рисунок 19796475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6033110" cy="33549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1" o:spid="_x0000_s551" type="#_x0000_t75" style="width:474.74pt;height:264.00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/>
    </w:p>
    <w:p>
      <w:pPr>
        <w:pStyle w:val="1332"/>
      </w:pPr>
      <w:r/>
      <w:bookmarkStart w:id="1299" w:name="_Toc230361615"/>
      <w:r>
        <w:t xml:space="preserve">Рисунок </w:t>
      </w:r>
      <w:r>
        <w:t xml:space="preserve"> </w:t>
      </w:r>
      <w:fldSimple w:instr="SEQ Рисунок \* ARABIC ">
        <w:r>
          <w:t xml:space="preserve">394</w:t>
        </w:r>
        <w:bookmarkEnd w:id="1299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41457"/>
                <wp:effectExtent l="0" t="0" r="8890" b="1905"/>
                <wp:docPr id="553" name="Рисунок 1979647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6029960" cy="27414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2" o:spid="_x0000_s552" type="#_x0000_t75" style="width:474.80pt;height:215.86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/>
    </w:p>
    <w:p>
      <w:pPr>
        <w:pStyle w:val="1332"/>
      </w:pPr>
      <w:r/>
      <w:bookmarkStart w:id="1300" w:name="_Toc230361616"/>
      <w:r>
        <w:t xml:space="preserve">Рисунок </w:t>
      </w:r>
      <w:r>
        <w:t xml:space="preserve"> </w:t>
      </w:r>
      <w:fldSimple w:instr="SEQ Рисунок \* ARABIC ">
        <w:r>
          <w:t xml:space="preserve">395</w:t>
        </w:r>
        <w:bookmarkEnd w:id="130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Транспортировка и приемка</w:t>
      </w:r>
      <w:r>
        <w:rPr>
          <w:color w:val="000000" w:themeColor="text1"/>
          <w:szCs w:val="28"/>
        </w:rPr>
        <w:t xml:space="preserve"> и заполнить реквизиты необходимой информацией о транспортировке: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235"/>
                <wp:effectExtent l="0" t="0" r="0" b="0"/>
                <wp:docPr id="554" name="Рисунок 8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4" name="Рисунок 8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029960" cy="356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3" o:spid="_x0000_s553" type="#_x0000_t75" style="width:474.80pt;height:28.05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/>
    </w:p>
    <w:p>
      <w:pPr>
        <w:pStyle w:val="1332"/>
      </w:pPr>
      <w:r/>
      <w:bookmarkStart w:id="1301" w:name="_Toc23036161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396</w:t>
      </w:r>
      <w:bookmarkEnd w:id="1301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требуется добавить строку табличной части во вкладке </w:t>
      </w:r>
      <w:r>
        <w:rPr>
          <w:b/>
          <w:color w:val="000000" w:themeColor="text1"/>
          <w:szCs w:val="28"/>
        </w:rPr>
        <w:t xml:space="preserve">Сведения об упаковке</w:t>
      </w:r>
      <w:r>
        <w:rPr>
          <w:color w:val="000000" w:themeColor="text1"/>
          <w:szCs w:val="28"/>
        </w:rPr>
        <w:t xml:space="preserve"> и заполнить реквизиты необходимой информацией об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7985"/>
                <wp:effectExtent l="0" t="0" r="0" b="0"/>
                <wp:docPr id="555" name="Изображение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5" name="Изображение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029960" cy="38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4" o:spid="_x0000_s554" type="#_x0000_t75" style="width:474.80pt;height:30.55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/>
    </w:p>
    <w:p>
      <w:pPr>
        <w:pStyle w:val="1332"/>
      </w:pPr>
      <w:r/>
      <w:bookmarkStart w:id="1302" w:name="_Toc230361618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397</w:t>
      </w:r>
      <w:bookmarkEnd w:id="130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помощи кнопки </w:t>
      </w:r>
      <w:r>
        <w:rPr>
          <w:b/>
          <w:color w:val="000000" w:themeColor="text1"/>
          <w:szCs w:val="28"/>
        </w:rPr>
        <w:t xml:space="preserve">Редактировать состав упаковки </w:t>
      </w:r>
      <w:r>
        <w:rPr>
          <w:color w:val="000000" w:themeColor="text1"/>
          <w:szCs w:val="28"/>
        </w:rPr>
        <w:t xml:space="preserve">пользователю доступно указание при помощи флагов конкретных товаров, находящихся в добавленной упаковке: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66290"/>
                <wp:effectExtent l="0" t="0" r="0" b="0"/>
                <wp:docPr id="556" name="Изображение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6" name="Изображение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6029960" cy="20662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5" o:spid="_x0000_s555" type="#_x0000_t75" style="width:474.80pt;height:162.70pt;mso-wrap-distance-left:0.00pt;mso-wrap-distance-top:0.00pt;mso-wrap-distance-right:0.00pt;mso-wrap-distance-bottom:0.00pt;" stroked="false">
                <v:path textboxrect="0,0,0,0"/>
                <v:imagedata r:id="rId317" o:title=""/>
              </v:shape>
            </w:pict>
          </mc:Fallback>
        </mc:AlternateContent>
      </w:r>
      <w:r/>
    </w:p>
    <w:p>
      <w:pPr>
        <w:pStyle w:val="1332"/>
      </w:pPr>
      <w:r/>
      <w:bookmarkStart w:id="1303" w:name="_Toc23036161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398</w:t>
      </w:r>
      <w:bookmarkEnd w:id="1303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 заполняется автоматизировано на основании сведений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07085"/>
                <wp:effectExtent l="0" t="0" r="0" b="0"/>
                <wp:docPr id="557" name="Изображение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7" name="Изображение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>
                          <a:off x="0" y="0"/>
                          <a:ext cx="6029960" cy="807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6" o:spid="_x0000_s556" type="#_x0000_t75" style="width:474.80pt;height:63.55pt;mso-wrap-distance-left:0.00pt;mso-wrap-distance-top:0.00pt;mso-wrap-distance-right:0.00pt;mso-wrap-distance-bottom:0.00pt;" stroked="false">
                <v:path textboxrect="0,0,0,0"/>
                <v:imagedata r:id="rId318" o:title=""/>
              </v:shape>
            </w:pict>
          </mc:Fallback>
        </mc:AlternateContent>
      </w:r>
      <w:r/>
    </w:p>
    <w:p>
      <w:pPr>
        <w:pStyle w:val="1332"/>
      </w:pPr>
      <w:r/>
      <w:bookmarkStart w:id="1304" w:name="_Toc23036162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399</w:t>
      </w:r>
      <w:bookmarkEnd w:id="130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данные о коде и кратном наименовании страны происхождения товара по ОКСМ для печатной формы заполняются из соответствующего реквизита </w:t>
      </w:r>
      <w:r>
        <w:rPr>
          <w:b/>
          <w:color w:val="000000" w:themeColor="text1"/>
          <w:szCs w:val="28"/>
        </w:rPr>
        <w:t xml:space="preserve">Страна происхождения</w:t>
      </w:r>
      <w:r>
        <w:rPr>
          <w:color w:val="000000" w:themeColor="text1"/>
          <w:szCs w:val="28"/>
        </w:rPr>
        <w:t xml:space="preserve"> элементов справочников </w:t>
      </w:r>
      <w:r>
        <w:rPr>
          <w:b/>
          <w:color w:val="000000" w:themeColor="text1"/>
          <w:szCs w:val="28"/>
        </w:rPr>
        <w:t xml:space="preserve">Основные средства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Номенклатура </w:t>
      </w:r>
      <w:r>
        <w:rPr>
          <w:color w:val="000000" w:themeColor="text1"/>
          <w:szCs w:val="28"/>
        </w:rPr>
        <w:t xml:space="preserve">указанных в строках на вкладке </w:t>
      </w:r>
      <w:r>
        <w:rPr>
          <w:b/>
          <w:color w:val="000000" w:themeColor="text1"/>
          <w:szCs w:val="28"/>
        </w:rPr>
        <w:t xml:space="preserve">Приемка товаров, работ, услуг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62933"/>
                <wp:effectExtent l="0" t="0" r="8890" b="4445"/>
                <wp:docPr id="558" name="Рисунок 19796475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6029960" cy="3862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7" o:spid="_x0000_s557" type="#_x0000_t75" style="width:474.80pt;height:304.17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/>
    </w:p>
    <w:p>
      <w:pPr>
        <w:pStyle w:val="1332"/>
      </w:pPr>
      <w:r/>
      <w:bookmarkStart w:id="1305" w:name="_Toc230361621"/>
      <w:r>
        <w:t xml:space="preserve">Рисунок </w:t>
      </w:r>
      <w:r>
        <w:t xml:space="preserve"> </w:t>
      </w:r>
      <w:fldSimple w:instr="SEQ Рисунок \* ARABIC ">
        <w:r>
          <w:t xml:space="preserve">400</w:t>
        </w:r>
        <w:bookmarkEnd w:id="1305"/>
      </w:fldSimple>
      <w:r/>
      <w:r/>
    </w:p>
    <w:p>
      <w:pPr>
        <w:pStyle w:val="1332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50341"/>
                <wp:effectExtent l="0" t="0" r="8890" b="0"/>
                <wp:docPr id="559" name="Рисунок 1979647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6029960" cy="31503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8" o:spid="_x0000_s558" type="#_x0000_t75" style="width:474.80pt;height:248.06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/>
    </w:p>
    <w:p>
      <w:pPr>
        <w:pStyle w:val="1332"/>
      </w:pPr>
      <w:r/>
      <w:bookmarkStart w:id="1306" w:name="_Toc230361622"/>
      <w:r>
        <w:t xml:space="preserve">Рисунок </w:t>
      </w:r>
      <w:r>
        <w:t xml:space="preserve"> </w:t>
      </w:r>
      <w:fldSimple w:instr="SEQ Рисунок \* ARABIC ">
        <w:r>
          <w:t xml:space="preserve">401</w:t>
        </w:r>
        <w:bookmarkEnd w:id="130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Графа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заполняется автоматизировано на основании подразделений из документов поступления, выбранных ранее на вкладке </w:t>
      </w:r>
      <w:r>
        <w:rPr>
          <w:b/>
          <w:color w:val="000000" w:themeColor="text1"/>
          <w:szCs w:val="28"/>
        </w:rPr>
        <w:t xml:space="preserve">Сведения о поставке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Отображение графы </w:t>
      </w:r>
      <w:r>
        <w:rPr>
          <w:b/>
          <w:bCs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и заполнение происходит только при включенной настройки «</w:t>
      </w:r>
      <w:r>
        <w:rPr>
          <w:b/>
          <w:bCs/>
          <w:color w:val="000000" w:themeColor="text1"/>
          <w:szCs w:val="28"/>
        </w:rPr>
        <w:t xml:space="preserve">Учет по подразделениям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Не соответствует </w:t>
      </w:r>
      <w:r>
        <w:rPr>
          <w:color w:val="000000" w:themeColor="text1"/>
          <w:szCs w:val="28"/>
        </w:rPr>
        <w:t xml:space="preserve">табличной части указывается количество ТРУ по которым выявлены какие-либо несоответствия по качеству.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графе </w:t>
      </w:r>
      <w:r>
        <w:rPr>
          <w:b/>
          <w:color w:val="000000" w:themeColor="text1"/>
          <w:szCs w:val="28"/>
        </w:rPr>
        <w:t xml:space="preserve">Отклонение</w:t>
      </w:r>
      <w:r>
        <w:rPr>
          <w:color w:val="000000" w:themeColor="text1"/>
          <w:szCs w:val="28"/>
        </w:rPr>
        <w:t xml:space="preserve"> указывается количество ТРУ по которым выявлены недостачи (в положительном значении) или излишки (в отрицательном значении).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48665"/>
                <wp:effectExtent l="0" t="0" r="0" b="0"/>
                <wp:docPr id="560" name="Изображение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8" name="Изображение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02996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9" o:spid="_x0000_s559" type="#_x0000_t75" style="width:474.80pt;height:58.95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/>
    </w:p>
    <w:p>
      <w:pPr>
        <w:pStyle w:val="1332"/>
      </w:pPr>
      <w:r/>
      <w:bookmarkStart w:id="1307" w:name="_Toc23036162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402</w:t>
      </w:r>
      <w:bookmarkEnd w:id="130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вкладке </w:t>
      </w:r>
      <w:r>
        <w:rPr>
          <w:b/>
          <w:color w:val="000000" w:themeColor="text1"/>
          <w:szCs w:val="28"/>
        </w:rPr>
        <w:t xml:space="preserve">Расхождения </w:t>
      </w:r>
      <w:r>
        <w:rPr>
          <w:color w:val="000000" w:themeColor="text1"/>
          <w:szCs w:val="28"/>
        </w:rPr>
        <w:t xml:space="preserve">в соответствии со значениями Отклонения на вкладке </w:t>
      </w:r>
      <w:r>
        <w:rPr>
          <w:b/>
          <w:color w:val="000000" w:themeColor="text1"/>
          <w:szCs w:val="28"/>
        </w:rPr>
        <w:t xml:space="preserve">Приемка товаров, работ, услуг </w:t>
      </w:r>
      <w:r>
        <w:rPr>
          <w:color w:val="000000" w:themeColor="text1"/>
          <w:szCs w:val="28"/>
        </w:rPr>
        <w:t xml:space="preserve">отображаются итоговые значения расхождений. Кроме того, в соответствующей графе данной вкладки пользователь может указать количество ТРУ,  по которым выявлен брак. В графе </w:t>
      </w:r>
      <w:r>
        <w:rPr>
          <w:b/>
          <w:color w:val="000000" w:themeColor="text1"/>
          <w:szCs w:val="28"/>
        </w:rPr>
        <w:t xml:space="preserve">Несоответствие требованиям</w:t>
      </w:r>
      <w:r>
        <w:rPr>
          <w:color w:val="000000" w:themeColor="text1"/>
          <w:szCs w:val="28"/>
        </w:rPr>
        <w:t xml:space="preserve"> можно указать выявленные несоответствия и в графе </w:t>
      </w:r>
      <w:r>
        <w:rPr>
          <w:b/>
          <w:color w:val="000000" w:themeColor="text1"/>
          <w:szCs w:val="28"/>
        </w:rPr>
        <w:t xml:space="preserve">Прочее</w:t>
      </w:r>
      <w:r>
        <w:rPr>
          <w:color w:val="000000" w:themeColor="text1"/>
          <w:szCs w:val="28"/>
        </w:rPr>
        <w:t xml:space="preserve"> отразить иные примечания.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713740"/>
                <wp:effectExtent l="0" t="0" r="0" b="0"/>
                <wp:docPr id="561" name="Изображение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9" name="Изображение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029960" cy="71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0" o:spid="_x0000_s560" type="#_x0000_t75" style="width:474.80pt;height:56.20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/>
    </w:p>
    <w:p>
      <w:pPr>
        <w:pStyle w:val="1332"/>
      </w:pPr>
      <w:r/>
      <w:bookmarkStart w:id="1308" w:name="_Toc230361624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403</w:t>
      </w:r>
      <w:bookmarkEnd w:id="130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не заполняется.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Вкладка </w:t>
      </w:r>
      <w:r>
        <w:rPr>
          <w:b/>
          <w:color w:val="000000" w:themeColor="text1"/>
          <w:szCs w:val="28"/>
        </w:rPr>
        <w:t xml:space="preserve">Бухгалтерская операция </w:t>
      </w:r>
      <w:r>
        <w:rPr>
          <w:color w:val="000000" w:themeColor="text1"/>
          <w:szCs w:val="28"/>
        </w:rPr>
        <w:t xml:space="preserve">заполняется автоматически и не доступна к изменению на всех этапах бизнес-процесса.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41960"/>
                <wp:effectExtent l="0" t="0" r="8890" b="0"/>
                <wp:docPr id="562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6029960" cy="441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1" o:spid="_x0000_s561" type="#_x0000_t75" style="width:474.80pt;height:34.80pt;mso-wrap-distance-left:0.00pt;mso-wrap-distance-top:0.00pt;mso-wrap-distance-right:0.00pt;mso-wrap-distance-bottom:0.00pt;" stroked="false">
                <v:path textboxrect="0,0,0,0"/>
                <v:imagedata r:id="rId330" o:title=""/>
              </v:shape>
            </w:pict>
          </mc:Fallback>
        </mc:AlternateContent>
      </w:r>
      <w:r/>
    </w:p>
    <w:p>
      <w:pPr>
        <w:pStyle w:val="1332"/>
      </w:pPr>
      <w:r/>
      <w:bookmarkStart w:id="1309" w:name="_Toc230361625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404</w:t>
      </w:r>
      <w:bookmarkEnd w:id="1309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Поле «Руководитель» в подвале документа заполняется автоматически в соответствии с данными о текущем руководителе из карточки организации. При необходимости пользователь может установить другое значение.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перевода формуляра на следующий этап пользователю доступны кнопки-резолюции: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647700"/>
                <wp:effectExtent l="0" t="0" r="0" b="0"/>
                <wp:docPr id="563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676900" cy="64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2" o:spid="_x0000_s562" type="#_x0000_t75" style="width:447.00pt;height:51.00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/>
    </w:p>
    <w:p>
      <w:pPr>
        <w:pStyle w:val="1332"/>
      </w:pPr>
      <w:r/>
      <w:bookmarkStart w:id="1310" w:name="_Toc206119046"/>
      <w:r/>
      <w:bookmarkStart w:id="1311" w:name="_Toc230361626"/>
      <w:r>
        <w:rPr>
          <w:color w:val="000000" w:themeColor="text1"/>
        </w:rPr>
        <w:t xml:space="preserve">Рисунок 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405</w:t>
      </w:r>
      <w:bookmarkEnd w:id="1310"/>
      <w:r/>
      <w:bookmarkEnd w:id="1311"/>
      <w:r>
        <w:rPr>
          <w:color w:val="000000" w:themeColor="text1"/>
        </w:rPr>
        <w:fldChar w:fldCharType="end"/>
      </w:r>
      <w:r/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подписание принимающему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МОЛ / Место хранения в шапке формуляра. 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3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Приложен подписанный скан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пользователю, указанному в реквизите Руководитель формуляра.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выполняется проверка обязательности приложения к документу скан-копии,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подписанной поставщиком и принимающим лицом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случае отсутствия файла будет отображено блокирующее сообщение.</w:t>
      </w:r>
      <w:r>
        <w:rPr>
          <w:color w:val="000000" w:themeColor="text1"/>
        </w:rPr>
      </w:r>
    </w:p>
    <w:p>
      <w:pPr>
        <w:pStyle w:val="1056"/>
        <w:ind w:left="0" w:firstLine="0"/>
        <w:jc w:val="center"/>
        <w:keepNext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3435" cy="554990"/>
                <wp:effectExtent l="0" t="0" r="0" b="0"/>
                <wp:docPr id="564" name="Изображение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3" name="Изображение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623435" cy="55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3" o:spid="_x0000_s563" type="#_x0000_t75" style="width:364.05pt;height:43.7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/>
    </w:p>
    <w:p>
      <w:pPr>
        <w:pStyle w:val="1332"/>
      </w:pPr>
      <w:r/>
      <w:bookmarkStart w:id="1312" w:name="_Toc230361627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406</w:t>
      </w:r>
      <w:bookmarkEnd w:id="1312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Важно!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ФИО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pStyle w:val="1056"/>
        <w:numPr>
          <w:ilvl w:val="0"/>
          <w:numId w:val="44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принимающим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</w:t>
      </w:r>
      <w:r>
        <w:rPr>
          <w:color w:val="000000" w:themeColor="text1"/>
          <w:szCs w:val="28"/>
        </w:rPr>
        <w:t xml:space="preserve">с ролью </w:t>
      </w:r>
      <w:r>
        <w:rPr>
          <w:b/>
          <w:color w:val="000000" w:themeColor="text1"/>
          <w:szCs w:val="28"/>
        </w:rPr>
        <w:t xml:space="preserve">Материально-ответственное лицо</w:t>
      </w:r>
      <w:r>
        <w:rPr>
          <w:color w:val="000000" w:themeColor="text1"/>
          <w:szCs w:val="28"/>
        </w:rPr>
        <w:t xml:space="preserve"> требуется ознакомиться с документом и выполнить </w:t>
      </w:r>
      <w:r>
        <w:rPr>
          <w:color w:val="000000" w:themeColor="text1"/>
          <w:szCs w:val="28"/>
        </w:rPr>
        <w:t xml:space="preserve">подписание при помощи кнопоки-резолюци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48075" cy="590550"/>
                <wp:effectExtent l="0" t="0" r="9525" b="0"/>
                <wp:docPr id="565" name="Рисунок 27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3648074" cy="5905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4" o:spid="_x0000_s564" type="#_x0000_t75" style="width:287.25pt;height:46.50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/>
    </w:p>
    <w:p>
      <w:pPr>
        <w:pStyle w:val="948"/>
      </w:pPr>
      <w:r/>
      <w:bookmarkStart w:id="1313" w:name="_Toc230361628"/>
      <w:r>
        <w:t xml:space="preserve">Рисунок </w:t>
      </w:r>
      <w:fldSimple w:instr="SEQ Рисунок \* ARABIC ">
        <w:r>
          <w:t xml:space="preserve">407</w:t>
        </w:r>
        <w:bookmarkEnd w:id="1313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Утверждение руководителем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следующем этапе бизнес-процесса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Руководитель, </w:t>
      </w:r>
      <w:r>
        <w:rPr>
          <w:color w:val="000000" w:themeColor="text1"/>
          <w:szCs w:val="28"/>
        </w:rPr>
        <w:t xml:space="preserve">указанному в реквизите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в подвале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79730"/>
                <wp:effectExtent l="0" t="0" r="8890" b="1270"/>
                <wp:docPr id="566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6029960" cy="379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5" o:spid="_x0000_s565" type="#_x0000_t75" style="width:474.80pt;height:29.90pt;mso-wrap-distance-left:0.00pt;mso-wrap-distance-top:0.00pt;mso-wrap-distance-right:0.00pt;mso-wrap-distance-bottom:0.00pt;" stroked="false">
                <v:path textboxrect="0,0,0,0"/>
                <v:imagedata r:id="rId331" o:title=""/>
              </v:shape>
            </w:pict>
          </mc:Fallback>
        </mc:AlternateContent>
      </w:r>
      <w:r/>
    </w:p>
    <w:p>
      <w:pPr>
        <w:pStyle w:val="1332"/>
      </w:pPr>
      <w:r/>
      <w:bookmarkStart w:id="1314" w:name="_Toc230361629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408</w:t>
      </w:r>
      <w:bookmarkEnd w:id="1314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необходимо ознакомиться с документом, и выполнить подписание при помощи следующих кнопок-резолюций:</w:t>
      </w:r>
      <w:r>
        <w:rPr>
          <w:color w:val="000000" w:themeColor="text1"/>
        </w:rPr>
      </w:r>
    </w:p>
    <w:p>
      <w:pPr>
        <w:pStyle w:val="1056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Бухгалтер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регистрации в учёте.</w:t>
      </w:r>
      <w:r>
        <w:rPr>
          <w:color w:val="000000" w:themeColor="text1"/>
        </w:rPr>
      </w:r>
    </w:p>
    <w:p>
      <w:pPr>
        <w:pStyle w:val="1056"/>
        <w:numPr>
          <w:ilvl w:val="0"/>
          <w:numId w:val="46"/>
        </w:numPr>
        <w:ind w:left="0" w:firstLine="709"/>
        <w:jc w:val="both"/>
        <w:rPr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Утвердить у заказчика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документ будет направлен пользователю с ролью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Подписант ГРБС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утверждения в подсистеме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АРМ ЦБ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952875" cy="424180"/>
                <wp:effectExtent l="0" t="0" r="0" b="0"/>
                <wp:docPr id="567" name="Рисунок 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0" name="Рисунок 8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3952875" cy="42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6" o:spid="_x0000_s566" type="#_x0000_t75" style="width:311.25pt;height:33.40pt;mso-wrap-distance-left:0.00pt;mso-wrap-distance-top:0.00pt;mso-wrap-distance-right:0.00pt;mso-wrap-distance-bottom:0.00pt;" stroked="false">
                <v:path textboxrect="0,0,0,0"/>
                <v:imagedata r:id="rId323" o:title=""/>
              </v:shape>
            </w:pict>
          </mc:Fallback>
        </mc:AlternateContent>
      </w:r>
      <w:r/>
    </w:p>
    <w:p>
      <w:pPr>
        <w:pStyle w:val="1332"/>
      </w:pPr>
      <w:r/>
      <w:bookmarkStart w:id="1315" w:name="_Toc230361630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409</w:t>
      </w:r>
      <w:bookmarkEnd w:id="1315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этом при отправке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</w:t>
      </w:r>
      <w:r>
        <w:rPr>
          <w:color w:val="000000" w:themeColor="text1"/>
          <w:szCs w:val="28"/>
        </w:rPr>
        <w:t xml:space="preserve">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не 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направить документ Заказчику для утверждения.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86605" cy="358140"/>
                <wp:effectExtent l="0" t="0" r="0" b="0"/>
                <wp:docPr id="568" name="Изображение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1" name="Изображение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586605" cy="358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7" o:spid="_x0000_s567" type="#_x0000_t75" style="width:361.15pt;height:28.2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/>
    </w:p>
    <w:p>
      <w:pPr>
        <w:pStyle w:val="1332"/>
      </w:pPr>
      <w:r/>
      <w:bookmarkStart w:id="1316" w:name="_Toc230361631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410</w:t>
      </w:r>
      <w:bookmarkEnd w:id="1316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на этап </w:t>
      </w:r>
      <w:r>
        <w:rPr>
          <w:b/>
          <w:color w:val="000000" w:themeColor="text1"/>
          <w:szCs w:val="28"/>
        </w:rPr>
        <w:t xml:space="preserve">Утверждение заказчиком</w:t>
      </w:r>
      <w:r>
        <w:rPr>
          <w:color w:val="000000" w:themeColor="text1"/>
          <w:szCs w:val="28"/>
        </w:rPr>
        <w:t xml:space="preserve"> (кнопка-резолюция </w:t>
      </w:r>
      <w:r>
        <w:rPr>
          <w:b/>
          <w:color w:val="000000" w:themeColor="text1"/>
          <w:szCs w:val="28"/>
        </w:rPr>
        <w:t xml:space="preserve">Утвердить у заказчика</w:t>
      </w:r>
      <w:r>
        <w:rPr>
          <w:color w:val="000000" w:themeColor="text1"/>
          <w:szCs w:val="28"/>
        </w:rPr>
        <w:t xml:space="preserve">) будет выполнена проверка соответствия ИНН и КПП контрагента указанного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 ИНН и КПП организации, указанной в реквизите </w:t>
      </w: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шапки документа. В случае если ИНН и КПП Организации и Заказчика </w:t>
      </w:r>
      <w:r>
        <w:rPr>
          <w:b/>
          <w:color w:val="000000" w:themeColor="text1"/>
          <w:szCs w:val="28"/>
        </w:rPr>
        <w:t xml:space="preserve">совпадают</w:t>
      </w:r>
      <w:r>
        <w:rPr>
          <w:color w:val="000000" w:themeColor="text1"/>
          <w:szCs w:val="28"/>
        </w:rPr>
        <w:t xml:space="preserve">, будет выведено блокирующее сообщение с рекомендацией утвердить документ и направить на этап </w:t>
      </w:r>
      <w:r>
        <w:rPr>
          <w:b/>
          <w:color w:val="000000" w:themeColor="text1"/>
          <w:szCs w:val="28"/>
        </w:rPr>
        <w:t xml:space="preserve">Регистрация в учёте.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если принято отрицательное решение, пользователь может воспользоваться кнопкой-резолюцией </w:t>
      </w:r>
      <w:r>
        <w:rPr>
          <w:b/>
          <w:color w:val="000000" w:themeColor="text1"/>
          <w:szCs w:val="28"/>
        </w:rPr>
        <w:t xml:space="preserve">Отказать. </w:t>
      </w:r>
      <w:r>
        <w:rPr>
          <w:color w:val="000000" w:themeColor="text1"/>
          <w:szCs w:val="28"/>
        </w:rPr>
        <w:t xml:space="preserve">В этом случае документ будет направлен на этап </w:t>
      </w:r>
      <w:r>
        <w:rPr>
          <w:b/>
          <w:color w:val="000000" w:themeColor="text1"/>
          <w:szCs w:val="28"/>
        </w:rPr>
        <w:t xml:space="preserve">Аннулирование</w:t>
      </w:r>
      <w:r>
        <w:rPr>
          <w:color w:val="000000" w:themeColor="text1"/>
          <w:szCs w:val="28"/>
        </w:rPr>
        <w:t xml:space="preserve"> пользователю с ролью </w:t>
      </w:r>
      <w:r>
        <w:rPr>
          <w:b/>
          <w:color w:val="000000" w:themeColor="text1"/>
          <w:szCs w:val="28"/>
        </w:rPr>
        <w:t xml:space="preserve">Материально ответственное лицо</w:t>
      </w:r>
      <w:r>
        <w:rPr>
          <w:color w:val="000000" w:themeColor="text1"/>
          <w:szCs w:val="28"/>
        </w:rPr>
        <w:t xml:space="preserve"> для аннулирования.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рассматриваемом документе ИНН и КПП контрагента в реквизите </w:t>
      </w:r>
      <w:r>
        <w:rPr>
          <w:b/>
          <w:color w:val="000000" w:themeColor="text1"/>
          <w:szCs w:val="28"/>
        </w:rPr>
        <w:t xml:space="preserve">Заказчик</w:t>
      </w:r>
      <w:r>
        <w:rPr>
          <w:color w:val="000000" w:themeColor="text1"/>
          <w:szCs w:val="28"/>
        </w:rPr>
        <w:t xml:space="preserve"> соответствует ИНН и КПП организации от имени которой ведётся учёт, поэтому документ направлен на этап </w:t>
      </w: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  <w:szCs w:val="28"/>
        </w:rPr>
        <w:t xml:space="preserve"> при помощи кнопки-резолюции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Регистрация в учёте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данном этапе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необходимо ознакомится в документом и выполнить регистрацию в учёте при помощи кнопки-резолюции </w:t>
      </w:r>
      <w:r>
        <w:rPr>
          <w:b/>
          <w:color w:val="000000" w:themeColor="text1"/>
          <w:szCs w:val="28"/>
        </w:rPr>
        <w:t xml:space="preserve">Зарегистрировать в учёте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1765" cy="479425"/>
                <wp:effectExtent l="0" t="0" r="0" b="0"/>
                <wp:docPr id="569" name="Изображение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2" name="Изображение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4"/>
                        <a:stretch/>
                      </pic:blipFill>
                      <pic:spPr bwMode="auto">
                        <a:xfrm>
                          <a:off x="0" y="0"/>
                          <a:ext cx="2691765" cy="479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8" o:spid="_x0000_s568" type="#_x0000_t75" style="width:211.95pt;height:37.75pt;mso-wrap-distance-left:0.00pt;mso-wrap-distance-top:0.00pt;mso-wrap-distance-right:0.00pt;mso-wrap-distance-bottom:0.00pt;" stroked="false">
                <v:path textboxrect="0,0,0,0"/>
                <v:imagedata r:id="rId324" o:title=""/>
              </v:shape>
            </w:pict>
          </mc:Fallback>
        </mc:AlternateContent>
      </w:r>
      <w:r/>
    </w:p>
    <w:p>
      <w:pPr>
        <w:pStyle w:val="1332"/>
      </w:pPr>
      <w:r/>
      <w:bookmarkStart w:id="1317" w:name="_Toc230361632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411</w:t>
      </w:r>
      <w:bookmarkEnd w:id="1317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данной типизации в результате регистрации в учёте формирование проводок не предусмотрено.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доступно формирование соответствующей печатной формы формуляра Акт приемки товаров, работ, услуг ф.0510452.</w:t>
      </w:r>
      <w:r>
        <w:rPr>
          <w:color w:val="000000" w:themeColor="text1"/>
        </w:rPr>
      </w:r>
    </w:p>
    <w:p>
      <w:pPr>
        <w:jc w:val="center"/>
        <w:keepNext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9630"/>
                <wp:effectExtent l="0" t="0" r="8890" b="0"/>
                <wp:docPr id="570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6029960" cy="2119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9" o:spid="_x0000_s569" type="#_x0000_t75" style="width:474.80pt;height:166.90pt;mso-wrap-distance-left:0.00pt;mso-wrap-distance-top:0.00pt;mso-wrap-distance-right:0.00pt;mso-wrap-distance-bottom:0.00pt;" stroked="false">
                <v:path textboxrect="0,0,0,0"/>
                <v:imagedata r:id="rId332" o:title=""/>
              </v:shape>
            </w:pict>
          </mc:Fallback>
        </mc:AlternateContent>
      </w:r>
      <w:r/>
    </w:p>
    <w:p>
      <w:pPr>
        <w:pStyle w:val="1332"/>
      </w:pPr>
      <w:r/>
      <w:bookmarkStart w:id="1318" w:name="_Toc230361633"/>
      <w:r>
        <w:rPr>
          <w:color w:val="000000" w:themeColor="text1"/>
        </w:rPr>
        <w:t xml:space="preserve">Рисунок 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SEQ Рисунок \* ARABIC </w:instrText>
      </w:r>
      <w:r>
        <w:rPr>
          <w:color w:val="000000" w:themeColor="text1"/>
        </w:rPr>
        <w:fldChar w:fldCharType="separate"/>
      </w:r>
      <w:r>
        <w:rPr>
          <w:color w:val="000000" w:themeColor="text1"/>
        </w:rPr>
        <w:t xml:space="preserve">412</w:t>
      </w:r>
      <w:bookmarkEnd w:id="1318"/>
      <w:r>
        <w:rPr>
          <w:color w:val="000000" w:themeColor="text1"/>
        </w:rPr>
        <w:fldChar w:fldCharType="end"/>
      </w:r>
      <w:r/>
    </w:p>
    <w:p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</w:r>
      <w:r>
        <w:rPr>
          <w:color w:val="000000" w:themeColor="text1"/>
          <w:lang w:val="en-US"/>
        </w:rPr>
      </w:r>
    </w:p>
    <w:p>
      <w:pPr>
        <w:pStyle w:val="854"/>
        <w:ind w:left="0" w:firstLine="709"/>
      </w:pPr>
      <w:r/>
      <w:bookmarkStart w:id="1319" w:name="_Toc146552252"/>
      <w:r/>
      <w:bookmarkStart w:id="1320" w:name="_Toc143526866"/>
      <w:r/>
      <w:bookmarkStart w:id="1321" w:name="_Toc147934147"/>
      <w:r/>
      <w:bookmarkStart w:id="1322" w:name="_Toc148966683"/>
      <w:r/>
      <w:bookmarkStart w:id="1323" w:name="_Toc182574337"/>
      <w:r/>
      <w:bookmarkStart w:id="1324" w:name="_Toc230792639"/>
      <w:r>
        <w:t xml:space="preserve">Акт о результатах инвентаризации наличных денежных средств (ф. 0510836)</w:t>
      </w:r>
      <w:bookmarkEnd w:id="1319"/>
      <w:r/>
      <w:bookmarkEnd w:id="1320"/>
      <w:r/>
      <w:bookmarkEnd w:id="1321"/>
      <w:r/>
      <w:bookmarkEnd w:id="1322"/>
      <w:r/>
      <w:bookmarkEnd w:id="1323"/>
      <w:r/>
      <w:bookmarkEnd w:id="1324"/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Акт о результатах инвентаризации наличных денежных средств (ф. 0510836) применяется для оформления инвентаризационной комиссией субъекта учета заключения по результатам проведенной инвентаризации наличных денежных средств.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Бизнес-процесс по документу Акт о результатах инвентаризации наличных денежных средств (ф. 0510836)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5695315"/>
                <wp:effectExtent l="0" t="0" r="8890" b="635"/>
                <wp:docPr id="571" name="Рисунок 2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6029960" cy="5695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0" o:spid="_x0000_s570" type="#_x0000_t75" style="width:474.80pt;height:448.45pt;mso-wrap-distance-left:0.00pt;mso-wrap-distance-top:0.00pt;mso-wrap-distance-right:0.00pt;mso-wrap-distance-bottom:0.00pt;" stroked="false">
                <v:path textboxrect="0,0,0,0"/>
                <v:imagedata r:id="rId333" o:title=""/>
              </v:shape>
            </w:pict>
          </mc:Fallback>
        </mc:AlternateContent>
      </w:r>
      <w:r/>
    </w:p>
    <w:p>
      <w:pPr>
        <w:pStyle w:val="1332"/>
      </w:pPr>
      <w:r/>
      <w:bookmarkStart w:id="1325" w:name="_Toc230361634"/>
      <w:r>
        <w:t xml:space="preserve">Рисунок </w:t>
      </w:r>
      <w:r>
        <w:t xml:space="preserve"> </w:t>
      </w:r>
      <w:fldSimple w:instr="SEQ Рисунок \* ARABIC ">
        <w:r>
          <w:t xml:space="preserve">413</w:t>
        </w:r>
        <w:bookmarkEnd w:id="1325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в разделе </w:t>
      </w:r>
      <w:r>
        <w:rPr>
          <w:b/>
          <w:color w:val="000000" w:themeColor="text1"/>
          <w:szCs w:val="28"/>
        </w:rPr>
        <w:t xml:space="preserve">Инвентаризация.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033905"/>
                <wp:effectExtent l="0" t="0" r="0" b="0"/>
                <wp:docPr id="572" name="image517.png" descr="C:\Users\Керя\YandexDisk-simk@progtech24.ru\Скриншоты\2023-04-10_11-44-3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7" name="image517.png" descr="C:\Users\Керя\YandexDisk-simk@progtech24.ru\Скриншоты\2023-04-10_11-44-3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6020435" cy="2033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1" o:spid="_x0000_s571" type="#_x0000_t75" style="width:474.05pt;height:160.15pt;mso-wrap-distance-left:0.00pt;mso-wrap-distance-top:0.00pt;mso-wrap-distance-right:0.00pt;mso-wrap-distance-bottom:0.00pt;" stroked="false">
                <v:path textboxrect="0,0,0,0"/>
                <v:imagedata r:id="rId334" o:title=""/>
              </v:shape>
            </w:pict>
          </mc:Fallback>
        </mc:AlternateContent>
      </w:r>
      <w:r/>
    </w:p>
    <w:p>
      <w:pPr>
        <w:pStyle w:val="1332"/>
      </w:pPr>
      <w:r/>
      <w:bookmarkStart w:id="1326" w:name="_Toc230361635"/>
      <w:r>
        <w:t xml:space="preserve">Рисунок </w:t>
      </w:r>
      <w:r>
        <w:t xml:space="preserve"> </w:t>
      </w:r>
      <w:fldSimple w:instr="SEQ Рисунок \* ARABIC ">
        <w:r>
          <w:t xml:space="preserve">414</w:t>
        </w:r>
        <w:bookmarkEnd w:id="1326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Формирование документа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Согласно шаблону процесса, за формирование документа отвечает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spacing w:after="280"/>
        <w:shd w:val="clear" w:color="auto" w:fill="ffffff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</w:t>
      </w:r>
      <w:r>
        <w:rPr>
          <w:b/>
          <w:color w:val="000000" w:themeColor="text1"/>
          <w:szCs w:val="28"/>
        </w:rPr>
        <w:t xml:space="preserve">Акт о результатах инвентаризации наличных денежных средств </w:t>
      </w:r>
      <w:r>
        <w:rPr>
          <w:color w:val="000000" w:themeColor="text1"/>
          <w:szCs w:val="28"/>
        </w:rPr>
        <w:t xml:space="preserve">создается как вручную, так и на основании предварительно оформленного документа Инвентаризационная опись наличных денежных средств (ф. 0510467).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ввода документа по результатам инвентаризации кассы в шапке предварительно оформленного документа Инвентаризационная опись наличных денежных средств (ф. 0510467) следует нажать кнопку </w:t>
      </w:r>
      <w:r>
        <w:rPr>
          <w:b/>
          <w:color w:val="000000" w:themeColor="text1"/>
          <w:szCs w:val="28"/>
        </w:rPr>
        <w:t xml:space="preserve">Создать на основании – Акт о результатах инвентаризации наличных денежных средств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29510"/>
                <wp:effectExtent l="0" t="0" r="8890" b="8890"/>
                <wp:docPr id="573" name="Рисунок 5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6029960" cy="24295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2" o:spid="_x0000_s572" type="#_x0000_t75" style="width:474.80pt;height:191.30pt;mso-wrap-distance-left:0.00pt;mso-wrap-distance-top:0.00pt;mso-wrap-distance-right:0.00pt;mso-wrap-distance-bottom:0.00pt;" stroked="false">
                <v:path textboxrect="0,0,0,0"/>
                <v:imagedata r:id="rId335" o:title=""/>
              </v:shape>
            </w:pict>
          </mc:Fallback>
        </mc:AlternateContent>
      </w:r>
      <w:r/>
    </w:p>
    <w:p>
      <w:pPr>
        <w:jc w:val="center"/>
        <w:keepNext/>
      </w:pPr>
      <w:r/>
      <w:r/>
    </w:p>
    <w:p>
      <w:pPr>
        <w:pStyle w:val="1332"/>
      </w:pPr>
      <w:r/>
      <w:bookmarkStart w:id="1327" w:name="_Toc230361636"/>
      <w:r>
        <w:t xml:space="preserve">Рисунок </w:t>
      </w:r>
      <w:r>
        <w:t xml:space="preserve"> </w:t>
      </w:r>
      <w:fldSimple w:instr="SEQ Рисунок \* ARABIC ">
        <w:r>
          <w:t xml:space="preserve">415</w:t>
        </w:r>
        <w:bookmarkEnd w:id="1327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создания нового документа вручную необходимо нажать кнопку </w:t>
      </w:r>
      <w:r>
        <w:rPr>
          <w:b/>
          <w:color w:val="000000" w:themeColor="text1"/>
          <w:szCs w:val="28"/>
        </w:rPr>
        <w:t xml:space="preserve">Создать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в форме документа будут заполнены поля: 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Организация</w:t>
      </w:r>
      <w:r>
        <w:rPr>
          <w:color w:val="000000" w:themeColor="text1"/>
          <w:szCs w:val="28"/>
        </w:rPr>
        <w:t xml:space="preserve"> – текущая организация, от которой ведется учет в программе;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Дата </w:t>
      </w:r>
      <w:r>
        <w:rPr>
          <w:color w:val="000000" w:themeColor="text1"/>
          <w:szCs w:val="28"/>
        </w:rPr>
        <w:t xml:space="preserve">–текущая дата программы.</w:t>
      </w:r>
      <w:r>
        <w:rPr>
          <w:color w:val="000000" w:themeColor="text1"/>
        </w:rPr>
      </w:r>
    </w:p>
    <w:p>
      <w:pPr>
        <w:numPr>
          <w:ilvl w:val="0"/>
          <w:numId w:val="36"/>
        </w:numPr>
        <w:ind w:left="0" w:firstLine="709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Ответственное лицо </w:t>
      </w:r>
      <w:r>
        <w:rPr>
          <w:color w:val="000000" w:themeColor="text1"/>
          <w:szCs w:val="28"/>
        </w:rPr>
        <w:t xml:space="preserve">– принимает значение из выбранного документа Решение о проведении инвентаризации.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Пользователю необходимо заполнить реквизиты </w:t>
      </w:r>
      <w:r>
        <w:rPr>
          <w:b/>
          <w:color w:val="000000" w:themeColor="text1"/>
          <w:szCs w:val="28"/>
        </w:rPr>
        <w:t xml:space="preserve">Подразделение</w:t>
      </w:r>
      <w:r>
        <w:rPr>
          <w:color w:val="000000" w:themeColor="text1"/>
          <w:szCs w:val="28"/>
        </w:rPr>
        <w:t xml:space="preserve"> (при наличии),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 и </w:t>
      </w:r>
      <w:r>
        <w:rPr>
          <w:b/>
          <w:color w:val="000000" w:themeColor="text1"/>
          <w:szCs w:val="28"/>
        </w:rPr>
        <w:t xml:space="preserve">Опись</w:t>
      </w:r>
      <w:r>
        <w:rPr>
          <w:color w:val="000000" w:themeColor="text1"/>
          <w:szCs w:val="28"/>
        </w:rPr>
        <w:t xml:space="preserve"> выбором соответствующего элемента из списка документов Инвентаризационная опись наличных денежных средств (ф. 0510467) в шапке документа.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77620"/>
                <wp:effectExtent l="0" t="0" r="8890" b="0"/>
                <wp:docPr id="574" name="Рисунок 5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6029960" cy="12776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3" o:spid="_x0000_s573" type="#_x0000_t75" style="width:474.80pt;height:100.60pt;mso-wrap-distance-left:0.00pt;mso-wrap-distance-top:0.00pt;mso-wrap-distance-right:0.00pt;mso-wrap-distance-bottom:0.00pt;" stroked="false">
                <v:path textboxrect="0,0,0,0"/>
                <v:imagedata r:id="rId336" o:title=""/>
              </v:shape>
            </w:pict>
          </mc:Fallback>
        </mc:AlternateContent>
      </w:r>
      <w:r/>
    </w:p>
    <w:p>
      <w:pPr>
        <w:pStyle w:val="1332"/>
      </w:pPr>
      <w:r/>
      <w:bookmarkStart w:id="1328" w:name="_Toc230361637"/>
      <w:r>
        <w:t xml:space="preserve">Рисунок </w:t>
      </w:r>
      <w:r>
        <w:t xml:space="preserve"> </w:t>
      </w:r>
      <w:fldSimple w:instr="SEQ Рисунок \* ARABIC ">
        <w:r>
          <w:t xml:space="preserve">416</w:t>
        </w:r>
        <w:bookmarkEnd w:id="1328"/>
      </w:fldSimple>
      <w:r/>
      <w:r/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Документ содержит четыре вкладки: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Наличные средства;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Комиссия;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Сведения об инвентаризации;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i/>
          <w:color w:val="000000" w:themeColor="text1"/>
          <w:szCs w:val="28"/>
        </w:rPr>
        <w:t xml:space="preserve">- Даты подписания.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Вкладки заполняются поочерёдно.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Наличные средства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заполняется автоматически, при выборе описи из справочника Инвентаризация кассы в шапке документа или создании документа на основании документа Инвентаризация кассы. Результат автоматического заполнения вкладки не подлежит корректировке.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12010"/>
                <wp:effectExtent l="0" t="0" r="8890" b="2540"/>
                <wp:docPr id="575" name="Рисунок 6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6029960" cy="2112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4" o:spid="_x0000_s574" type="#_x0000_t75" style="width:474.80pt;height:166.30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/>
    </w:p>
    <w:p>
      <w:pPr>
        <w:pStyle w:val="1332"/>
      </w:pPr>
      <w:r/>
      <w:bookmarkStart w:id="1329" w:name="_Toc230361638"/>
      <w:r>
        <w:t xml:space="preserve">Рисунок </w:t>
      </w:r>
      <w:r>
        <w:t xml:space="preserve"> </w:t>
      </w:r>
      <w:fldSimple w:instr="SEQ Рисунок \* ARABIC ">
        <w:r>
          <w:t xml:space="preserve">417</w:t>
        </w:r>
        <w:bookmarkEnd w:id="1329"/>
      </w:fldSimple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Комиссия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</w:t>
      </w:r>
      <w:r>
        <w:rPr>
          <w:color w:val="000000" w:themeColor="text1"/>
          <w:szCs w:val="28"/>
        </w:rPr>
        <w:t xml:space="preserve">я автоматически, при выборе решения о проведении инвентаризации или создании документа на основании документа Инвентаризация кассы. Необходимо ознакомиться с результатом автоматического заполнения вкладки и при необходимости скорректировать данные вручную.</w:t>
      </w:r>
      <w:r>
        <w:rPr>
          <w:color w:val="000000" w:themeColor="text1"/>
        </w:rPr>
      </w:r>
    </w:p>
    <w:p>
      <w:r>
        <w:rPr>
          <w:b/>
        </w:rPr>
        <w:t xml:space="preserve">Заполнение вкладки Комиссия</w:t>
      </w:r>
      <w:r/>
    </w:p>
    <w:p>
      <w:r>
        <w:t xml:space="preserve">Переходим на вкладку Комиссия. </w:t>
      </w:r>
      <w:r/>
    </w:p>
    <w:p>
      <w:r>
        <w:t xml:space="preserve">В поле Комиссия переходим в справочник </w:t>
      </w:r>
      <w:r>
        <w:rPr>
          <w:b/>
        </w:rPr>
        <w:t xml:space="preserve">Комиссии </w:t>
      </w:r>
      <w:r>
        <w:t xml:space="preserve">и выбираем из списка нужное значение. В случае если требуемая комиссия отсутствует, то создаём новую комиссию (элемент справочника). </w:t>
      </w:r>
      <w:r/>
    </w:p>
    <w:p>
      <w:r>
        <w:t xml:space="preserve">При создании элемента справочника </w:t>
      </w:r>
      <w:r>
        <w:rPr>
          <w:b/>
        </w:rPr>
        <w:t xml:space="preserve">Комиссии</w:t>
      </w:r>
      <w:r>
        <w:t xml:space="preserve">, следует удостовериться, что в состав комиссии включены сотрудники, имеющие актуальную учётную запись пользователя, под которым присутствует возможность войти в программу и установить результат голосования. </w:t>
      </w:r>
      <w:r/>
    </w:p>
    <w:p>
      <w:r>
        <w:t xml:space="preserve">Важно обратить внимание на наличие корректно выполненного </w:t>
      </w:r>
      <w:r>
        <w:rPr>
          <w:b/>
        </w:rPr>
        <w:t xml:space="preserve">Сопоставление текущего Пользователя с Физическим лицом и Сотрудником</w:t>
      </w:r>
      <w:r>
        <w:t xml:space="preserve"> для всех сотрудников, указанных в табличной части </w:t>
      </w:r>
      <w:r>
        <w:rPr>
          <w:b/>
        </w:rPr>
        <w:t xml:space="preserve">Состав комиссии</w:t>
      </w:r>
      <w:r>
        <w:t xml:space="preserve">.</w:t>
      </w:r>
      <w:r/>
    </w:p>
    <w:p>
      <w:r>
        <w:t xml:space="preserve">При создании нового элемента в справочнике </w:t>
      </w:r>
      <w:r>
        <w:rPr>
          <w:b/>
        </w:rPr>
        <w:t xml:space="preserve">Комиссии</w:t>
      </w:r>
      <w:r>
        <w:t xml:space="preserve"> обращаем внимание на следующие обязательные реквизиты:</w:t>
      </w:r>
      <w:r/>
    </w:p>
    <w:p>
      <w:r>
        <w:t xml:space="preserve">В шапке элемента обязательно требуется заполнить реквизит Наименование: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2197100"/>
                <wp:effectExtent l="0" t="0" r="5715" b="0"/>
                <wp:docPr id="576" name="Рисунок 58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788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5" o:spid="_x0000_s575" type="#_x0000_t75" style="width:467.55pt;height:173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pStyle w:val="1332"/>
      </w:pPr>
      <w:r/>
      <w:bookmarkStart w:id="1330" w:name="_Toc230361639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418</w:t>
      </w:r>
      <w:bookmarkEnd w:id="1330"/>
      <w:r>
        <w:fldChar w:fldCharType="end"/>
      </w:r>
      <w:r/>
    </w:p>
    <w:p>
      <w:pPr>
        <w:jc w:val="center"/>
      </w:pPr>
      <w:r/>
      <w:r/>
    </w:p>
    <w:p>
      <w:r>
        <w:t xml:space="preserve">Далее необходимо заполнить реквизиты Номер, Дата и Наименование на вкладке </w:t>
      </w:r>
      <w:r>
        <w:rPr>
          <w:b/>
        </w:rPr>
        <w:t xml:space="preserve">Приказ о создании комиссии</w:t>
      </w:r>
      <w:r>
        <w:t xml:space="preserve">.</w:t>
      </w:r>
      <w:r/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3218180"/>
                <wp:effectExtent l="0" t="0" r="5715" b="1270"/>
                <wp:docPr id="577" name="Рисунок 58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37885" cy="321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6" o:spid="_x0000_s576" type="#_x0000_t75" style="width:467.55pt;height:253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1332"/>
      </w:pPr>
      <w:r/>
      <w:bookmarkStart w:id="1331" w:name="_Toc230361640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419</w:t>
      </w:r>
      <w:bookmarkEnd w:id="1331"/>
      <w:r>
        <w:fldChar w:fldCharType="end"/>
      </w:r>
      <w:r/>
    </w:p>
    <w:p>
      <w:r>
        <w:t xml:space="preserve">В случае если данную комиссию требуется применять при проведении инвентаризации, необходимо установить флаг «Инвентаризационная» в шапке элемента. При установленном флажке в составе комиссии могут формироваться рабочие комиссии.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239260"/>
                <wp:effectExtent l="0" t="0" r="5715" b="8890"/>
                <wp:docPr id="578" name="Рисунок 58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7885" cy="423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7" o:spid="_x0000_s577" type="#_x0000_t75" style="width:467.55pt;height:333.8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1332"/>
      </w:pPr>
      <w:r/>
      <w:bookmarkStart w:id="1332" w:name="_Toc230361641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420</w:t>
      </w:r>
      <w:bookmarkEnd w:id="1332"/>
      <w:r>
        <w:fldChar w:fldCharType="end"/>
      </w:r>
      <w:r/>
    </w:p>
    <w:p>
      <w:r>
        <w:t xml:space="preserve">Далее на вкладке </w:t>
      </w:r>
      <w:r>
        <w:rPr>
          <w:b/>
        </w:rPr>
        <w:t xml:space="preserve">Кворумы </w:t>
      </w:r>
      <w:r>
        <w:t xml:space="preserve">требуется заполнить реквизиты «Кворум, минимальный % присутствующих», «Минимальный % голосов «за» присутствующих».</w:t>
      </w:r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033145"/>
                <wp:effectExtent l="0" t="0" r="0" b="0"/>
                <wp:docPr id="579" name="Рисунок 58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9315" cy="103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8" o:spid="_x0000_s578" type="#_x0000_t75" style="width:468.45pt;height:81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1332"/>
      </w:pPr>
      <w:r/>
      <w:bookmarkStart w:id="1333" w:name="_Toc230361642"/>
      <w:r>
        <w:t xml:space="preserve">Рисунок 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 xml:space="preserve">421</w:t>
      </w:r>
      <w:bookmarkEnd w:id="1333"/>
      <w:r>
        <w:fldChar w:fldCharType="end"/>
      </w:r>
      <w:r/>
    </w:p>
    <w:p>
      <w:r>
        <w:t xml:space="preserve">В случае если в расчёт процента показателя «Минимальный % голосов «за» присутствующих» должен входить голос председателя комиссии, устанавливаем флаг «с учетом голоса председателя».</w:t>
      </w:r>
      <w:r/>
    </w:p>
    <w:p>
      <w:r>
        <w:t xml:space="preserve">В таблице </w:t>
      </w:r>
      <w:r>
        <w:rPr>
          <w:b/>
        </w:rPr>
        <w:t xml:space="preserve">Состав комиссии</w:t>
      </w:r>
      <w:r>
        <w:t xml:space="preserve"> подбираем членов комиссии, в том числе председателя комиссии, путем выбора элементов справочника </w:t>
      </w:r>
      <w:r>
        <w:rPr>
          <w:b/>
        </w:rPr>
        <w:t xml:space="preserve">Сотрудники</w:t>
      </w:r>
      <w:r>
        <w:t xml:space="preserve">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843280"/>
                <wp:effectExtent l="0" t="0" r="5715" b="0"/>
                <wp:docPr id="580" name="Рисунок 58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7885" cy="843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9" o:spid="_x0000_s579" type="#_x0000_t75" style="width:467.55pt;height:66.4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1332"/>
      </w:pPr>
      <w:r/>
      <w:bookmarkStart w:id="1334" w:name="_Toc230361643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422</w:t>
      </w:r>
      <w:bookmarkEnd w:id="1334"/>
      <w:r>
        <w:fldChar w:fldCharType="end"/>
      </w:r>
      <w:r/>
    </w:p>
    <w:p>
      <w:r>
        <w:t xml:space="preserve">При этом в колонке «Статус члена комиссии» для председателя комиссии необходимо указать соответствующий статус.</w:t>
      </w:r>
      <w:r/>
    </w:p>
    <w:p>
      <w:r>
        <w:t xml:space="preserve">Допустимые значение статуса члена комиссии определяются значением флажка "Инвентаризационная".</w:t>
      </w:r>
      <w:r/>
    </w:p>
    <w:p>
      <w:r>
        <w:t xml:space="preserve">В случае если флаг "Инвентаризационная" не установлен,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комиссии.</w:t>
      </w:r>
      <w:r>
        <w:rPr>
          <w:i/>
        </w:rPr>
      </w:r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1995170"/>
                <wp:effectExtent l="0" t="0" r="5715" b="5080"/>
                <wp:docPr id="581" name="Рисунок 58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788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0" o:spid="_x0000_s580" type="#_x0000_t75" style="width:467.55pt;height:157.1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1332"/>
      </w:pPr>
      <w:r/>
      <w:bookmarkStart w:id="1335" w:name="_Toc230361644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423</w:t>
      </w:r>
      <w:bookmarkEnd w:id="1335"/>
      <w:r>
        <w:fldChar w:fldCharType="end"/>
      </w:r>
      <w:r/>
    </w:p>
    <w:p>
      <w:r/>
      <w:r/>
    </w:p>
    <w:p>
      <w:r>
        <w:t xml:space="preserve">При установленном флажке "Инвентаризационная" статус члена комиссии выбирается из списка:</w:t>
      </w:r>
      <w:r/>
    </w:p>
    <w:p>
      <w:pPr>
        <w:rPr>
          <w:i/>
        </w:rPr>
      </w:pPr>
      <w:r>
        <w:rPr>
          <w:i/>
        </w:rPr>
        <w:t xml:space="preserve">Председатель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председателя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Уполномоченное председателем лицо;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Член комиссии;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Эксперт; (указанный статус не применяется в ГИИС ЭБ!)</w:t>
      </w:r>
      <w:r>
        <w:rPr>
          <w:i/>
        </w:rPr>
      </w:r>
    </w:p>
    <w:p>
      <w:pPr>
        <w:rPr>
          <w:i/>
        </w:rPr>
      </w:pPr>
      <w:r>
        <w:rPr>
          <w:i/>
        </w:rPr>
        <w:t xml:space="preserve">Заместитель уполномоченного председателем лица.</w:t>
      </w:r>
      <w:r>
        <w:rPr>
          <w:i/>
        </w:rPr>
      </w:r>
    </w:p>
    <w:p>
      <w:r/>
      <w:r/>
    </w:p>
    <w:p>
      <w:pPr>
        <w:ind w:firstLine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3182620"/>
                <wp:effectExtent l="0" t="0" r="0" b="0"/>
                <wp:docPr id="582" name="Рисунок 58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9315" cy="318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1" o:spid="_x0000_s581" type="#_x0000_t75" style="width:468.45pt;height:250.6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1332"/>
      </w:pPr>
      <w:r/>
      <w:bookmarkStart w:id="1336" w:name="_Toc230361645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424</w:t>
      </w:r>
      <w:bookmarkEnd w:id="1336"/>
      <w:r>
        <w:fldChar w:fldCharType="end"/>
      </w:r>
      <w:r/>
    </w:p>
    <w:p>
      <w:r/>
      <w:r/>
    </w:p>
    <w:p>
      <w:r>
        <w:rPr>
          <w:b/>
        </w:rPr>
        <w:t xml:space="preserve">Важно!</w:t>
      </w:r>
      <w:r>
        <w:t xml:space="preserve"> Статус члена комиссии "Заместитель уполномоченного председателем лица" не предусмотрен законодательством. Ответственность за использование такого статуса возлагается на пользователя.</w:t>
      </w:r>
      <w:r/>
    </w:p>
    <w:p>
      <w:r>
        <w:rPr>
          <w:b/>
        </w:rPr>
        <w:t xml:space="preserve">Важно!</w:t>
      </w:r>
      <w:r>
        <w:t xml:space="preserve"> Статусы члена комиссии "Заместитель председателя комиссии", "Заместитель уполномоченного председателем лица" учитываются только при применении данной комиссии в инвентаризационных описях по приказу Минфина 61н.</w:t>
      </w:r>
      <w:r/>
    </w:p>
    <w:p>
      <w:r>
        <w:t xml:space="preserve">Также напротив сотрудника – ответственного исполнителя инвент</w:t>
      </w:r>
      <w:r>
        <w:t xml:space="preserve">аризационной комиссии следует установить флаг в колонке Ответственный исполнитель. В этом случае в ходе заполнения инвентаризационных описей по приказу 61н автоматически заполнится реквизит Ответственный исполнитель инв. комиссии в подвале документа Описи.</w:t>
      </w:r>
      <w:r/>
    </w:p>
    <w:p>
      <w:pPr>
        <w:ind w:firstLine="0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9315" cy="1995170"/>
                <wp:effectExtent l="0" t="0" r="0" b="5080"/>
                <wp:docPr id="583" name="Рисунок 58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9315" cy="199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2" o:spid="_x0000_s582" type="#_x0000_t75" style="width:468.45pt;height:157.1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1332"/>
      </w:pPr>
      <w:r/>
      <w:bookmarkStart w:id="1337" w:name="_Toc230361646"/>
      <w:r>
        <w:rPr>
          <w:bCs/>
        </w:rPr>
        <w:t xml:space="preserve">Рисунок </w:t>
      </w:r>
      <w:r>
        <w:rPr>
          <w:bCs/>
        </w:rPr>
        <w:t xml:space="preserve"> </w:t>
      </w:r>
      <w:r>
        <w:rPr>
          <w:bCs/>
        </w:rPr>
        <w:fldChar w:fldCharType="begin"/>
      </w:r>
      <w:r>
        <w:rPr>
          <w:bCs/>
        </w:rPr>
        <w:instrText xml:space="preserve"> SEQ Рисунок \* ARABIC </w:instrText>
      </w:r>
      <w:r>
        <w:rPr>
          <w:bCs/>
        </w:rPr>
        <w:fldChar w:fldCharType="separate"/>
      </w:r>
      <w:r>
        <w:rPr>
          <w:bCs/>
        </w:rPr>
        <w:t xml:space="preserve">425</w:t>
      </w:r>
      <w:bookmarkEnd w:id="133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отсутствия какого-либо из членов комиссии, следует установить значение в поле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, и обязательно указать причину отсутствия.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15490"/>
                <wp:effectExtent l="0" t="0" r="0" b="0"/>
                <wp:docPr id="584" name="image5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3" name="image5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5940425" cy="20154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3" o:spid="_x0000_s583" type="#_x0000_t75" style="width:467.75pt;height:158.70pt;mso-wrap-distance-left:0.00pt;mso-wrap-distance-top:0.00pt;mso-wrap-distance-right:0.00pt;mso-wrap-distance-bottom:0.00pt;" stroked="false">
                <v:path textboxrect="0,0,0,0"/>
                <v:imagedata r:id="rId338" o:title=""/>
              </v:shape>
            </w:pict>
          </mc:Fallback>
        </mc:AlternateContent>
      </w:r>
      <w:r/>
    </w:p>
    <w:p>
      <w:pPr>
        <w:pStyle w:val="1332"/>
      </w:pPr>
      <w:r/>
      <w:bookmarkStart w:id="1338" w:name="_Toc230361647"/>
      <w:r>
        <w:t xml:space="preserve">Рисунок </w:t>
      </w:r>
      <w:r>
        <w:t xml:space="preserve"> </w:t>
      </w:r>
      <w:fldSimple w:instr="SEQ Рисунок \* ARABIC ">
        <w:r>
          <w:t xml:space="preserve">426</w:t>
        </w:r>
        <w:bookmarkEnd w:id="1338"/>
      </w:fldSimple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Если количество отсутствующих членов комиссии будет больше допустимого для создания кворума присутствия, на вкладке </w:t>
      </w:r>
      <w:r>
        <w:rPr>
          <w:b/>
          <w:color w:val="000000" w:themeColor="text1"/>
          <w:szCs w:val="28"/>
        </w:rPr>
        <w:t xml:space="preserve">Комиссия</w:t>
      </w:r>
      <w:r>
        <w:rPr>
          <w:color w:val="000000" w:themeColor="text1"/>
          <w:szCs w:val="28"/>
        </w:rPr>
        <w:t xml:space="preserve"> загорится серый индикатор, и появится надпись </w:t>
      </w:r>
      <w:r>
        <w:rPr>
          <w:b/>
          <w:color w:val="000000" w:themeColor="text1"/>
          <w:szCs w:val="28"/>
        </w:rPr>
        <w:t xml:space="preserve">Нет кворума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46070"/>
                <wp:effectExtent l="0" t="0" r="0" b="0"/>
                <wp:docPr id="585" name="image5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" name="image5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5940425" cy="2846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4" o:spid="_x0000_s584" type="#_x0000_t75" style="width:467.75pt;height:224.1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/>
    </w:p>
    <w:p>
      <w:pPr>
        <w:pStyle w:val="1332"/>
      </w:pPr>
      <w:r/>
      <w:bookmarkStart w:id="1339" w:name="_Toc230361648"/>
      <w:r>
        <w:t xml:space="preserve">Рисунок </w:t>
      </w:r>
      <w:r>
        <w:t xml:space="preserve"> </w:t>
      </w:r>
      <w:fldSimple w:instr="SEQ Рисунок \* ARABIC ">
        <w:r>
          <w:t xml:space="preserve">427</w:t>
        </w:r>
        <w:bookmarkEnd w:id="1339"/>
      </w:fldSimple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Заполнение вкладки Сведения об инвентаризации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Данная вкладка заполняется автоматически, при выборе решения о прове</w:t>
      </w:r>
      <w:r>
        <w:rPr>
          <w:color w:val="000000" w:themeColor="text1"/>
          <w:szCs w:val="28"/>
        </w:rPr>
        <w:t xml:space="preserve">дении инвентаризации или создании документа на основании документа Инвентаризационная опись наличных денежных средств (ф. 0510467). Необходимо ознакомиться с результатом автоматического заполнения вкладки и при необходимости скорректировать данные вручную.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54225"/>
                <wp:effectExtent l="0" t="0" r="8890" b="3175"/>
                <wp:docPr id="586" name="Рисунок 6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6029960" cy="2054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5" o:spid="_x0000_s585" type="#_x0000_t75" style="width:474.80pt;height:161.75pt;mso-wrap-distance-left:0.00pt;mso-wrap-distance-top:0.00pt;mso-wrap-distance-right:0.00pt;mso-wrap-distance-bottom:0.00pt;" stroked="false">
                <v:path textboxrect="0,0,0,0"/>
                <v:imagedata r:id="rId340" o:title=""/>
              </v:shape>
            </w:pict>
          </mc:Fallback>
        </mc:AlternateContent>
      </w:r>
      <w:r/>
    </w:p>
    <w:p>
      <w:pPr>
        <w:pStyle w:val="1332"/>
      </w:pPr>
      <w:r/>
      <w:bookmarkStart w:id="1340" w:name="_Toc230361649"/>
      <w:r>
        <w:t xml:space="preserve">Рисунок </w:t>
      </w:r>
      <w:r>
        <w:t xml:space="preserve"> </w:t>
      </w:r>
      <w:fldSimple w:instr="SEQ Рисунок \* ARABIC ">
        <w:r>
          <w:t xml:space="preserve">428</w:t>
        </w:r>
        <w:bookmarkEnd w:id="1340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 же по кнопке </w:t>
      </w:r>
      <w:r>
        <w:rPr>
          <w:b/>
          <w:color w:val="000000" w:themeColor="text1"/>
          <w:szCs w:val="28"/>
        </w:rPr>
        <w:t xml:space="preserve">Проверить неизменность остатка</w:t>
      </w:r>
      <w:r>
        <w:rPr>
          <w:color w:val="000000" w:themeColor="text1"/>
          <w:szCs w:val="28"/>
        </w:rPr>
        <w:t xml:space="preserve"> осуществляется проверка изменений между бухгалтерским учетом, данными  Инвентаризационной описи наличных денежных средств (ф. 0510467), по которым заполняется табличная часть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 Акта о результатах инвентаризации наличных денежных средств (ф. 0510836).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1085850"/>
                <wp:effectExtent l="0" t="0" r="0" b="0"/>
                <wp:docPr id="587" name="image5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5" name="image55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5667375" cy="108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6" o:spid="_x0000_s586" type="#_x0000_t75" style="width:446.25pt;height:85.50pt;mso-wrap-distance-left:0.00pt;mso-wrap-distance-top:0.00pt;mso-wrap-distance-right:0.00pt;mso-wrap-distance-bottom:0.00pt;" stroked="false">
                <v:path textboxrect="0,0,0,0"/>
                <v:imagedata r:id="rId341" o:title=""/>
              </v:shape>
            </w:pict>
          </mc:Fallback>
        </mc:AlternateContent>
      </w:r>
      <w:r/>
    </w:p>
    <w:p>
      <w:pPr>
        <w:pStyle w:val="1332"/>
      </w:pPr>
      <w:r/>
      <w:bookmarkStart w:id="1341" w:name="_Toc230361650"/>
      <w:r>
        <w:t xml:space="preserve">Рисунок </w:t>
      </w:r>
      <w:r>
        <w:t xml:space="preserve"> </w:t>
      </w:r>
      <w:fldSimple w:instr="SEQ Рисунок \* ARABIC ">
        <w:r>
          <w:t xml:space="preserve">429</w:t>
        </w:r>
        <w:bookmarkEnd w:id="1341"/>
      </w:fldSimple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Если данные Акта 0510836 не совпадают с остатком наличных денежных средств в бухгалтерском учете на указанную дату, будет выдано соответствующее предупреждение.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обнаружении расхождений, документ нельзя запускать на голосования, а необходимо выявить и исправить причину расхождений.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Первый этап имеет три статуса выполнения</w:t>
      </w:r>
      <w:r>
        <w:rPr>
          <w:color w:val="000000" w:themeColor="text1"/>
        </w:rPr>
      </w:r>
    </w:p>
    <w:p>
      <w:pPr>
        <w:rPr>
          <w:b/>
          <w:color w:val="000000" w:themeColor="text1"/>
        </w:rPr>
      </w:pPr>
      <w:r>
        <w:rPr>
          <w:b/>
          <w:color w:val="000000" w:themeColor="text1"/>
          <w:szCs w:val="28"/>
        </w:rPr>
        <w:t xml:space="preserve">«На голосование», «На подписание», «Заседание не состоялось»</w:t>
      </w:r>
      <w:r>
        <w:rPr>
          <w:b/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3975" cy="1123950"/>
                <wp:effectExtent l="0" t="0" r="9525" b="0"/>
                <wp:docPr id="588" name="Рисунок 3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5133975" cy="112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7" o:spid="_x0000_s587" type="#_x0000_t75" style="width:404.25pt;height:88.50pt;mso-wrap-distance-left:0.00pt;mso-wrap-distance-top:0.00pt;mso-wrap-distance-right:0.00pt;mso-wrap-distance-bottom:0.00pt;" stroked="false">
                <v:path textboxrect="0,0,0,0"/>
                <v:imagedata r:id="rId342" o:title=""/>
              </v:shape>
            </w:pict>
          </mc:Fallback>
        </mc:AlternateContent>
      </w:r>
      <w:r/>
    </w:p>
    <w:p>
      <w:pPr>
        <w:pStyle w:val="1332"/>
      </w:pPr>
      <w:r/>
      <w:bookmarkStart w:id="1342" w:name="_Toc230361651"/>
      <w:r>
        <w:t xml:space="preserve">Рисунок </w:t>
      </w:r>
      <w:r>
        <w:t xml:space="preserve"> </w:t>
      </w:r>
      <w:fldSimple w:instr="SEQ Рисунок \* ARABIC ">
        <w:r>
          <w:t xml:space="preserve">430</w:t>
        </w:r>
        <w:bookmarkEnd w:id="1342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подписывает документ и запускает процесс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подписания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отсутствия по результатам проведенной инвентаризации недостачи или излишков наличных денежных средств, голосование не осуществляется (Лист голос</w:t>
      </w:r>
      <w:r>
        <w:rPr>
          <w:color w:val="000000" w:themeColor="text1"/>
          <w:szCs w:val="28"/>
        </w:rPr>
        <w:t xml:space="preserve">ования не формируется), графы 7 и 8 табличной части Акта инвентаризации (ф. 0510836) не заполняются. В случае отсутствия недостачи или излишков наличных денежных средств согласование Акта инвентаризации (ф. 0510836) с руководителем учредителя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выявлении недостачи или излишков наличных денежных средств Акт инвентариза</w:t>
      </w:r>
      <w:r>
        <w:rPr>
          <w:color w:val="000000" w:themeColor="text1"/>
          <w:szCs w:val="28"/>
        </w:rPr>
        <w:t xml:space="preserve">ции (ф. 0510836) согласовывается руководителем учредителя (уполномоченным им лицом) ЭЦП в случае, если такое согласование предусмотрено правовым актом учредителя (например, в случае недостачи или излишков наличных денежных средств в особо крупном размере).</w:t>
      </w:r>
      <w:r>
        <w:rPr>
          <w:color w:val="000000" w:themeColor="text1"/>
          <w:szCs w:val="28"/>
        </w:rPr>
      </w:r>
    </w:p>
    <w:p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 xml:space="preserve">Рассмотрим пример бизнес-процесса при формировании документа когда по результатам инвентаризации наличных денежных средств отклонений не обнаружено.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 xml:space="preserve">На подписание.</w:t>
      </w:r>
      <w:r>
        <w:rPr>
          <w:b/>
          <w:i/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Согласно, утвержденному шаблону процесса документ будет отправлен сотрудникам из состава комиссии.</w:t>
      </w:r>
      <w:r>
        <w:rPr>
          <w:szCs w:val="28"/>
        </w:rPr>
      </w:r>
    </w:p>
    <w:p>
      <w:pPr>
        <w:spacing w:before="120" w:after="120"/>
        <w:rPr>
          <w:szCs w:val="28"/>
        </w:rPr>
      </w:pPr>
      <w:r>
        <w:rPr>
          <w:szCs w:val="28"/>
        </w:rPr>
        <w:t xml:space="preserve">При этом срабатывают дополнительные блокирующие обработчики.</w:t>
      </w:r>
      <w:r>
        <w:rPr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соответствующее предупреждение.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с документом по кнопке «Заседание не состоялось». При этом завершится работа с документом.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отправки документа на подписание, процесс шаблона выглядит следующим образом: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70355"/>
                <wp:effectExtent l="0" t="0" r="8890" b="0"/>
                <wp:docPr id="589" name="Рисунок 3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6029960" cy="1570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8" o:spid="_x0000_s588" type="#_x0000_t75" style="width:474.80pt;height:123.65pt;mso-wrap-distance-left:0.00pt;mso-wrap-distance-top:0.00pt;mso-wrap-distance-right:0.00pt;mso-wrap-distance-bottom:0.00pt;" stroked="false">
                <v:path textboxrect="0,0,0,0"/>
                <v:imagedata r:id="rId343" o:title=""/>
              </v:shape>
            </w:pict>
          </mc:Fallback>
        </mc:AlternateContent>
      </w:r>
      <w:r/>
    </w:p>
    <w:p>
      <w:pPr>
        <w:jc w:val="center"/>
        <w:keepNext/>
      </w:pPr>
      <w:r/>
      <w:r/>
    </w:p>
    <w:p>
      <w:pPr>
        <w:pStyle w:val="1332"/>
      </w:pPr>
      <w:r/>
      <w:bookmarkStart w:id="1343" w:name="_Toc230361652"/>
      <w:r>
        <w:t xml:space="preserve">Рисунок </w:t>
      </w:r>
      <w:r>
        <w:t xml:space="preserve"> </w:t>
      </w:r>
      <w:fldSimple w:instr="SEQ Рисунок \* ARABIC ">
        <w:r>
          <w:t xml:space="preserve">431</w:t>
        </w:r>
        <w:bookmarkEnd w:id="1343"/>
      </w:fldSimple>
      <w:r/>
      <w:r/>
    </w:p>
    <w:p>
      <w:pPr>
        <w:rPr>
          <w:szCs w:val="28"/>
        </w:rPr>
      </w:pPr>
      <w:r>
        <w:rPr>
          <w:szCs w:val="28"/>
        </w:rPr>
        <w:t xml:space="preserve">Далее члены комиссии выполняют подписание документа по кнопке-резолюции </w:t>
      </w:r>
      <w:r>
        <w:rPr>
          <w:b/>
          <w:szCs w:val="28"/>
        </w:rPr>
        <w:t xml:space="preserve">Подписать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105275" cy="571500"/>
                <wp:effectExtent l="0" t="0" r="9525" b="0"/>
                <wp:docPr id="590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>
                          <a:off x="0" y="0"/>
                          <a:ext cx="4105275" cy="57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9" o:spid="_x0000_s589" type="#_x0000_t75" style="width:323.25pt;height:45.00pt;mso-wrap-distance-left:0.00pt;mso-wrap-distance-top:0.00pt;mso-wrap-distance-right:0.00pt;mso-wrap-distance-bottom:0.00pt;" stroked="false">
                <v:path textboxrect="0,0,0,0"/>
                <v:imagedata r:id="rId344" o:title=""/>
              </v:shape>
            </w:pict>
          </mc:Fallback>
        </mc:AlternateContent>
      </w:r>
      <w:r/>
    </w:p>
    <w:p>
      <w:pPr>
        <w:pStyle w:val="1332"/>
      </w:pPr>
      <w:r/>
      <w:bookmarkStart w:id="1344" w:name="_Toc230361653"/>
      <w:r>
        <w:t xml:space="preserve">Рисунок </w:t>
      </w:r>
      <w:r>
        <w:t xml:space="preserve"> </w:t>
      </w:r>
      <w:fldSimple w:instr="SEQ Рисунок \* ARABIC ">
        <w:r>
          <w:t xml:space="preserve">432</w:t>
        </w:r>
        <w:bookmarkEnd w:id="1344"/>
      </w:fldSimple>
      <w:r/>
      <w:r/>
    </w:p>
    <w:p>
      <w:pPr>
        <w:pStyle w:val="948"/>
      </w:pPr>
      <w:r>
        <w:t xml:space="preserve">После успешного подписания документа членами комиссии документ будет отправлен на этап </w:t>
      </w:r>
      <w:r>
        <w:rPr>
          <w:b/>
        </w:rPr>
        <w:t xml:space="preserve">Утверждение председателем комиссии </w:t>
      </w:r>
      <w:r>
        <w:t xml:space="preserve">пользователю с ролью </w:t>
      </w:r>
      <w:r>
        <w:rPr>
          <w:b/>
        </w:rPr>
        <w:t xml:space="preserve">Председатель комиссии</w:t>
      </w:r>
      <w:r>
        <w:t xml:space="preserve">. </w:t>
      </w:r>
      <w:r/>
    </w:p>
    <w:p>
      <w:pPr>
        <w:pStyle w:val="948"/>
      </w:pPr>
      <w:r>
        <w:t xml:space="preserve">Заключающим этапом будет этап </w:t>
      </w:r>
      <w:r>
        <w:rPr>
          <w:b/>
        </w:rPr>
        <w:t xml:space="preserve">Утверждение</w:t>
      </w:r>
      <w:r>
        <w:t xml:space="preserve"> пользователя с ролью </w:t>
      </w:r>
      <w:r>
        <w:rPr>
          <w:b/>
        </w:rPr>
        <w:t xml:space="preserve">Руководитель</w:t>
      </w:r>
      <w:r>
        <w:t xml:space="preserve">.</w:t>
      </w:r>
      <w:r/>
    </w:p>
    <w:p>
      <w:pPr>
        <w:rPr>
          <w:b/>
          <w:i/>
          <w:color w:val="000000" w:themeColor="text1"/>
          <w:szCs w:val="28"/>
        </w:rPr>
      </w:pPr>
      <w:r>
        <w:rPr>
          <w:i/>
          <w:color w:val="000000" w:themeColor="text1"/>
          <w:szCs w:val="28"/>
        </w:rPr>
        <w:t xml:space="preserve">Рассмотрим пример бизнес-процесса при формировании документа когда по результатам инвентаризации наличных денежных средств были обнаружены отклонения. При этом документ после создания переходит на следующий этап по кнопке-резолюции </w:t>
      </w:r>
      <w:r>
        <w:rPr>
          <w:b/>
          <w:i/>
          <w:color w:val="000000" w:themeColor="text1"/>
          <w:szCs w:val="28"/>
        </w:rPr>
        <w:t xml:space="preserve">На голосование.</w:t>
      </w:r>
      <w:r>
        <w:rPr>
          <w:b/>
          <w:i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Отправляем документ </w:t>
      </w:r>
      <w:r>
        <w:rPr>
          <w:b/>
          <w:color w:val="000000" w:themeColor="text1"/>
          <w:szCs w:val="28"/>
        </w:rPr>
        <w:t xml:space="preserve">На голосование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spacing w:before="120" w:after="120"/>
        <w:rPr>
          <w:szCs w:val="28"/>
        </w:rPr>
      </w:pPr>
      <w:r>
        <w:rPr>
          <w:szCs w:val="28"/>
        </w:rPr>
        <w:t xml:space="preserve">При этом срабатывают дополнительные блокирующие обработчики.</w:t>
      </w:r>
      <w:r>
        <w:rPr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отправке документа на следующий этап по шаблону процесса, будет проверен показатель «</w:t>
      </w:r>
      <w:r>
        <w:rPr>
          <w:b/>
          <w:color w:val="000000" w:themeColor="text1"/>
          <w:szCs w:val="28"/>
        </w:rPr>
        <w:t xml:space="preserve">кворум, минимальный % присутствующих» </w:t>
      </w:r>
      <w:r>
        <w:rPr>
          <w:color w:val="000000" w:themeColor="text1"/>
          <w:szCs w:val="28"/>
        </w:rPr>
        <w:t xml:space="preserve">в соотношении с отсутствующими сотрудниками.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минимальный кворум присутствующих не соблюден, будет выдано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01285" cy="3049905"/>
                <wp:effectExtent l="0" t="0" r="0" b="0"/>
                <wp:docPr id="591" name="Врезка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201280" cy="304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201285" cy="2677160"/>
                                      <wp:effectExtent l="0" t="0" r="0" b="0"/>
                                      <wp:docPr id="592" name="image537.png" descr="C:\Users\Керя\YandexDisk-simk@progtech24.ru\Скриншоты\2023-04-10_13-04-5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563" name="image537.png" descr="C:\Users\Керя\YandexDisk-simk@progtech24.ru\Скриншоты\2023-04-10_13-04-5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3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201285" cy="26771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590" o:spid="_x0000_s590" type="#_x0000_t75" style="width:409.55pt;height:210.80pt;mso-wrap-distance-left:0.00pt;mso-wrap-distance-top:0.00pt;mso-wrap-distance-right:0.00pt;mso-wrap-distance-bottom:0.00pt;" stroked="false">
                                      <v:path textboxrect="0,0,0,0"/>
                                      <v:imagedata r:id="rId345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591" o:spid="_x0000_s591" o:spt="1" type="#_x0000_t1" style="width:409.55pt;height:240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201285" cy="2677160"/>
                                <wp:effectExtent l="0" t="0" r="0" b="0"/>
                                <wp:docPr id="592" name="image537.png" descr="C:\Users\Керя\YandexDisk-simk@progtech24.ru\Скриншоты\2023-04-10_13-04-5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63" name="image537.png" descr="C:\Users\Керя\YandexDisk-simk@progtech24.ru\Скриншоты\2023-04-10_13-04-5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3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201285" cy="26771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590" o:spid="_x0000_s590" type="#_x0000_t75" style="width:409.55pt;height:210.80pt;mso-wrap-distance-left:0.00pt;mso-wrap-distance-top:0.00pt;mso-wrap-distance-right:0.00pt;mso-wrap-distance-bottom:0.00pt;" stroked="false">
                                <v:path textboxrect="0,0,0,0"/>
                                <v:imagedata r:id="rId345" o:title=""/>
                              </v:shape>
                            </w:pict>
                          </mc:Fallback>
                        </mc:AlternateContent>
                      </w:r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1332"/>
      </w:pPr>
      <w:r/>
      <w:bookmarkStart w:id="1345" w:name="_Toc230361654"/>
      <w:r>
        <w:t xml:space="preserve">Рисунок </w:t>
      </w:r>
      <w:r>
        <w:t xml:space="preserve"> </w:t>
      </w:r>
      <w:fldSimple w:instr="SEQ Рисунок \* ARABIC ">
        <w:r>
          <w:t xml:space="preserve">433</w:t>
        </w:r>
        <w:bookmarkEnd w:id="1345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данном случае доступно завершение работы с документом по кнопке «Заседание не состоялось». При этом завершится работа с документом. 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на этапе </w:t>
      </w:r>
      <w:r>
        <w:rPr>
          <w:color w:val="000000" w:themeColor="text1"/>
          <w:szCs w:val="28"/>
        </w:rPr>
        <w:t xml:space="preserve">отправки происходит проверка на указание причины отсутствия сотрудников, при этом, если в списке членов комиссии какому-либо члену комиссии будет установлен флаг отсутствует, но не указана причина отсутствия, будет также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отправки документа на голосование, процесс шаблона выглядит следующим образом: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163320"/>
                <wp:effectExtent l="0" t="0" r="8890" b="0"/>
                <wp:docPr id="593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6029960" cy="1163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2" o:spid="_x0000_s592" type="#_x0000_t75" style="width:474.80pt;height:91.60pt;mso-wrap-distance-left:0.00pt;mso-wrap-distance-top:0.00pt;mso-wrap-distance-right:0.00pt;mso-wrap-distance-bottom:0.00pt;" stroked="false">
                <v:path textboxrect="0,0,0,0"/>
                <v:imagedata r:id="rId346" o:title=""/>
              </v:shape>
            </w:pict>
          </mc:Fallback>
        </mc:AlternateContent>
      </w:r>
      <w:r/>
    </w:p>
    <w:p>
      <w:pPr>
        <w:pStyle w:val="1332"/>
      </w:pPr>
      <w:r/>
      <w:bookmarkStart w:id="1346" w:name="_Toc230361655"/>
      <w:r>
        <w:t xml:space="preserve">Рисунок </w:t>
      </w:r>
      <w:r>
        <w:t xml:space="preserve"> </w:t>
      </w:r>
      <w:fldSimple w:instr="SEQ Рисунок \* ARABIC ">
        <w:r>
          <w:t xml:space="preserve">434</w:t>
        </w:r>
        <w:bookmarkEnd w:id="1346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Автоматически будут сформированы задачи пользователя на всех членов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каждый член комиссии принимает задачу к исполнению.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087755"/>
                <wp:effectExtent l="0" t="0" r="0" b="0"/>
                <wp:docPr id="594" name="image5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5" name="image53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5940425" cy="10877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3" o:spid="_x0000_s593" type="#_x0000_t75" style="width:467.75pt;height:85.65pt;mso-wrap-distance-left:0.00pt;mso-wrap-distance-top:0.00pt;mso-wrap-distance-right:0.00pt;mso-wrap-distance-bottom:0.00pt;" stroked="false">
                <v:path textboxrect="0,0,0,0"/>
                <v:imagedata r:id="rId347" o:title=""/>
              </v:shape>
            </w:pict>
          </mc:Fallback>
        </mc:AlternateContent>
      </w:r>
      <w:r/>
    </w:p>
    <w:p>
      <w:pPr>
        <w:pStyle w:val="1332"/>
      </w:pPr>
      <w:r/>
      <w:bookmarkStart w:id="1347" w:name="_Toc230361656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435</w:t>
      </w:r>
      <w:bookmarkEnd w:id="1347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документа переходим на вкладку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автоматически будет установлен Сотрудник, равный пользователю, под которым выполняется задача.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40355"/>
                <wp:effectExtent l="0" t="0" r="8890" b="0"/>
                <wp:docPr id="595" name="Рисунок 4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8"/>
                        <a:stretch/>
                      </pic:blipFill>
                      <pic:spPr bwMode="auto">
                        <a:xfrm>
                          <a:off x="0" y="0"/>
                          <a:ext cx="6029960" cy="2840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4" o:spid="_x0000_s594" type="#_x0000_t75" style="width:474.80pt;height:223.65pt;mso-wrap-distance-left:0.00pt;mso-wrap-distance-top:0.00pt;mso-wrap-distance-right:0.00pt;mso-wrap-distance-bottom:0.00pt;" stroked="false">
                <v:path textboxrect="0,0,0,0"/>
                <v:imagedata r:id="rId348" o:title=""/>
              </v:shape>
            </w:pict>
          </mc:Fallback>
        </mc:AlternateContent>
      </w:r>
      <w:r/>
    </w:p>
    <w:p>
      <w:pPr>
        <w:pStyle w:val="1332"/>
      </w:pPr>
      <w:r/>
      <w:bookmarkStart w:id="1348" w:name="_Toc230361657"/>
      <w:r>
        <w:t xml:space="preserve">Рисунок </w:t>
      </w:r>
      <w:r>
        <w:t xml:space="preserve"> </w:t>
      </w:r>
      <w:fldSimple w:instr="SEQ Рисунок \* ARABIC ">
        <w:r>
          <w:t xml:space="preserve">436</w:t>
        </w:r>
        <w:bookmarkEnd w:id="1348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Далее в табличной части документа, в поле </w:t>
      </w:r>
      <w:r>
        <w:rPr>
          <w:b/>
          <w:color w:val="000000" w:themeColor="text1"/>
          <w:szCs w:val="28"/>
        </w:rPr>
        <w:t xml:space="preserve">Решение</w:t>
      </w:r>
      <w:r>
        <w:rPr>
          <w:color w:val="000000" w:themeColor="text1"/>
          <w:szCs w:val="28"/>
        </w:rPr>
        <w:t xml:space="preserve"> устанавливаем значение результат голосования «За» или «Против». В случае принятия решения «Против» необходимо с помощью ссылки «Нажмите для выбора» обязательно добавить файл с особым мнением текущего члена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58110"/>
                <wp:effectExtent l="0" t="0" r="8890" b="8890"/>
                <wp:docPr id="596" name="Рисунок 4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6029960" cy="2658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5" o:spid="_x0000_s595" type="#_x0000_t75" style="width:474.80pt;height:209.30pt;mso-wrap-distance-left:0.00pt;mso-wrap-distance-top:0.00pt;mso-wrap-distance-right:0.00pt;mso-wrap-distance-bottom:0.00pt;" stroked="false">
                <v:path textboxrect="0,0,0,0"/>
                <v:imagedata r:id="rId349" o:title=""/>
              </v:shape>
            </w:pict>
          </mc:Fallback>
        </mc:AlternateContent>
      </w:r>
      <w:r/>
    </w:p>
    <w:p>
      <w:pPr>
        <w:pStyle w:val="1332"/>
      </w:pPr>
      <w:r/>
      <w:bookmarkStart w:id="1349" w:name="_Toc230361658"/>
      <w:r>
        <w:t xml:space="preserve">Рисунок </w:t>
      </w:r>
      <w:r>
        <w:t xml:space="preserve"> </w:t>
      </w:r>
      <w:fldSimple w:instr="SEQ Рисунок \* ARABIC ">
        <w:r>
          <w:t xml:space="preserve">437</w:t>
        </w:r>
        <w:bookmarkEnd w:id="1349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отражения результата голосования в обязательном порядке необходимо сохранить результат голосования, нажав кнопку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42210"/>
                <wp:effectExtent l="0" t="0" r="8890" b="0"/>
                <wp:docPr id="597" name="Рисунок 4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6029960" cy="24422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6" o:spid="_x0000_s596" type="#_x0000_t75" style="width:474.80pt;height:192.30pt;mso-wrap-distance-left:0.00pt;mso-wrap-distance-top:0.00pt;mso-wrap-distance-right:0.00pt;mso-wrap-distance-bottom:0.00pt;" stroked="false">
                <v:path textboxrect="0,0,0,0"/>
                <v:imagedata r:id="rId350" o:title=""/>
              </v:shape>
            </w:pict>
          </mc:Fallback>
        </mc:AlternateContent>
      </w:r>
      <w:r/>
    </w:p>
    <w:p>
      <w:pPr>
        <w:pStyle w:val="1332"/>
      </w:pPr>
      <w:r/>
      <w:bookmarkStart w:id="1350" w:name="_Toc230361659"/>
      <w:r>
        <w:t xml:space="preserve">Рисунок </w:t>
      </w:r>
      <w:r>
        <w:t xml:space="preserve"> </w:t>
      </w:r>
      <w:fldSimple w:instr="SEQ Рисунок \* ARABIC ">
        <w:r>
          <w:t xml:space="preserve">438</w:t>
        </w:r>
        <w:bookmarkEnd w:id="1350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Затем отправляем документ по шаблону процесса нажав кнопку </w:t>
      </w:r>
      <w:r>
        <w:rPr>
          <w:b/>
          <w:color w:val="000000" w:themeColor="text1"/>
          <w:szCs w:val="28"/>
        </w:rPr>
        <w:t xml:space="preserve">Голосование комиссии.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документа будет установлен статус </w:t>
      </w:r>
      <w:r>
        <w:rPr>
          <w:b/>
          <w:color w:val="000000" w:themeColor="text1"/>
          <w:szCs w:val="28"/>
        </w:rPr>
        <w:t xml:space="preserve">На комиссионное голосование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38600" cy="428625"/>
                <wp:effectExtent l="0" t="0" r="0" b="9525"/>
                <wp:docPr id="598" name="Рисунок 3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1"/>
                        <a:stretch/>
                      </pic:blipFill>
                      <pic:spPr bwMode="auto">
                        <a:xfrm>
                          <a:off x="0" y="0"/>
                          <a:ext cx="4038600" cy="428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7" o:spid="_x0000_s597" type="#_x0000_t75" style="width:318.00pt;height:33.75pt;mso-wrap-distance-left:0.00pt;mso-wrap-distance-top:0.00pt;mso-wrap-distance-right:0.00pt;mso-wrap-distance-bottom:0.00pt;" stroked="false">
                <v:path textboxrect="0,0,0,0"/>
                <v:imagedata r:id="rId351" o:title=""/>
              </v:shape>
            </w:pict>
          </mc:Fallback>
        </mc:AlternateContent>
      </w:r>
      <w:r/>
    </w:p>
    <w:p>
      <w:pPr>
        <w:pStyle w:val="1332"/>
      </w:pPr>
      <w:r/>
      <w:bookmarkStart w:id="1351" w:name="_Toc230361660"/>
      <w:r>
        <w:t xml:space="preserve">Рисунок </w:t>
      </w:r>
      <w:r>
        <w:t xml:space="preserve"> </w:t>
      </w:r>
      <w:fldSimple w:instr="SEQ Рисунок \* ARABIC ">
        <w:r>
          <w:t xml:space="preserve">439</w:t>
        </w:r>
        <w:bookmarkEnd w:id="1351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контролировать ход состояния голосования членами комиссии.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Для этого пользователь открывает документ, переходит по ссылке </w:t>
      </w:r>
      <w:r>
        <w:rPr>
          <w:b/>
          <w:color w:val="000000" w:themeColor="text1"/>
          <w:szCs w:val="28"/>
        </w:rPr>
        <w:t xml:space="preserve">Процесс</w:t>
      </w:r>
      <w:r>
        <w:rPr>
          <w:color w:val="000000" w:themeColor="text1"/>
          <w:szCs w:val="28"/>
        </w:rPr>
        <w:t xml:space="preserve">, далее нажимаем по ссылке </w:t>
      </w:r>
      <w:r>
        <w:rPr>
          <w:b/>
          <w:color w:val="000000" w:themeColor="text1"/>
          <w:szCs w:val="28"/>
        </w:rPr>
        <w:t xml:space="preserve">Ход выполнения группового этапа: Голосование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83995"/>
                <wp:effectExtent l="0" t="0" r="8890" b="1905"/>
                <wp:docPr id="599" name="Рисунок 4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6029960" cy="1483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8" o:spid="_x0000_s598" type="#_x0000_t75" style="width:474.80pt;height:116.85pt;mso-wrap-distance-left:0.00pt;mso-wrap-distance-top:0.00pt;mso-wrap-distance-right:0.00pt;mso-wrap-distance-bottom:0.00pt;" stroked="false">
                <v:path textboxrect="0,0,0,0"/>
                <v:imagedata r:id="rId352" o:title=""/>
              </v:shape>
            </w:pict>
          </mc:Fallback>
        </mc:AlternateContent>
      </w:r>
      <w:r/>
    </w:p>
    <w:p>
      <w:pPr>
        <w:pStyle w:val="1332"/>
      </w:pPr>
      <w:r/>
      <w:bookmarkStart w:id="1352" w:name="_Toc230361661"/>
      <w:r>
        <w:t xml:space="preserve">Рисунок </w:t>
      </w:r>
      <w:r>
        <w:t xml:space="preserve"> </w:t>
      </w:r>
      <w:fldSimple w:instr="SEQ Рисунок \* ARABIC ">
        <w:r>
          <w:t xml:space="preserve">440</w:t>
        </w:r>
        <w:bookmarkEnd w:id="1352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невозможности проведения голосования одним из членов комиссии, 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имеет возможность в данной форме прервать задачу пользователя, нажав кнопку </w:t>
      </w:r>
      <w:r>
        <w:rPr>
          <w:b/>
          <w:color w:val="000000" w:themeColor="text1"/>
          <w:szCs w:val="28"/>
        </w:rPr>
        <w:t xml:space="preserve">Прервать задачу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13160" cy="2613792"/>
                <wp:effectExtent l="0" t="0" r="0" b="0"/>
                <wp:docPr id="600" name="image467.png" descr="C:\Users\Керя\YandexDisk-simk@progtech24.ru\Скриншоты\2023-04-10_13-44-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9" name="image467.png" descr="C:\Users\Керя\YandexDisk-simk@progtech24.ru\Скриншоты\2023-04-10_13-44-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3"/>
                        <a:stretch/>
                      </pic:blipFill>
                      <pic:spPr bwMode="auto">
                        <a:xfrm>
                          <a:off x="0" y="0"/>
                          <a:ext cx="2328043" cy="26306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9" o:spid="_x0000_s599" type="#_x0000_t75" style="width:182.14pt;height:205.8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/>
    </w:p>
    <w:p>
      <w:pPr>
        <w:pStyle w:val="1332"/>
      </w:pPr>
      <w:r/>
      <w:bookmarkStart w:id="1353" w:name="_Toc23036166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441</w:t>
      </w:r>
      <w:bookmarkEnd w:id="1353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форме документа в окне Процесс задача пользователя будет отображена как отмененная.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217930"/>
                <wp:effectExtent l="0" t="0" r="8890" b="1270"/>
                <wp:docPr id="601" name="Рисунок 4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6029960" cy="121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0" o:spid="_x0000_s600" type="#_x0000_t75" style="width:474.80pt;height:95.90pt;mso-wrap-distance-left:0.00pt;mso-wrap-distance-top:0.00pt;mso-wrap-distance-right:0.00pt;mso-wrap-distance-bottom:0.00pt;" stroked="false">
                <v:path textboxrect="0,0,0,0"/>
                <v:imagedata r:id="rId354" o:title=""/>
              </v:shape>
            </w:pict>
          </mc:Fallback>
        </mc:AlternateContent>
      </w:r>
      <w:r/>
    </w:p>
    <w:p>
      <w:pPr>
        <w:pStyle w:val="1332"/>
      </w:pPr>
      <w:r/>
      <w:bookmarkStart w:id="1354" w:name="_Toc230361663"/>
      <w:r>
        <w:t xml:space="preserve">Рисунок </w:t>
      </w:r>
      <w:r>
        <w:t xml:space="preserve"> </w:t>
      </w:r>
      <w:fldSimple w:instr="SEQ Рисунок \* ARABIC ">
        <w:r>
          <w:t xml:space="preserve">442</w:t>
        </w:r>
        <w:bookmarkEnd w:id="1354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случае, если все члены комиссии проголосовали самостоятельно, задача </w:t>
      </w:r>
      <w:r>
        <w:rPr>
          <w:b/>
          <w:color w:val="000000" w:themeColor="text1"/>
          <w:szCs w:val="28"/>
        </w:rPr>
        <w:t xml:space="preserve">Подведение итогов голосования</w:t>
      </w:r>
      <w:r>
        <w:rPr>
          <w:color w:val="000000" w:themeColor="text1"/>
          <w:szCs w:val="28"/>
        </w:rPr>
        <w:t xml:space="preserve"> будет автоматически отменена.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</w:t>
      </w:r>
      <w:r>
        <w:rPr>
          <w:color w:val="000000" w:themeColor="text1"/>
          <w:szCs w:val="28"/>
        </w:rPr>
        <w:t xml:space="preserve">Исполнение задачи на этапе </w:t>
      </w:r>
      <w:r>
        <w:rPr>
          <w:b/>
          <w:color w:val="000000" w:themeColor="text1"/>
          <w:szCs w:val="28"/>
        </w:rPr>
        <w:t xml:space="preserve">Подведение итогов голосования комиссии </w:t>
      </w:r>
      <w:r>
        <w:rPr>
          <w:color w:val="000000" w:themeColor="text1"/>
          <w:szCs w:val="28"/>
        </w:rPr>
        <w:t xml:space="preserve">требуется только в случае, если кто-либо из членов комиссии не смог выполнить голосование.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выполнения / невыполнения задач процесса </w:t>
      </w:r>
      <w:r>
        <w:rPr>
          <w:b/>
          <w:color w:val="000000" w:themeColor="text1"/>
          <w:szCs w:val="28"/>
        </w:rPr>
        <w:t xml:space="preserve">Голосование комиссии</w:t>
      </w:r>
      <w:r>
        <w:rPr>
          <w:color w:val="000000" w:themeColor="text1"/>
          <w:szCs w:val="28"/>
        </w:rPr>
        <w:t xml:space="preserve"> членами комиссии, результирующее </w:t>
      </w:r>
      <w:r>
        <w:rPr>
          <w:b/>
          <w:color w:val="000000" w:themeColor="text1"/>
          <w:szCs w:val="28"/>
        </w:rPr>
        <w:t xml:space="preserve">Подведение итогов </w:t>
      </w:r>
      <w:r>
        <w:rPr>
          <w:b/>
          <w:color w:val="000000" w:themeColor="text1"/>
          <w:szCs w:val="28"/>
        </w:rPr>
        <w:t xml:space="preserve">голосования</w:t>
      </w:r>
      <w:r>
        <w:rPr>
          <w:color w:val="000000" w:themeColor="text1"/>
          <w:szCs w:val="28"/>
        </w:rPr>
        <w:t xml:space="preserve"> необходимо выполнить пользователю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98270"/>
                <wp:effectExtent l="0" t="0" r="8890" b="0"/>
                <wp:docPr id="602" name="Рисунок 4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5"/>
                        <a:stretch/>
                      </pic:blipFill>
                      <pic:spPr bwMode="auto">
                        <a:xfrm>
                          <a:off x="0" y="0"/>
                          <a:ext cx="6029960" cy="1398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1" o:spid="_x0000_s601" type="#_x0000_t75" style="width:474.80pt;height:110.10pt;mso-wrap-distance-left:0.00pt;mso-wrap-distance-top:0.00pt;mso-wrap-distance-right:0.00pt;mso-wrap-distance-bottom:0.00pt;" stroked="false">
                <v:path textboxrect="0,0,0,0"/>
                <v:imagedata r:id="rId355" o:title=""/>
              </v:shape>
            </w:pict>
          </mc:Fallback>
        </mc:AlternateContent>
      </w:r>
      <w:r/>
    </w:p>
    <w:p>
      <w:pPr>
        <w:pStyle w:val="1332"/>
      </w:pPr>
      <w:r/>
      <w:bookmarkStart w:id="1355" w:name="_Toc230361664"/>
      <w:r>
        <w:t xml:space="preserve">Рисунок </w:t>
      </w:r>
      <w:r>
        <w:t xml:space="preserve"> </w:t>
      </w:r>
      <w:fldSimple w:instr="SEQ Рисунок \* ARABIC ">
        <w:r>
          <w:t xml:space="preserve">443</w:t>
        </w:r>
        <w:bookmarkEnd w:id="1355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Ответственное лицо комиссии</w:t>
      </w:r>
      <w:r>
        <w:rPr>
          <w:color w:val="000000" w:themeColor="text1"/>
          <w:szCs w:val="28"/>
        </w:rPr>
        <w:t xml:space="preserve"> утверждает задачу. </w:t>
      </w:r>
      <w:r>
        <w:rPr>
          <w:color w:val="000000" w:themeColor="text1"/>
        </w:rPr>
      </w:r>
    </w:p>
    <w:p>
      <w:pPr>
        <w:spacing w:before="240"/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нажатии кнопки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 документ по шаблону процесса будет передан на этап </w:t>
      </w:r>
      <w:r>
        <w:rPr>
          <w:b/>
          <w:color w:val="000000" w:themeColor="text1"/>
          <w:szCs w:val="28"/>
        </w:rPr>
        <w:t xml:space="preserve">Утверждение председателем комиссии </w:t>
      </w:r>
      <w:r>
        <w:rPr>
          <w:color w:val="000000" w:themeColor="text1"/>
          <w:szCs w:val="28"/>
        </w:rPr>
        <w:t xml:space="preserve">для пользователя с ролью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28115"/>
                <wp:effectExtent l="0" t="0" r="8890" b="635"/>
                <wp:docPr id="603" name="Рисунок 4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6029960" cy="1428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2" o:spid="_x0000_s602" type="#_x0000_t75" style="width:474.80pt;height:112.45pt;mso-wrap-distance-left:0.00pt;mso-wrap-distance-top:0.00pt;mso-wrap-distance-right:0.00pt;mso-wrap-distance-bottom:0.00pt;" stroked="false">
                <v:path textboxrect="0,0,0,0"/>
                <v:imagedata r:id="rId356" o:title=""/>
              </v:shape>
            </w:pict>
          </mc:Fallback>
        </mc:AlternateContent>
      </w:r>
      <w:r/>
    </w:p>
    <w:p>
      <w:pPr>
        <w:pStyle w:val="1332"/>
      </w:pPr>
      <w:r/>
      <w:bookmarkStart w:id="1356" w:name="_Toc230361665"/>
      <w:r>
        <w:t xml:space="preserve">Рисунок </w:t>
      </w:r>
      <w:r>
        <w:t xml:space="preserve"> </w:t>
      </w:r>
      <w:fldSimple w:instr="SEQ Рисунок \* ARABIC ">
        <w:r>
          <w:t xml:space="preserve">444</w:t>
        </w:r>
        <w:bookmarkEnd w:id="1356"/>
      </w:fldSimple>
      <w:r/>
      <w:r/>
    </w:p>
    <w:p>
      <w:pPr>
        <w:jc w:val="center"/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На этапе Утверждение председателем комиссии пользователь с ролью Председатель комиссии выполняет голосование. В поле </w:t>
      </w:r>
      <w:r>
        <w:rPr>
          <w:b/>
          <w:color w:val="000000" w:themeColor="text1"/>
          <w:szCs w:val="28"/>
        </w:rPr>
        <w:t xml:space="preserve">Голосование</w:t>
      </w:r>
      <w:r>
        <w:rPr>
          <w:color w:val="000000" w:themeColor="text1"/>
          <w:szCs w:val="28"/>
        </w:rPr>
        <w:t xml:space="preserve"> пользователь устанавливает решение по кнопке </w:t>
      </w:r>
      <w:r>
        <w:rPr>
          <w:b/>
          <w:color w:val="000000" w:themeColor="text1"/>
          <w:szCs w:val="28"/>
        </w:rPr>
        <w:t xml:space="preserve">Установить решение</w:t>
      </w:r>
      <w:r>
        <w:rPr>
          <w:color w:val="000000" w:themeColor="text1"/>
          <w:szCs w:val="28"/>
        </w:rPr>
        <w:t xml:space="preserve">, сохраняет результат по кнопке </w:t>
      </w:r>
      <w:r>
        <w:rPr>
          <w:b/>
          <w:color w:val="000000" w:themeColor="text1"/>
          <w:szCs w:val="28"/>
        </w:rPr>
        <w:t xml:space="preserve">Сохранить результаты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 Если председателю не доступно голосование, требуется закрыть и повторно открыть документ.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принятие решения «Против» необходимо с помощью ссылки «Нажмите для выбора» обязательно добавить файл с особым мнением председателя комиссии.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25345"/>
                <wp:effectExtent l="0" t="0" r="8890" b="8255"/>
                <wp:docPr id="604" name="Рисунок 4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7"/>
                        <a:stretch/>
                      </pic:blipFill>
                      <pic:spPr bwMode="auto">
                        <a:xfrm>
                          <a:off x="0" y="0"/>
                          <a:ext cx="6029960" cy="2125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3" o:spid="_x0000_s603" type="#_x0000_t75" style="width:474.80pt;height:167.35pt;mso-wrap-distance-left:0.00pt;mso-wrap-distance-top:0.00pt;mso-wrap-distance-right:0.00pt;mso-wrap-distance-bottom:0.00pt;" stroked="false">
                <v:path textboxrect="0,0,0,0"/>
                <v:imagedata r:id="rId357" o:title=""/>
              </v:shape>
            </w:pict>
          </mc:Fallback>
        </mc:AlternateContent>
      </w:r>
      <w:r/>
    </w:p>
    <w:p>
      <w:pPr>
        <w:pStyle w:val="1332"/>
      </w:pPr>
      <w:r/>
      <w:bookmarkStart w:id="1357" w:name="_Toc230361666"/>
      <w:r>
        <w:t xml:space="preserve">Рисунок </w:t>
      </w:r>
      <w:r>
        <w:t xml:space="preserve"> </w:t>
      </w:r>
      <w:fldSimple w:instr="SEQ Рисунок \* ARABIC ">
        <w:r>
          <w:t xml:space="preserve">445</w:t>
        </w:r>
        <w:bookmarkEnd w:id="1357"/>
      </w:fldSimple>
      <w:r/>
      <w:r/>
    </w:p>
    <w:p>
      <w:pPr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просмотра кворума голосования необходимо сформировать лист голосования.</w:t>
      </w:r>
      <w:r>
        <w:rPr>
          <w:color w:val="000000" w:themeColor="text1"/>
          <w:szCs w:val="28"/>
        </w:rPr>
      </w:r>
    </w:p>
    <w:p>
      <w:pPr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27555"/>
                <wp:effectExtent l="0" t="0" r="8890" b="0"/>
                <wp:docPr id="605" name="Рисунок 4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8"/>
                        <a:stretch/>
                      </pic:blipFill>
                      <pic:spPr bwMode="auto">
                        <a:xfrm>
                          <a:off x="0" y="0"/>
                          <a:ext cx="6029960" cy="202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4" o:spid="_x0000_s604" type="#_x0000_t75" style="width:474.80pt;height:159.65pt;mso-wrap-distance-left:0.00pt;mso-wrap-distance-top:0.00pt;mso-wrap-distance-right:0.00pt;mso-wrap-distance-bottom:0.00pt;" stroked="false">
                <v:path textboxrect="0,0,0,0"/>
                <v:imagedata r:id="rId358" o:title=""/>
              </v:shape>
            </w:pict>
          </mc:Fallback>
        </mc:AlternateContent>
      </w:r>
      <w:r/>
    </w:p>
    <w:p>
      <w:pPr>
        <w:pStyle w:val="1332"/>
      </w:pPr>
      <w:r/>
      <w:bookmarkStart w:id="1358" w:name="_Toc230361667"/>
      <w:r>
        <w:t xml:space="preserve">Рисунок </w:t>
      </w:r>
      <w:r>
        <w:t xml:space="preserve"> </w:t>
      </w:r>
      <w:fldSimple w:instr="SEQ Рисунок \* ARABIC ">
        <w:r>
          <w:t xml:space="preserve">446</w:t>
        </w:r>
        <w:bookmarkEnd w:id="1358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47745"/>
                <wp:effectExtent l="0" t="0" r="0" b="0"/>
                <wp:docPr id="606" name="image445.png" descr="C:\Users\Керя\YandexDisk-simk@progtech24.ru\Скриншоты\2023-04-10_14-36-2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3" name="image445.png" descr="C:\Users\Керя\YandexDisk-simk@progtech24.ru\Скриншоты\2023-04-10_14-36-20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9"/>
                        <a:stretch/>
                      </pic:blipFill>
                      <pic:spPr bwMode="auto">
                        <a:xfrm>
                          <a:off x="0" y="0"/>
                          <a:ext cx="6020435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5" o:spid="_x0000_s605" type="#_x0000_t75" style="width:474.05pt;height:279.35pt;mso-wrap-distance-left:0.00pt;mso-wrap-distance-top:0.00pt;mso-wrap-distance-right:0.00pt;mso-wrap-distance-bottom:0.00pt;" stroked="false">
                <v:path textboxrect="0,0,0,0"/>
                <v:imagedata r:id="rId359" o:title=""/>
              </v:shape>
            </w:pict>
          </mc:Fallback>
        </mc:AlternateContent>
      </w:r>
      <w:r/>
    </w:p>
    <w:p>
      <w:pPr>
        <w:pStyle w:val="1332"/>
      </w:pPr>
      <w:r/>
      <w:bookmarkStart w:id="1359" w:name="_Toc230361668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447</w:t>
      </w:r>
      <w:bookmarkEnd w:id="1359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919335" cy="663770"/>
                <wp:effectExtent l="0" t="0" r="5080" b="3175"/>
                <wp:docPr id="607" name="image49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7" name="image49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0"/>
                        <a:stretch/>
                      </pic:blipFill>
                      <pic:spPr bwMode="auto">
                        <a:xfrm>
                          <a:off x="0" y="0"/>
                          <a:ext cx="1934344" cy="668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6" o:spid="_x0000_s606" type="#_x0000_t75" style="width:151.13pt;height:52.27pt;mso-wrap-distance-left:0.00pt;mso-wrap-distance-top:0.00pt;mso-wrap-distance-right:0.00pt;mso-wrap-distance-bottom:0.00pt;" stroked="false">
                <v:path textboxrect="0,0,0,0"/>
                <v:imagedata r:id="rId360" o:title=""/>
              </v:shape>
            </w:pict>
          </mc:Fallback>
        </mc:AlternateContent>
      </w:r>
      <w:r/>
    </w:p>
    <w:p>
      <w:pPr>
        <w:pStyle w:val="1332"/>
      </w:pPr>
      <w:r/>
      <w:bookmarkStart w:id="1360" w:name="_Toc230361669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448</w:t>
      </w:r>
      <w:bookmarkEnd w:id="1360"/>
      <w:r>
        <w:fldChar w:fldCharType="end"/>
      </w:r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ОЧЕНЬ ВАЖНО!!!</w:t>
      </w:r>
      <w:r>
        <w:rPr>
          <w:color w:val="000000" w:themeColor="text1"/>
          <w:szCs w:val="28"/>
        </w:rPr>
        <w:t xml:space="preserve"> При утверждении документа Председателем срабатывает проверка контроля решения направления на следующий этап</w:t>
      </w:r>
      <w:r>
        <w:rPr>
          <w:color w:val="000000" w:themeColor="text1"/>
          <w:szCs w:val="28"/>
        </w:rPr>
        <w:t xml:space="preserve">. Документ невозможно направить на утверждение в случае, если по всем строкам не достигнут кворум положительного голосования. Также документ невозможно направить на аннулирование в случае, если хотя бы по одной из строк было принято положительное решение.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При положительном утверждении итогов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, после чего документ будет отправлен по шаблону процесса на этап </w:t>
      </w:r>
      <w:r>
        <w:rPr>
          <w:b/>
          <w:color w:val="000000" w:themeColor="text1"/>
          <w:szCs w:val="28"/>
        </w:rPr>
        <w:t xml:space="preserve">Утверждение</w:t>
      </w:r>
      <w:r>
        <w:rPr>
          <w:color w:val="000000" w:themeColor="text1"/>
          <w:szCs w:val="28"/>
        </w:rPr>
        <w:t xml:space="preserve"> для пользователя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40585"/>
                <wp:effectExtent l="0" t="0" r="0" b="0"/>
                <wp:docPr id="608" name="image49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1" name="image49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1"/>
                        <a:stretch/>
                      </pic:blipFill>
                      <pic:spPr bwMode="auto">
                        <a:xfrm>
                          <a:off x="0" y="0"/>
                          <a:ext cx="5940425" cy="2140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7" o:spid="_x0000_s607" type="#_x0000_t75" style="width:467.75pt;height:168.55pt;mso-wrap-distance-left:0.00pt;mso-wrap-distance-top:0.00pt;mso-wrap-distance-right:0.00pt;mso-wrap-distance-bottom:0.00pt;" stroked="false">
                <v:path textboxrect="0,0,0,0"/>
                <v:imagedata r:id="rId361" o:title=""/>
              </v:shape>
            </w:pict>
          </mc:Fallback>
        </mc:AlternateContent>
      </w:r>
      <w:r/>
    </w:p>
    <w:p>
      <w:pPr>
        <w:pStyle w:val="1332"/>
      </w:pPr>
      <w:r/>
      <w:bookmarkStart w:id="1361" w:name="_Toc230361670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449</w:t>
      </w:r>
      <w:bookmarkEnd w:id="1361"/>
      <w: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Пользователь с ролью </w:t>
      </w:r>
      <w:r>
        <w:rPr>
          <w:b/>
          <w:color w:val="000000" w:themeColor="text1"/>
          <w:szCs w:val="28"/>
        </w:rPr>
        <w:t xml:space="preserve">Руководитель</w:t>
      </w:r>
      <w:r>
        <w:rPr>
          <w:color w:val="000000" w:themeColor="text1"/>
          <w:szCs w:val="28"/>
        </w:rPr>
        <w:t xml:space="preserve"> проверяет документ на корректность заполнения реквизитов на вкладке </w:t>
      </w:r>
      <w:r>
        <w:rPr>
          <w:b/>
          <w:color w:val="000000" w:themeColor="text1"/>
          <w:szCs w:val="28"/>
        </w:rPr>
        <w:t xml:space="preserve">Наличные средства</w:t>
      </w:r>
      <w:r>
        <w:rPr>
          <w:color w:val="000000" w:themeColor="text1"/>
          <w:szCs w:val="28"/>
        </w:rPr>
        <w:t xml:space="preserve">. Пользователю с ролью </w:t>
      </w:r>
      <w:r>
        <w:rPr>
          <w:b/>
          <w:color w:val="000000" w:themeColor="text1"/>
          <w:szCs w:val="28"/>
        </w:rPr>
        <w:t xml:space="preserve">Руководитель </w:t>
      </w:r>
      <w:r>
        <w:rPr>
          <w:color w:val="000000" w:themeColor="text1"/>
          <w:szCs w:val="28"/>
        </w:rPr>
        <w:t xml:space="preserve">предоставлена возможность принимать решение об утверждении, согласовании с ГАДБ или отказе вне зависимости от результатов кворума голосования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Зарегистрирован</w:t>
      </w:r>
      <w:r>
        <w:rPr>
          <w:color w:val="000000" w:themeColor="text1"/>
          <w:szCs w:val="28"/>
        </w:rPr>
        <w:t xml:space="preserve">. На этом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715385"/>
                <wp:effectExtent l="0" t="0" r="8890" b="0"/>
                <wp:docPr id="609" name="Рисунок 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2"/>
                        <a:stretch/>
                      </pic:blipFill>
                      <pic:spPr bwMode="auto">
                        <a:xfrm>
                          <a:off x="0" y="0"/>
                          <a:ext cx="6029960" cy="3715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8" o:spid="_x0000_s608" type="#_x0000_t75" style="width:474.80pt;height:292.55pt;mso-wrap-distance-left:0.00pt;mso-wrap-distance-top:0.00pt;mso-wrap-distance-right:0.00pt;mso-wrap-distance-bottom:0.00pt;" stroked="false">
                <v:path textboxrect="0,0,0,0"/>
                <v:imagedata r:id="rId362" o:title=""/>
              </v:shape>
            </w:pict>
          </mc:Fallback>
        </mc:AlternateContent>
      </w:r>
      <w:r/>
    </w:p>
    <w:p>
      <w:pPr>
        <w:pStyle w:val="1332"/>
      </w:pPr>
      <w:r/>
      <w:bookmarkStart w:id="1362" w:name="_Toc230361671"/>
      <w:r>
        <w:t xml:space="preserve">Рисунок </w:t>
      </w:r>
      <w:r>
        <w:t xml:space="preserve"> </w:t>
      </w:r>
      <w:fldSimple w:instr="SEQ Рисунок \* ARABIC ">
        <w:r>
          <w:t xml:space="preserve">450</w:t>
        </w:r>
        <w:bookmarkEnd w:id="1362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отрицательной резолюции следует нажать кнопку </w:t>
      </w:r>
      <w:r>
        <w:rPr>
          <w:b/>
          <w:color w:val="000000" w:themeColor="text1"/>
          <w:szCs w:val="28"/>
        </w:rPr>
        <w:t xml:space="preserve">Отказать</w:t>
      </w:r>
      <w:r>
        <w:rPr>
          <w:color w:val="000000" w:themeColor="text1"/>
          <w:szCs w:val="28"/>
        </w:rPr>
        <w:t xml:space="preserve">. Документ примет статус </w:t>
      </w:r>
      <w:r>
        <w:rPr>
          <w:b/>
          <w:color w:val="000000" w:themeColor="text1"/>
          <w:szCs w:val="28"/>
        </w:rPr>
        <w:t xml:space="preserve">Отказан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согласования с ГАДБ следует нажать кнопку </w:t>
      </w:r>
      <w:r>
        <w:rPr>
          <w:b/>
          <w:color w:val="000000" w:themeColor="text1"/>
          <w:szCs w:val="28"/>
        </w:rPr>
        <w:t xml:space="preserve">Утвердить (согласовать с ГАДБ)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На утверждении ГАДБ</w:t>
      </w:r>
      <w:r>
        <w:rPr>
          <w:color w:val="000000" w:themeColor="text1"/>
          <w:szCs w:val="28"/>
        </w:rPr>
        <w:t xml:space="preserve"> и он будет направлен по шаблону процесса пользователю с ролью </w:t>
      </w:r>
      <w:r>
        <w:rPr>
          <w:b/>
          <w:color w:val="000000" w:themeColor="text1"/>
          <w:szCs w:val="28"/>
        </w:rPr>
        <w:t xml:space="preserve">Подписант ГРБС.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406650"/>
                <wp:effectExtent l="0" t="0" r="0" b="0"/>
                <wp:docPr id="610" name="image487.png" descr="C:\Users\Керя\YandexDisk-simk@progtech24.ru\Скриншоты\2023-04-10_14-52-0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9" name="image487.png" descr="C:\Users\Керя\YandexDisk-simk@progtech24.ru\Скриншоты\2023-04-10_14-52-09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3"/>
                        <a:stretch/>
                      </pic:blipFill>
                      <pic:spPr bwMode="auto">
                        <a:xfrm>
                          <a:off x="0" y="0"/>
                          <a:ext cx="6027420" cy="2406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9" o:spid="_x0000_s609" type="#_x0000_t75" style="width:474.60pt;height:189.50pt;mso-wrap-distance-left:0.00pt;mso-wrap-distance-top:0.00pt;mso-wrap-distance-right:0.00pt;mso-wrap-distance-bottom:0.00pt;" stroked="false">
                <v:path textboxrect="0,0,0,0"/>
                <v:imagedata r:id="rId363" o:title=""/>
              </v:shape>
            </w:pict>
          </mc:Fallback>
        </mc:AlternateContent>
      </w:r>
      <w:r/>
    </w:p>
    <w:p>
      <w:pPr>
        <w:pStyle w:val="1332"/>
      </w:pPr>
      <w:r/>
      <w:bookmarkStart w:id="1363" w:name="_Toc230361672"/>
      <w:r>
        <w:t xml:space="preserve">Рисунок </w:t>
      </w:r>
      <w:r>
        <w:t xml:space="preserve">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451</w:t>
      </w:r>
      <w:bookmarkEnd w:id="1363"/>
      <w:r>
        <w:fldChar w:fldCharType="end"/>
      </w:r>
      <w:r/>
    </w:p>
    <w:p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У Пользователя с ролью </w:t>
      </w:r>
      <w:r>
        <w:rPr>
          <w:b/>
          <w:color w:val="000000" w:themeColor="text1"/>
          <w:szCs w:val="28"/>
        </w:rPr>
        <w:t xml:space="preserve">Подписант ГРБС</w:t>
      </w:r>
      <w:r>
        <w:rPr>
          <w:color w:val="000000" w:themeColor="text1"/>
          <w:szCs w:val="28"/>
        </w:rPr>
        <w:t xml:space="preserve"> есть возможность принимать решение об утверждении или отказе.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В случае положительной резолюции проверки результатов голосования комиссии следует нажать кнопку </w:t>
      </w:r>
      <w:r>
        <w:rPr>
          <w:b/>
          <w:color w:val="000000" w:themeColor="text1"/>
          <w:szCs w:val="28"/>
        </w:rPr>
        <w:t xml:space="preserve">Утвердить</w:t>
      </w:r>
      <w:r>
        <w:rPr>
          <w:color w:val="000000" w:themeColor="text1"/>
          <w:szCs w:val="28"/>
        </w:rPr>
        <w:t xml:space="preserve">. Документ примет статус как </w:t>
      </w:r>
      <w:r>
        <w:rPr>
          <w:b/>
          <w:color w:val="000000" w:themeColor="text1"/>
          <w:szCs w:val="28"/>
        </w:rPr>
        <w:t xml:space="preserve">Зарегистрирован</w:t>
      </w:r>
      <w:r>
        <w:rPr>
          <w:color w:val="000000" w:themeColor="text1"/>
          <w:szCs w:val="28"/>
        </w:rPr>
        <w:t xml:space="preserve">. На этом работа с документом завершена.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06800"/>
                <wp:effectExtent l="0" t="0" r="0" b="0"/>
                <wp:docPr id="611" name="image49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" name="image49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4"/>
                        <a:stretch/>
                      </pic:blipFill>
                      <pic:spPr bwMode="auto">
                        <a:xfrm>
                          <a:off x="0" y="0"/>
                          <a:ext cx="5940425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0" o:spid="_x0000_s610" type="#_x0000_t75" style="width:467.75pt;height:284.00pt;mso-wrap-distance-left:0.00pt;mso-wrap-distance-top:0.00pt;mso-wrap-distance-right:0.00pt;mso-wrap-distance-bottom:0.00pt;" stroked="false">
                <v:path textboxrect="0,0,0,0"/>
                <v:imagedata r:id="rId364" o:title=""/>
              </v:shape>
            </w:pict>
          </mc:Fallback>
        </mc:AlternateContent>
      </w:r>
      <w:r/>
    </w:p>
    <w:p>
      <w:pPr>
        <w:pStyle w:val="1332"/>
      </w:pPr>
      <w:r/>
      <w:bookmarkStart w:id="1364" w:name="_Toc230361673"/>
      <w:r>
        <w:t xml:space="preserve">Рисунок </w:t>
      </w:r>
      <w:r>
        <w:t xml:space="preserve"> </w:t>
      </w:r>
      <w:fldSimple w:instr="SEQ Рисунок \* ARABIC ">
        <w:r>
          <w:t xml:space="preserve">452</w:t>
        </w:r>
        <w:bookmarkEnd w:id="1364"/>
      </w:fldSimple>
      <w:r/>
      <w:r/>
    </w:p>
    <w:p>
      <w:pPr>
        <w:tabs>
          <w:tab w:val="left" w:pos="1080" w:leader="none"/>
        </w:tabs>
        <w:rPr>
          <w:color w:val="000000" w:themeColor="text1"/>
        </w:rPr>
      </w:pPr>
      <w:r>
        <w:rPr>
          <w:color w:val="000000" w:themeColor="text1"/>
          <w:szCs w:val="28"/>
        </w:rPr>
        <w:t xml:space="preserve">По кнопке Печать доступно формирование печатных форм: 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Акт о результатах инвентаризации наличных денежных средств (ф.0510836)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- Лист голосования.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5"/>
      </w:pPr>
      <w:r/>
      <w:bookmarkStart w:id="1365" w:name="_Toc230792640"/>
      <w:r>
        <w:t xml:space="preserve">Механизм замещения членов комиссии в ходе инвентаризации</w:t>
      </w:r>
      <w:bookmarkEnd w:id="1365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  <w:r/>
    </w:p>
    <w:p>
      <w:pPr>
        <w:ind w:firstLine="0"/>
        <w:jc w:val="center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51495"/>
                <wp:effectExtent l="0" t="0" r="0" b="0"/>
                <wp:docPr id="612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3233" cy="2252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1" o:spid="_x0000_s611" type="#_x0000_t75" style="width:474.75pt;height:177.28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32"/>
      </w:pPr>
      <w:r/>
      <w:bookmarkStart w:id="1366" w:name="_Toc230361674"/>
      <w:r>
        <w:t xml:space="preserve">Рисунок  </w:t>
      </w:r>
      <w:fldSimple w:instr="SEQ Рисунок \* ARABIC ">
        <w:r>
          <w:t xml:space="preserve">453</w:t>
        </w:r>
        <w:bookmarkEnd w:id="136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установке флага «Ответственный исполнитель» соответствующему члену комиссии в ходе заполнения ново</w:t>
      </w:r>
      <w:r>
        <w:rPr>
          <w:color w:val="000000" w:themeColor="text1"/>
          <w:szCs w:val="28"/>
        </w:rPr>
        <w:t xml:space="preserve">го акта о результатах инвентаризации </w:t>
      </w:r>
      <w:r>
        <w:rPr>
          <w:color w:val="000000" w:themeColor="text1"/>
          <w:szCs w:val="28"/>
        </w:rPr>
        <w:t xml:space="preserve">будет автоматически заполнен реквизит «Ответственный исполнитель».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06955"/>
                <wp:effectExtent l="0" t="0" r="8890" b="0"/>
                <wp:docPr id="61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6029960" cy="2306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2" o:spid="_x0000_s612" type="#_x0000_t75" style="width:474.80pt;height:181.65pt;mso-wrap-distance-left:0.00pt;mso-wrap-distance-top:0.00pt;mso-wrap-distance-right:0.00pt;mso-wrap-distance-bottom:0.00pt;" stroked="false">
                <v:path textboxrect="0,0,0,0"/>
                <v:imagedata r:id="rId366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32"/>
      </w:pPr>
      <w:r/>
      <w:bookmarkStart w:id="1367" w:name="_Toc230361675"/>
      <w:r>
        <w:t xml:space="preserve">Рисунок  </w:t>
      </w:r>
      <w:fldSimple w:instr="SEQ Рисунок \* ARABIC ">
        <w:r>
          <w:t xml:space="preserve">454</w:t>
        </w:r>
        <w:bookmarkEnd w:id="1367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</w:t>
      </w:r>
      <w:r>
        <w:rPr>
          <w:color w:val="000000" w:themeColor="text1"/>
          <w:szCs w:val="28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9260"/>
                <wp:effectExtent l="0" t="0" r="8890" b="0"/>
                <wp:docPr id="614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7"/>
                        <a:stretch/>
                      </pic:blipFill>
                      <pic:spPr bwMode="auto">
                        <a:xfrm>
                          <a:off x="0" y="0"/>
                          <a:ext cx="6029960" cy="1699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3" o:spid="_x0000_s613" type="#_x0000_t75" style="width:474.80pt;height:133.80pt;mso-wrap-distance-left:0.00pt;mso-wrap-distance-top:0.00pt;mso-wrap-distance-right:0.00pt;mso-wrap-distance-bottom:0.00pt;" stroked="false">
                <v:path textboxrect="0,0,0,0"/>
                <v:imagedata r:id="rId367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32"/>
      </w:pPr>
      <w:r/>
      <w:bookmarkStart w:id="1368" w:name="_Toc230361676"/>
      <w:r>
        <w:t xml:space="preserve">Рисунок  </w:t>
      </w:r>
      <w:fldSimple w:instr="SEQ Рисунок \* ARABIC ">
        <w:r>
          <w:t xml:space="preserve">455</w:t>
        </w:r>
        <w:bookmarkEnd w:id="1368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color w:val="000000" w:themeColor="text1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44015"/>
                <wp:effectExtent l="0" t="0" r="8890" b="0"/>
                <wp:docPr id="615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8"/>
                        <a:stretch/>
                      </pic:blipFill>
                      <pic:spPr bwMode="auto">
                        <a:xfrm>
                          <a:off x="0" y="0"/>
                          <a:ext cx="6029960" cy="1644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4" o:spid="_x0000_s614" type="#_x0000_t75" style="width:474.80pt;height:129.45pt;mso-wrap-distance-left:0.00pt;mso-wrap-distance-top:0.00pt;mso-wrap-distance-right:0.00pt;mso-wrap-distance-bottom:0.00pt;" stroked="false">
                <v:path textboxrect="0,0,0,0"/>
                <v:imagedata r:id="rId368" o:title=""/>
              </v:shape>
            </w:pict>
          </mc:Fallback>
        </mc:AlternateContent>
      </w:r>
      <w:r>
        <w:rPr>
          <w:color w:val="000000" w:themeColor="text1"/>
          <w:szCs w:val="28"/>
        </w:rPr>
      </w:r>
    </w:p>
    <w:p>
      <w:pPr>
        <w:pStyle w:val="1332"/>
      </w:pPr>
      <w:r/>
      <w:bookmarkStart w:id="1369" w:name="_Toc230361677"/>
      <w:r>
        <w:t xml:space="preserve">Рисунок  </w:t>
      </w:r>
      <w:fldSimple w:instr="SEQ Рисунок \* ARABIC ">
        <w:r>
          <w:t xml:space="preserve">456</w:t>
        </w:r>
        <w:bookmarkEnd w:id="1369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следует назначить указанному сотруднику необходимую роль Председатель комиссии для выполнения функций Председателя комиссии.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Дальнейшая отработка документа «</w:t>
      </w:r>
      <w:r>
        <w:rPr>
          <w:color w:val="000000" w:themeColor="text1"/>
          <w:szCs w:val="28"/>
        </w:rPr>
        <w:t xml:space="preserve">Акт о результатах инвентаризации наличных денежных средств (ф. 0510836)</w:t>
      </w:r>
      <w:r>
        <w:rPr>
          <w:color w:val="000000" w:themeColor="text1"/>
          <w:szCs w:val="28"/>
        </w:rPr>
        <w:t xml:space="preserve">» производится в соответствии с </w:t>
      </w:r>
      <w:r>
        <w:rPr>
          <w:color w:val="000000" w:themeColor="text1"/>
          <w:szCs w:val="28"/>
        </w:rPr>
        <w:t xml:space="preserve">бизнес-процессами и шаблонами процессов статусной модели, описанными в разделе 1.11.</w:t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1370" w:name="_Инвентаризационная_опись_остатков"/>
      <w:r/>
      <w:bookmarkStart w:id="1371" w:name="_Toc178941697"/>
      <w:r/>
      <w:bookmarkStart w:id="1372" w:name="_Toc182574399"/>
      <w:r/>
      <w:bookmarkStart w:id="1373" w:name="_Toc230792641"/>
      <w:r/>
      <w:bookmarkEnd w:id="1370"/>
      <w:r>
        <w:t xml:space="preserve">Инвентаризационная опись остатков на счетах учета денежных средств (ф. 0510464)</w:t>
      </w:r>
      <w:bookmarkEnd w:id="1371"/>
      <w:r/>
      <w:bookmarkEnd w:id="1372"/>
      <w:r/>
      <w:bookmarkEnd w:id="1373"/>
      <w:r/>
      <w:r/>
    </w:p>
    <w:p>
      <w:pPr>
        <w:rPr>
          <w:szCs w:val="28"/>
        </w:rPr>
      </w:pPr>
      <w:r>
        <w:rPr>
          <w:szCs w:val="28"/>
        </w:rPr>
        <w:t xml:space="preserve">Инвентаризационная опись остатков на счетах учета денежных средств (ф. 0510464) (далее - Инвентаризационная опись остатков (ф. 0510464) применяется для отражения результатов инвентаризации остатков денежных средств учрежд</w:t>
      </w:r>
      <w:r>
        <w:rPr>
          <w:szCs w:val="28"/>
        </w:rPr>
        <w:t xml:space="preserve">ения на счетах, открытых в подразделениях Центрального банка РФ, кредитных организациях, остатков денежных средств на лицевых счетах, открытых в территориальных органах Федерального казначейства, финансовых органах субъектов РФ (муниципальных образований).</w:t>
      </w:r>
      <w:r>
        <w:rPr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484535" cy="8508878"/>
                <wp:effectExtent l="0" t="0" r="0" b="6985"/>
                <wp:docPr id="616" name="Рисунок 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9"/>
                        <a:stretch/>
                      </pic:blipFill>
                      <pic:spPr bwMode="auto">
                        <a:xfrm>
                          <a:off x="0" y="0"/>
                          <a:ext cx="4490294" cy="85198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5" o:spid="_x0000_s615" type="#_x0000_t75" style="width:353.11pt;height:669.99pt;mso-wrap-distance-left:0.00pt;mso-wrap-distance-top:0.00pt;mso-wrap-distance-right:0.00pt;mso-wrap-distance-bottom:0.00pt;" stroked="f">
                <v:path textboxrect="0,0,0,0"/>
                <v:imagedata r:id="rId369" o:title=""/>
              </v:shape>
            </w:pict>
          </mc:Fallback>
        </mc:AlternateContent>
      </w:r>
      <w:r/>
    </w:p>
    <w:p>
      <w:pPr>
        <w:pStyle w:val="1332"/>
      </w:pPr>
      <w:r/>
      <w:bookmarkStart w:id="1374" w:name="_Toc23036167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457</w:t>
      </w:r>
      <w:bookmarkEnd w:id="1374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jc w:val="center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21735"/>
                <wp:effectExtent l="0" t="0" r="3175" b="0"/>
                <wp:docPr id="617" name="Рисунок 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0"/>
                        <a:stretch/>
                      </pic:blipFill>
                      <pic:spPr bwMode="auto">
                        <a:xfrm>
                          <a:off x="0" y="0"/>
                          <a:ext cx="5940425" cy="3721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6" o:spid="_x0000_s616" type="#_x0000_t75" style="width:467.75pt;height:293.05pt;mso-wrap-distance-left:0.00pt;mso-wrap-distance-top:0.00pt;mso-wrap-distance-right:0.00pt;mso-wrap-distance-bottom:0.00pt;" stroked="f">
                <v:path textboxrect="0,0,0,0"/>
                <v:imagedata r:id="rId370" o:title=""/>
              </v:shape>
            </w:pict>
          </mc:Fallback>
        </mc:AlternateContent>
      </w:r>
      <w:r/>
    </w:p>
    <w:p>
      <w:pPr>
        <w:pStyle w:val="1332"/>
      </w:pPr>
      <w:r/>
      <w:bookmarkStart w:id="1375" w:name="_Toc23036167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458</w:t>
      </w:r>
      <w:bookmarkEnd w:id="1375"/>
      <w:r>
        <w:rPr>
          <w:i/>
          <w:iCs/>
          <w:szCs w:val="28"/>
        </w:rPr>
        <w:fldChar w:fldCharType="end"/>
      </w:r>
      <w:r/>
    </w:p>
    <w:p>
      <w:r/>
      <w:r/>
    </w:p>
    <w:p>
      <w:r>
        <w:rPr>
          <w:b/>
          <w:color w:val="000000" w:themeColor="text1"/>
          <w:szCs w:val="28"/>
        </w:rPr>
        <w:t xml:space="preserve">Формирование</w:t>
      </w:r>
      <w:r/>
    </w:p>
    <w:p>
      <w:pPr>
        <w:rPr>
          <w:color w:val="000000" w:themeColor="text1"/>
          <w:szCs w:val="28"/>
        </w:rPr>
      </w:pPr>
      <w:r/>
      <w:bookmarkStart w:id="1376" w:name="_Hlk178693856"/>
      <w:r>
        <w:rPr>
          <w:b/>
          <w:bCs/>
          <w:szCs w:val="28"/>
        </w:rPr>
        <w:t xml:space="preserve">Инвентаризационная опись остатков на счетах учета денежных средств (ф. 0510464)</w:t>
      </w:r>
      <w:bookmarkEnd w:id="1376"/>
      <w:r>
        <w:rPr>
          <w:szCs w:val="28"/>
        </w:rPr>
        <w:t xml:space="preserve"> </w:t>
      </w:r>
      <w:r>
        <w:rPr>
          <w:color w:val="000000" w:themeColor="text1"/>
          <w:szCs w:val="28"/>
        </w:rPr>
        <w:t xml:space="preserve">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8345"/>
                <wp:effectExtent l="0" t="0" r="3175" b="8255"/>
                <wp:docPr id="618" name="Рисунок 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1"/>
                        <a:stretch/>
                      </pic:blipFill>
                      <pic:spPr bwMode="auto">
                        <a:xfrm>
                          <a:off x="0" y="0"/>
                          <a:ext cx="5940425" cy="326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7" o:spid="_x0000_s617" type="#_x0000_t75" style="width:467.75pt;height:257.35pt;mso-wrap-distance-left:0.00pt;mso-wrap-distance-top:0.00pt;mso-wrap-distance-right:0.00pt;mso-wrap-distance-bottom:0.00pt;" stroked="f">
                <v:path textboxrect="0,0,0,0"/>
                <v:imagedata r:id="rId371" o:title=""/>
              </v:shape>
            </w:pict>
          </mc:Fallback>
        </mc:AlternateContent>
      </w:r>
      <w:r/>
    </w:p>
    <w:p>
      <w:pPr>
        <w:pStyle w:val="1332"/>
      </w:pPr>
      <w:r/>
      <w:bookmarkStart w:id="1377" w:name="_Toc23036168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459</w:t>
      </w:r>
      <w:bookmarkEnd w:id="137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 xml:space="preserve">Выбрать строки.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30550"/>
                <wp:effectExtent l="0" t="0" r="3175" b="0"/>
                <wp:docPr id="619" name="Рисунок 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2"/>
                        <a:stretch/>
                      </pic:blipFill>
                      <pic:spPr bwMode="auto">
                        <a:xfrm>
                          <a:off x="0" y="0"/>
                          <a:ext cx="5940425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8" o:spid="_x0000_s618" type="#_x0000_t75" style="width:467.75pt;height:246.50pt;mso-wrap-distance-left:0.00pt;mso-wrap-distance-top:0.00pt;mso-wrap-distance-right:0.00pt;mso-wrap-distance-bottom:0.00pt;" stroked="f">
                <v:path textboxrect="0,0,0,0"/>
                <v:imagedata r:id="rId372" o:title=""/>
              </v:shape>
            </w:pict>
          </mc:Fallback>
        </mc:AlternateContent>
      </w:r>
      <w:r/>
    </w:p>
    <w:p>
      <w:pPr>
        <w:pStyle w:val="1332"/>
      </w:pPr>
      <w:r/>
      <w:bookmarkStart w:id="1378" w:name="_Toc23036168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460</w:t>
      </w:r>
      <w:bookmarkEnd w:id="137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остатков на счетах учета денежных </w:t>
      </w:r>
      <w:r>
        <w:rPr>
          <w:b/>
          <w:bCs/>
          <w:color w:val="000000" w:themeColor="text1"/>
          <w:szCs w:val="28"/>
        </w:rPr>
        <w:t xml:space="preserve">средств (ф. 0510464), </w:t>
      </w:r>
      <w:r>
        <w:rPr>
          <w:color w:val="000000" w:themeColor="text1"/>
          <w:szCs w:val="28"/>
        </w:rPr>
        <w:t xml:space="preserve">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84475"/>
                <wp:effectExtent l="0" t="0" r="3175" b="0"/>
                <wp:docPr id="620" name="Рисунок 7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3"/>
                        <a:stretch/>
                      </pic:blipFill>
                      <pic:spPr bwMode="auto">
                        <a:xfrm>
                          <a:off x="0" y="0"/>
                          <a:ext cx="5940425" cy="278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9" o:spid="_x0000_s619" type="#_x0000_t75" style="width:467.75pt;height:219.25pt;mso-wrap-distance-left:0.00pt;mso-wrap-distance-top:0.00pt;mso-wrap-distance-right:0.00pt;mso-wrap-distance-bottom:0.00pt;" stroked="f">
                <v:path textboxrect="0,0,0,0"/>
                <v:imagedata r:id="rId373" o:title=""/>
              </v:shape>
            </w:pict>
          </mc:Fallback>
        </mc:AlternateContent>
      </w:r>
      <w:r/>
    </w:p>
    <w:p>
      <w:pPr>
        <w:pStyle w:val="1332"/>
      </w:pPr>
      <w:r/>
      <w:bookmarkStart w:id="1379" w:name="_Toc23036168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461</w:t>
      </w:r>
      <w:bookmarkEnd w:id="1379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071745"/>
                <wp:effectExtent l="0" t="0" r="3175" b="0"/>
                <wp:docPr id="621" name="Рисунок 8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4"/>
                        <a:stretch/>
                      </pic:blipFill>
                      <pic:spPr bwMode="auto">
                        <a:xfrm>
                          <a:off x="0" y="0"/>
                          <a:ext cx="5940425" cy="5071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0" o:spid="_x0000_s620" type="#_x0000_t75" style="width:467.75pt;height:399.35pt;mso-wrap-distance-left:0.00pt;mso-wrap-distance-top:0.00pt;mso-wrap-distance-right:0.00pt;mso-wrap-distance-bottom:0.00pt;" stroked="f">
                <v:path textboxrect="0,0,0,0"/>
                <v:imagedata r:id="rId374" o:title=""/>
              </v:shape>
            </w:pict>
          </mc:Fallback>
        </mc:AlternateContent>
      </w:r>
      <w:r/>
    </w:p>
    <w:p>
      <w:pPr>
        <w:pStyle w:val="1332"/>
      </w:pPr>
      <w:r/>
      <w:bookmarkStart w:id="1380" w:name="_Toc23036168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462</w:t>
      </w:r>
      <w:bookmarkEnd w:id="1380"/>
      <w:r>
        <w:rPr>
          <w:i/>
          <w:iCs/>
          <w:szCs w:val="28"/>
        </w:rPr>
        <w:fldChar w:fldCharType="end"/>
      </w:r>
      <w:r/>
    </w:p>
    <w:p>
      <w:pPr>
        <w:jc w:val="center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53151" cy="4788591"/>
                <wp:effectExtent l="0" t="0" r="9525" b="0"/>
                <wp:docPr id="622" name="Рисунок 58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5"/>
                        <a:stretch/>
                      </pic:blipFill>
                      <pic:spPr bwMode="auto">
                        <a:xfrm>
                          <a:off x="0" y="0"/>
                          <a:ext cx="5554534" cy="4789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1" o:spid="_x0000_s621" type="#_x0000_t75" style="width:437.26pt;height:377.05pt;mso-wrap-distance-left:0.00pt;mso-wrap-distance-top:0.00pt;mso-wrap-distance-right:0.00pt;mso-wrap-distance-bottom:0.00pt;" stroked="f">
                <v:path textboxrect="0,0,0,0"/>
                <v:imagedata r:id="rId375" o:title=""/>
              </v:shape>
            </w:pict>
          </mc:Fallback>
        </mc:AlternateContent>
      </w:r>
      <w:r/>
    </w:p>
    <w:p>
      <w:pPr>
        <w:pStyle w:val="1332"/>
      </w:pPr>
      <w:r/>
      <w:bookmarkStart w:id="1381" w:name="_Toc23036168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463</w:t>
      </w:r>
      <w:bookmarkEnd w:id="1381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88865"/>
                <wp:effectExtent l="0" t="0" r="3175" b="6985"/>
                <wp:docPr id="623" name="Рисунок 58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6"/>
                        <a:stretch/>
                      </pic:blipFill>
                      <pic:spPr bwMode="auto">
                        <a:xfrm>
                          <a:off x="0" y="0"/>
                          <a:ext cx="5940425" cy="4888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2" o:spid="_x0000_s622" type="#_x0000_t75" style="width:467.75pt;height:384.95pt;mso-wrap-distance-left:0.00pt;mso-wrap-distance-top:0.00pt;mso-wrap-distance-right:0.00pt;mso-wrap-distance-bottom:0.00pt;" stroked="f">
                <v:path textboxrect="0,0,0,0"/>
                <v:imagedata r:id="rId376" o:title=""/>
              </v:shape>
            </w:pict>
          </mc:Fallback>
        </mc:AlternateContent>
      </w:r>
      <w:r/>
    </w:p>
    <w:p>
      <w:pPr>
        <w:pStyle w:val="1332"/>
      </w:pPr>
      <w:r/>
      <w:bookmarkStart w:id="1382" w:name="_Toc23036168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464</w:t>
      </w:r>
      <w:bookmarkEnd w:id="1382"/>
      <w:r>
        <w:rPr>
          <w:i/>
          <w:iCs/>
          <w:szCs w:val="28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27555" cy="659765"/>
                <wp:effectExtent l="0" t="0" r="0" b="6985"/>
                <wp:docPr id="624" name="Рисунок 58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7"/>
                        <a:stretch/>
                      </pic:blipFill>
                      <pic:spPr bwMode="auto">
                        <a:xfrm>
                          <a:off x="0" y="0"/>
                          <a:ext cx="2027555" cy="659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3" o:spid="_x0000_s623" type="#_x0000_t75" style="width:159.65pt;height:51.95pt;mso-wrap-distance-left:0.00pt;mso-wrap-distance-top:0.00pt;mso-wrap-distance-right:0.00pt;mso-wrap-distance-bottom:0.00pt;" stroked="f">
                <v:path textboxrect="0,0,0,0"/>
                <v:imagedata r:id="rId377" o:title=""/>
              </v:shape>
            </w:pict>
          </mc:Fallback>
        </mc:AlternateContent>
      </w:r>
      <w:r/>
    </w:p>
    <w:p>
      <w:pPr>
        <w:pStyle w:val="1332"/>
      </w:pPr>
      <w:r/>
      <w:bookmarkStart w:id="1383" w:name="_Toc23036168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465</w:t>
      </w:r>
      <w:bookmarkEnd w:id="1383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47065"/>
                <wp:effectExtent l="0" t="0" r="3175" b="635"/>
                <wp:docPr id="625" name="Рисунок 58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5940425" cy="647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4" o:spid="_x0000_s624" type="#_x0000_t75" style="width:467.75pt;height:50.95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/>
    </w:p>
    <w:p>
      <w:pPr>
        <w:pStyle w:val="1332"/>
      </w:pPr>
      <w:r/>
      <w:bookmarkStart w:id="1384" w:name="_Toc23036168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466</w:t>
      </w:r>
      <w:bookmarkEnd w:id="1384"/>
      <w:r>
        <w:rPr>
          <w:i/>
          <w:iCs/>
          <w:szCs w:val="28"/>
        </w:rPr>
        <w:fldChar w:fldCharType="end"/>
      </w:r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3630" cy="1828800"/>
                <wp:effectExtent l="0" t="0" r="1270" b="0"/>
                <wp:docPr id="626" name="Рисунок 58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49136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5" o:spid="_x0000_s625" type="#_x0000_t75" style="width:386.90pt;height:144.00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/>
    </w:p>
    <w:p>
      <w:pPr>
        <w:pStyle w:val="1332"/>
      </w:pPr>
      <w:r>
        <w:rPr>
          <w:szCs w:val="28"/>
        </w:rPr>
        <w:t xml:space="preserve"> </w:t>
      </w:r>
      <w:bookmarkStart w:id="1385" w:name="_Toc23036168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467</w:t>
      </w:r>
      <w:bookmarkEnd w:id="1385"/>
      <w:r>
        <w:rPr>
          <w:i/>
          <w:iCs/>
          <w:szCs w:val="28"/>
        </w:rP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87675"/>
                <wp:effectExtent l="0" t="0" r="3175" b="3175"/>
                <wp:docPr id="627" name="Рисунок 58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0"/>
                        <a:stretch/>
                      </pic:blipFill>
                      <pic:spPr bwMode="auto">
                        <a:xfrm>
                          <a:off x="0" y="0"/>
                          <a:ext cx="59404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6" o:spid="_x0000_s626" type="#_x0000_t75" style="width:467.75pt;height:235.25pt;mso-wrap-distance-left:0.00pt;mso-wrap-distance-top:0.00pt;mso-wrap-distance-right:0.00pt;mso-wrap-distance-bottom:0.00pt;" stroked="f">
                <v:path textboxrect="0,0,0,0"/>
                <v:imagedata r:id="rId380" o:title=""/>
              </v:shape>
            </w:pict>
          </mc:Fallback>
        </mc:AlternateContent>
      </w:r>
      <w:r/>
    </w:p>
    <w:p>
      <w:pPr>
        <w:pStyle w:val="1332"/>
      </w:pPr>
      <w:r/>
      <w:bookmarkStart w:id="1386" w:name="_Toc23036168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468</w:t>
      </w:r>
      <w:bookmarkEnd w:id="138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записать по кнопке </w:t>
      </w:r>
      <w:r>
        <w:rPr>
          <w:b/>
          <w:bCs/>
          <w:color w:val="000000" w:themeColor="text1"/>
          <w:szCs w:val="28"/>
        </w:rPr>
        <w:t xml:space="preserve">Записать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20670"/>
                <wp:effectExtent l="0" t="0" r="3175" b="0"/>
                <wp:docPr id="628" name="Рисунок 58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1"/>
                        <a:stretch/>
                      </pic:blipFill>
                      <pic:spPr bwMode="auto">
                        <a:xfrm>
                          <a:off x="0" y="0"/>
                          <a:ext cx="5940425" cy="282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7" o:spid="_x0000_s627" type="#_x0000_t75" style="width:467.75pt;height:222.10pt;mso-wrap-distance-left:0.00pt;mso-wrap-distance-top:0.00pt;mso-wrap-distance-right:0.00pt;mso-wrap-distance-bottom:0.00pt;" stroked="f">
                <v:path textboxrect="0,0,0,0"/>
                <v:imagedata r:id="rId381" o:title=""/>
              </v:shape>
            </w:pict>
          </mc:Fallback>
        </mc:AlternateContent>
      </w:r>
      <w:r/>
    </w:p>
    <w:p>
      <w:pPr>
        <w:pStyle w:val="1332"/>
      </w:pPr>
      <w:r/>
      <w:bookmarkStart w:id="1387" w:name="_Toc23036169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469</w:t>
      </w:r>
      <w:bookmarkEnd w:id="138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</w:t>
      </w:r>
      <w:r>
        <w:rPr>
          <w:b/>
          <w:bCs/>
          <w:color w:val="000000" w:themeColor="text1"/>
          <w:szCs w:val="28"/>
        </w:rPr>
        <w:t xml:space="preserve"> Инвентаризационная опись остатков на счетах учета денежных средств (ф. 0510464) </w:t>
      </w:r>
      <w:r>
        <w:rPr>
          <w:color w:val="000000" w:themeColor="text1"/>
          <w:szCs w:val="28"/>
        </w:rPr>
        <w:t xml:space="preserve">остается в статусе </w:t>
      </w:r>
      <w:r>
        <w:rPr>
          <w:b/>
          <w:bCs/>
          <w:color w:val="000000" w:themeColor="text1"/>
          <w:szCs w:val="28"/>
        </w:rPr>
        <w:t xml:space="preserve">Ожидание подписи расписки.</w:t>
      </w:r>
      <w:r>
        <w:rPr>
          <w:b/>
          <w:bCs/>
          <w:color w:val="000000" w:themeColor="text1"/>
          <w:szCs w:val="28"/>
        </w:rPr>
      </w:r>
    </w:p>
    <w:p>
      <w:pPr>
        <w:rPr>
          <w:b/>
          <w:bCs/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</w:r>
      <w:r>
        <w:rPr>
          <w:b/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458845" cy="580390"/>
                <wp:effectExtent l="0" t="0" r="8255" b="0"/>
                <wp:docPr id="629" name="Рисунок 2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2"/>
                        <a:stretch/>
                      </pic:blipFill>
                      <pic:spPr bwMode="auto">
                        <a:xfrm>
                          <a:off x="0" y="0"/>
                          <a:ext cx="3458845" cy="580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8" o:spid="_x0000_s628" type="#_x0000_t75" style="width:272.35pt;height:45.70pt;mso-wrap-distance-left:0.00pt;mso-wrap-distance-top:0.00pt;mso-wrap-distance-right:0.00pt;mso-wrap-distance-bottom:0.00pt;" stroked="f">
                <v:path textboxrect="0,0,0,0"/>
                <v:imagedata r:id="rId382" o:title=""/>
              </v:shape>
            </w:pict>
          </mc:Fallback>
        </mc:AlternateContent>
      </w:r>
      <w:r/>
    </w:p>
    <w:p>
      <w:pPr>
        <w:pStyle w:val="1332"/>
      </w:pPr>
      <w:r/>
      <w:bookmarkStart w:id="1388" w:name="_Toc23036169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470</w:t>
      </w:r>
      <w:bookmarkEnd w:id="138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</w:t>
      </w:r>
      <w:r>
        <w:rPr>
          <w:b/>
          <w:bCs/>
          <w:color w:val="000000" w:themeColor="text1"/>
          <w:szCs w:val="28"/>
        </w:rPr>
        <w:t xml:space="preserve"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967230"/>
                <wp:effectExtent l="0" t="0" r="8890" b="0"/>
                <wp:docPr id="630" name="Рисунок 7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0" name="051046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3"/>
                        <a:stretch/>
                      </pic:blipFill>
                      <pic:spPr bwMode="auto">
                        <a:xfrm>
                          <a:off x="0" y="0"/>
                          <a:ext cx="6029960" cy="1967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9" o:spid="_x0000_s629" type="#_x0000_t75" style="width:474.80pt;height:154.90pt;mso-wrap-distance-left:0.00pt;mso-wrap-distance-top:0.00pt;mso-wrap-distance-right:0.00pt;mso-wrap-distance-bottom:0.00pt;" stroked="false">
                <v:path textboxrect="0,0,0,0"/>
                <v:imagedata r:id="rId383" o:title=""/>
              </v:shape>
            </w:pict>
          </mc:Fallback>
        </mc:AlternateContent>
      </w:r>
      <w:r/>
    </w:p>
    <w:p>
      <w:pPr>
        <w:pStyle w:val="1332"/>
      </w:pPr>
      <w:r/>
      <w:bookmarkStart w:id="1389" w:name="_Toc23036169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471</w:t>
      </w:r>
      <w:bookmarkEnd w:id="1389"/>
      <w:r>
        <w:rPr>
          <w:i/>
          <w:iCs/>
          <w:szCs w:val="28"/>
        </w:rPr>
        <w:fldChar w:fldCharType="end"/>
      </w:r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99740"/>
                <wp:effectExtent l="0" t="0" r="3175" b="0"/>
                <wp:docPr id="631" name="Рисунок 2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4"/>
                        <a:stretch/>
                      </pic:blipFill>
                      <pic:spPr bwMode="auto">
                        <a:xfrm>
                          <a:off x="0" y="0"/>
                          <a:ext cx="5940425" cy="299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0" o:spid="_x0000_s630" type="#_x0000_t75" style="width:467.75pt;height:236.20pt;mso-wrap-distance-left:0.00pt;mso-wrap-distance-top:0.00pt;mso-wrap-distance-right:0.00pt;mso-wrap-distance-bottom:0.00pt;" stroked="f">
                <v:path textboxrect="0,0,0,0"/>
                <v:imagedata r:id="rId384" o:title=""/>
              </v:shape>
            </w:pict>
          </mc:Fallback>
        </mc:AlternateContent>
      </w:r>
      <w:r/>
    </w:p>
    <w:p>
      <w:pPr>
        <w:pStyle w:val="1332"/>
      </w:pPr>
      <w:r/>
      <w:bookmarkStart w:id="1390" w:name="_Toc23036169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472</w:t>
      </w:r>
      <w:bookmarkEnd w:id="1390"/>
      <w:r>
        <w:rPr>
          <w:i/>
          <w:iCs/>
          <w:szCs w:val="28"/>
        </w:rPr>
        <w:fldChar w:fldCharType="end"/>
      </w:r>
      <w:r/>
    </w:p>
    <w:p>
      <w:r/>
      <w:r/>
    </w:p>
    <w:p>
      <w:pPr>
        <w:pStyle w:val="1056"/>
        <w:ind w:left="0"/>
        <w:jc w:val="both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 xml:space="preserve">Для автоматического изменения статуса «Ожидание Расписки» в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Перечитать в правом верхнем углу или закрыть и снова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открыть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Инвентаризационная опись.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19855"/>
                <wp:effectExtent l="0" t="0" r="3175" b="4445"/>
                <wp:docPr id="632" name="Рисунок 2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5"/>
                        <a:stretch/>
                      </pic:blipFill>
                      <pic:spPr bwMode="auto">
                        <a:xfrm>
                          <a:off x="0" y="0"/>
                          <a:ext cx="5940425" cy="3919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1" o:spid="_x0000_s631" type="#_x0000_t75" style="width:467.75pt;height:308.65pt;mso-wrap-distance-left:0.00pt;mso-wrap-distance-top:0.00pt;mso-wrap-distance-right:0.00pt;mso-wrap-distance-bottom:0.00pt;" stroked="f">
                <v:path textboxrect="0,0,0,0"/>
                <v:imagedata r:id="rId385" o:title=""/>
              </v:shape>
            </w:pict>
          </mc:Fallback>
        </mc:AlternateContent>
      </w:r>
      <w:r/>
    </w:p>
    <w:p>
      <w:pPr>
        <w:pStyle w:val="1332"/>
      </w:pPr>
      <w:r/>
      <w:bookmarkStart w:id="1391" w:name="_Toc23036169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473</w:t>
      </w:r>
      <w:bookmarkEnd w:id="1391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909820"/>
                <wp:effectExtent l="0" t="0" r="3175" b="5080"/>
                <wp:docPr id="633" name="Рисунок 2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6"/>
                        <a:stretch/>
                      </pic:blipFill>
                      <pic:spPr bwMode="auto">
                        <a:xfrm>
                          <a:off x="0" y="0"/>
                          <a:ext cx="5940425" cy="490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2" o:spid="_x0000_s632" type="#_x0000_t75" style="width:467.75pt;height:386.60pt;mso-wrap-distance-left:0.00pt;mso-wrap-distance-top:0.00pt;mso-wrap-distance-right:0.00pt;mso-wrap-distance-bottom:0.00pt;" stroked="f">
                <v:path textboxrect="0,0,0,0"/>
                <v:imagedata r:id="rId386" o:title=""/>
              </v:shape>
            </w:pict>
          </mc:Fallback>
        </mc:AlternateContent>
      </w:r>
      <w:r/>
    </w:p>
    <w:p>
      <w:pPr>
        <w:pStyle w:val="1332"/>
      </w:pPr>
      <w:r/>
      <w:bookmarkStart w:id="1392" w:name="_Toc23036169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474</w:t>
      </w:r>
      <w:bookmarkEnd w:id="1392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 </w:t>
      </w:r>
      <w:r>
        <w:rPr>
          <w:szCs w:val="28"/>
        </w:rPr>
        <w:t xml:space="preserve">(Сведения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остатками по счету указанному в шапке документа,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3083</wp:posOffset>
                </wp:positionH>
                <wp:positionV relativeFrom="paragraph">
                  <wp:posOffset>-3403</wp:posOffset>
                </wp:positionV>
                <wp:extent cx="5940425" cy="4796155"/>
                <wp:effectExtent l="0" t="0" r="3175" b="4445"/>
                <wp:wrapThrough wrapText="bothSides">
                  <wp:wrapPolygon edited="1">
                    <wp:start x="0" y="0"/>
                    <wp:lineTo x="0" y="21534"/>
                    <wp:lineTo x="21542" y="21534"/>
                    <wp:lineTo x="21542" y="0"/>
                    <wp:lineTo x="0" y="0"/>
                  </wp:wrapPolygon>
                </wp:wrapThrough>
                <wp:docPr id="634" name="Группа 6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5940425" cy="4796155"/>
                          <a:chOff x="0" y="0"/>
                          <a:chExt cx="5940425" cy="4796155"/>
                        </a:xfrm>
                      </wpg:grpSpPr>
                      <pic:pic xmlns:pic="http://schemas.openxmlformats.org/drawingml/2006/picture">
                        <pic:nvPicPr>
                          <pic:cNvPr id="6673" name="Рисунок 6673"/>
                          <pic:cNvPicPr>
                            <a:picLocks noChangeAspect="1"/>
                          </pic:cNvPicPr>
                          <pic:nvPr/>
                        </pic:nvPicPr>
                        <pic:blipFill>
                          <a:blip r:embed="rId387"/>
                          <a:stretch/>
                        </pic:blipFill>
                        <pic:spPr bwMode="auto">
                          <a:xfrm>
                            <a:off x="0" y="0"/>
                            <a:ext cx="5940425" cy="479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74" name="Рисунок 6674"/>
                          <pic:cNvPicPr>
                            <a:picLocks noChangeAspect="1"/>
                          </pic:cNvPicPr>
                          <pic:nvPr/>
                        </pic:nvPicPr>
                        <pic:blipFill>
                          <a:blip r:embed="rId388"/>
                          <a:stretch/>
                        </pic:blipFill>
                        <pic:spPr bwMode="auto">
                          <a:xfrm>
                            <a:off x="121568" y="2315071"/>
                            <a:ext cx="5655310" cy="516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33" o:spid="_x0000_s0000" style="position:absolute;z-index:251658240;o:allowoverlap:true;o:allowincell:true;mso-position-horizontal-relative:text;margin-left:0.24pt;mso-position-horizontal:absolute;mso-position-vertical-relative:text;margin-top:-0.27pt;mso-position-vertical:absolute;width:467.75pt;height:377.65pt;mso-wrap-distance-left:9.00pt;mso-wrap-distance-top:0.00pt;mso-wrap-distance-right:9.00pt;mso-wrap-distance-bottom:0.00pt;" wrapcoords="0 0 0 21534 21542 21534 21542 0 0 0" coordorigin="0,0" coordsize="59404,47961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34" o:spid="_x0000_s634" type="#_x0000_t75" style="position:absolute;left:0;top:0;width:59404;height:47961;" stroked="f">
                  <v:path textboxrect="0,0,0,0"/>
                  <w10:wrap type="through"/>
                  <v:imagedata r:id="rId387" o:title=""/>
                </v:shape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35" o:spid="_x0000_s635" type="#_x0000_t75" style="position:absolute;left:1215;top:23150;width:56553;height:5162;" stroked="false">
                  <v:path textboxrect="0,0,0,0"/>
                  <v:imagedata r:id="rId388" o:title=""/>
                </v:shape>
              </v:group>
            </w:pict>
          </mc:Fallback>
        </mc:AlternateContent>
      </w:r>
      <w:r/>
    </w:p>
    <w:p>
      <w:pPr>
        <w:pStyle w:val="1332"/>
      </w:pPr>
      <w:r/>
      <w:bookmarkStart w:id="1393" w:name="_Toc23036169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475</w:t>
      </w:r>
      <w:bookmarkEnd w:id="1393"/>
      <w:r>
        <w:rPr>
          <w:i/>
          <w:iCs/>
          <w:szCs w:val="28"/>
        </w:rPr>
        <w:fldChar w:fldCharType="end"/>
      </w:r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, за исключением граф Дата выписки, Сумма выписки, </w:t>
      </w:r>
      <w:r>
        <w:rPr>
          <w:color w:val="000000" w:themeColor="text1"/>
          <w:szCs w:val="28"/>
        </w:rPr>
        <w:t xml:space="preserve">которые заполняются автоматически по реквизитам последнего загруженного документа «Выписка из лицевого счета», но подлежат ручной корректировке и заполнению.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226050"/>
                <wp:effectExtent l="0" t="0" r="3175" b="0"/>
                <wp:docPr id="635" name="Рисунок 2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5940425" cy="522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6" o:spid="_x0000_s636" type="#_x0000_t75" style="width:467.75pt;height:411.50pt;mso-wrap-distance-left:0.00pt;mso-wrap-distance-top:0.00pt;mso-wrap-distance-right:0.00pt;mso-wrap-distance-bottom:0.00pt;" stroked="f">
                <v:path textboxrect="0,0,0,0"/>
                <v:imagedata r:id="rId389" o:title=""/>
              </v:shape>
            </w:pict>
          </mc:Fallback>
        </mc:AlternateContent>
      </w:r>
      <w:r/>
    </w:p>
    <w:p>
      <w:pPr>
        <w:pStyle w:val="1332"/>
      </w:pPr>
      <w:r/>
      <w:bookmarkStart w:id="1394" w:name="_Toc23036169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476</w:t>
      </w:r>
      <w:bookmarkEnd w:id="1394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55162" cy="4778734"/>
                <wp:effectExtent l="0" t="0" r="0" b="3175"/>
                <wp:docPr id="636" name="Рисунок 2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0"/>
                        <a:stretch/>
                      </pic:blipFill>
                      <pic:spPr bwMode="auto">
                        <a:xfrm>
                          <a:off x="0" y="0"/>
                          <a:ext cx="5457249" cy="47805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7" o:spid="_x0000_s637" type="#_x0000_t75" style="width:429.54pt;height:376.28pt;mso-wrap-distance-left:0.00pt;mso-wrap-distance-top:0.00pt;mso-wrap-distance-right:0.00pt;mso-wrap-distance-bottom:0.00pt;" stroked="f">
                <v:path textboxrect="0,0,0,0"/>
                <v:imagedata r:id="rId390" o:title=""/>
              </v:shape>
            </w:pict>
          </mc:Fallback>
        </mc:AlternateContent>
      </w:r>
      <w:r/>
    </w:p>
    <w:p>
      <w:pPr>
        <w:pStyle w:val="1332"/>
      </w:pPr>
      <w:r/>
      <w:bookmarkStart w:id="1395" w:name="_Toc23036169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477</w:t>
      </w:r>
      <w:bookmarkEnd w:id="1395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70095"/>
                <wp:effectExtent l="0" t="0" r="3175" b="1905"/>
                <wp:docPr id="637" name="Рисунок 2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1"/>
                        <a:stretch/>
                      </pic:blipFill>
                      <pic:spPr bwMode="auto">
                        <a:xfrm>
                          <a:off x="0" y="0"/>
                          <a:ext cx="5940425" cy="457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8" o:spid="_x0000_s638" type="#_x0000_t75" style="width:467.75pt;height:359.85pt;mso-wrap-distance-left:0.00pt;mso-wrap-distance-top:0.00pt;mso-wrap-distance-right:0.00pt;mso-wrap-distance-bottom:0.00pt;" stroked="f">
                <v:path textboxrect="0,0,0,0"/>
                <v:imagedata r:id="rId391" o:title=""/>
              </v:shape>
            </w:pict>
          </mc:Fallback>
        </mc:AlternateContent>
      </w:r>
      <w:r/>
    </w:p>
    <w:p>
      <w:pPr>
        <w:pStyle w:val="1332"/>
      </w:pPr>
      <w:r/>
      <w:bookmarkStart w:id="1396" w:name="_Toc23036169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478</w:t>
      </w:r>
      <w:bookmarkEnd w:id="139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szCs w:val="28"/>
        </w:rPr>
      </w:pPr>
      <w:r>
        <w:rPr>
          <w:szCs w:val="28"/>
        </w:rPr>
        <w:t xml:space="preserve">В табличной части закладки Раздел 2 будут заполнены следующие реквизиты: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N</w:t>
      </w:r>
      <w:r>
        <w:rPr>
          <w:szCs w:val="28"/>
        </w:rPr>
        <w:t xml:space="preserve"> – код строки, соответствующий коду строки (значение графы N) закладки Раздел 1.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Кассовый орган</w:t>
      </w:r>
      <w:r>
        <w:rPr>
          <w:szCs w:val="28"/>
        </w:rPr>
        <w:t xml:space="preserve"> и </w:t>
      </w:r>
      <w:r>
        <w:rPr>
          <w:b/>
          <w:bCs/>
          <w:szCs w:val="28"/>
        </w:rPr>
        <w:t xml:space="preserve">Лицевой счет</w:t>
      </w:r>
      <w:r>
        <w:rPr>
          <w:szCs w:val="28"/>
        </w:rPr>
        <w:t xml:space="preserve"> – наименование и номер счета подразделения Центрального банка РФ, кредитной организации, территориального орга</w:t>
      </w:r>
      <w:r>
        <w:rPr>
          <w:szCs w:val="28"/>
        </w:rPr>
        <w:t xml:space="preserve">на Федерального казначейства, лицевого счета, открытого в территориальном органе Федерального казначейства, финансовых органах субъекта РФ (муниципального образования), соответствующие показателям реквизитов Кассовый орган и Лицевой счет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Валюта лицевого счета</w:t>
      </w:r>
      <w:r>
        <w:rPr>
          <w:szCs w:val="28"/>
        </w:rPr>
        <w:t xml:space="preserve"> – наименование валюты по классификатору валют (ОКВ), соответствующее показателю реквизита Валюта лицевого счета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Сумма отклонений, в валюте</w:t>
      </w:r>
      <w:r>
        <w:rPr>
          <w:szCs w:val="28"/>
        </w:rPr>
        <w:t xml:space="preserve"> – сумма отклонений учетных данных, указанных в реквизите Сумма по учету, в валюте закладки Раздел 1, и суммы, указанной в реквизите Сумма по выписке, в валюте закладки Раздел 1;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Курс</w:t>
      </w:r>
      <w:r>
        <w:rPr>
          <w:szCs w:val="28"/>
        </w:rPr>
        <w:t xml:space="preserve"> – курс пересчета валюты в валюту учета на дату инвентаризации, заполняется автоматически из справочника Валюты;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Сумма отклонений, в рублях</w:t>
      </w:r>
      <w:r>
        <w:rPr>
          <w:szCs w:val="28"/>
        </w:rPr>
        <w:t xml:space="preserve"> – сумма, указанная в реквизите Сумма отклонений, в валюте, умноженная на курс пересчета валюты в валюту учета, указанную в реквизите </w:t>
      </w:r>
      <w:r>
        <w:rPr>
          <w:b/>
          <w:szCs w:val="28"/>
        </w:rPr>
        <w:t xml:space="preserve">Курс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337810"/>
                <wp:effectExtent l="0" t="0" r="3175" b="0"/>
                <wp:docPr id="638" name="Рисунок 2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2"/>
                        <a:stretch/>
                      </pic:blipFill>
                      <pic:spPr bwMode="auto">
                        <a:xfrm>
                          <a:off x="0" y="0"/>
                          <a:ext cx="5940425" cy="533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9" o:spid="_x0000_s639" type="#_x0000_t75" style="width:467.75pt;height:420.30pt;mso-wrap-distance-left:0.00pt;mso-wrap-distance-top:0.00pt;mso-wrap-distance-right:0.00pt;mso-wrap-distance-bottom:0.00pt;" stroked="f">
                <v:path textboxrect="0,0,0,0"/>
                <v:imagedata r:id="rId392" o:title=""/>
              </v:shape>
            </w:pict>
          </mc:Fallback>
        </mc:AlternateContent>
      </w:r>
      <w:r/>
    </w:p>
    <w:p>
      <w:pPr>
        <w:pStyle w:val="1332"/>
      </w:pPr>
      <w:r/>
      <w:bookmarkStart w:id="1397" w:name="_Toc23036170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479</w:t>
      </w:r>
      <w:bookmarkEnd w:id="1397"/>
      <w:r>
        <w:rPr>
          <w:i/>
          <w:iCs/>
          <w:szCs w:val="28"/>
        </w:rPr>
        <w:fldChar w:fldCharType="end"/>
      </w:r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Данные графы недоступны к редактированию и заполняются в соответствии с данными Раздела 1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2</w:t>
      </w:r>
      <w:r>
        <w:rPr>
          <w:color w:val="000000" w:themeColor="text1"/>
          <w:szCs w:val="28"/>
        </w:rPr>
        <w:t xml:space="preserve"> выполнить заполнение 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130800"/>
                <wp:effectExtent l="0" t="0" r="3175" b="0"/>
                <wp:docPr id="639" name="Рисунок 2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3"/>
                        <a:stretch/>
                      </pic:blipFill>
                      <pic:spPr bwMode="auto">
                        <a:xfrm>
                          <a:off x="0" y="0"/>
                          <a:ext cx="5940425" cy="513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0" o:spid="_x0000_s640" type="#_x0000_t75" style="width:467.75pt;height:404.00pt;mso-wrap-distance-left:0.00pt;mso-wrap-distance-top:0.00pt;mso-wrap-distance-right:0.00pt;mso-wrap-distance-bottom:0.00pt;" stroked="f">
                <v:path textboxrect="0,0,0,0"/>
                <v:imagedata r:id="rId393" o:title=""/>
              </v:shape>
            </w:pict>
          </mc:Fallback>
        </mc:AlternateContent>
      </w:r>
      <w:r/>
    </w:p>
    <w:p>
      <w:pPr>
        <w:pStyle w:val="1332"/>
      </w:pPr>
      <w:r/>
      <w:bookmarkStart w:id="1398" w:name="_Toc23036170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480</w:t>
      </w:r>
      <w:bookmarkEnd w:id="139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szCs w:val="28"/>
        </w:rPr>
      </w:pPr>
      <w:r>
        <w:rPr>
          <w:szCs w:val="28"/>
        </w:rPr>
        <w:t xml:space="preserve">В табличной части закладки Раздел 3 будут заполнены следующие реквизиты: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Табличная часть закладки Раздел 3 автозаполняется одноименными реквизитами: Кассовый орган, Лицевой счет, Валюта лицевого счета, Сумма отклонений, в валюте, Сумма отклонений, в рублях, заполненными в табличной части на закладке Раздел 2. </w:t>
      </w:r>
      <w:r>
        <w:rPr>
          <w:szCs w:val="28"/>
        </w:rPr>
      </w:r>
    </w:p>
    <w:p>
      <w:pPr>
        <w:rPr>
          <w:szCs w:val="28"/>
        </w:rPr>
      </w:pPr>
      <w:r>
        <w:rPr>
          <w:b/>
          <w:bCs/>
          <w:szCs w:val="28"/>
        </w:rPr>
        <w:t xml:space="preserve">Данные графы недоступны к редактированию и заполняются в соответствии с данными Раздела 2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Колонку Заключение комиссии следует заполнить заключением комиссии по каждой строке.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случае если по итогам инвентаризации отклонения не установлены, то заключение инвентаризационной комиссии автозаполнится значением </w:t>
      </w:r>
      <w:r>
        <w:rPr>
          <w:b/>
          <w:szCs w:val="28"/>
        </w:rPr>
        <w:t xml:space="preserve">"Отклонения не выявлены. Принять результаты инвентаризации: остатки на счетах учета денежных средств по учетным данным соответствуют данным банковских выписок (выписок из лицевых счетов)"</w:t>
      </w:r>
      <w:r>
        <w:rPr>
          <w:szCs w:val="28"/>
        </w:rPr>
        <w:t xml:space="preserve"> из справочника </w:t>
      </w:r>
      <w:r>
        <w:rPr>
          <w:b/>
          <w:szCs w:val="28"/>
        </w:rPr>
        <w:t xml:space="preserve">Заключения комиссии по инвентаризационным описям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Если же по итогам инвентаризации есть отклонения, то заключение комиссии можно написать произвольным текстом в реквизите </w:t>
      </w:r>
      <w:r>
        <w:rPr>
          <w:b/>
          <w:szCs w:val="28"/>
        </w:rPr>
        <w:t xml:space="preserve">Заключение комиссии</w:t>
      </w:r>
      <w:r>
        <w:rPr>
          <w:szCs w:val="28"/>
        </w:rPr>
        <w:t xml:space="preserve">, либо предварительно создать элемент в справочнике Заключения комиссии по инвентаризационным описям, а затем выбрать его.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случае если отклонения установлены и объясняются наличием банковских выписок, своевременно не предоставленных для отражения в бухгалтерском учете, такие документы прилагаются ответственным исполнителем инвентаризационной комиссии к заключению комиссии.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Для того чтобы присоединить скан-копии данных документов к документу описи, на панели навигации документа описи следует перейти по гиперссылке Присоединенные Файлы и в открывшемся окне нажать кнопку Добавить - Файл с компьютера.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759960"/>
                <wp:effectExtent l="0" t="0" r="3175" b="2540"/>
                <wp:docPr id="640" name="Рисунок 2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4"/>
                        <a:stretch/>
                      </pic:blipFill>
                      <pic:spPr bwMode="auto">
                        <a:xfrm>
                          <a:off x="0" y="0"/>
                          <a:ext cx="5940425" cy="4759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1" o:spid="_x0000_s641" type="#_x0000_t75" style="width:467.75pt;height:374.80pt;mso-wrap-distance-left:0.00pt;mso-wrap-distance-top:0.00pt;mso-wrap-distance-right:0.00pt;mso-wrap-distance-bottom:0.00pt;" stroked="f">
                <v:path textboxrect="0,0,0,0"/>
                <v:imagedata r:id="rId394" o:title=""/>
              </v:shape>
            </w:pict>
          </mc:Fallback>
        </mc:AlternateContent>
      </w:r>
      <w:r/>
    </w:p>
    <w:p>
      <w:pPr>
        <w:pStyle w:val="1332"/>
      </w:pPr>
      <w:r/>
      <w:bookmarkStart w:id="1399" w:name="_Toc230361702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481</w:t>
      </w:r>
      <w:bookmarkEnd w:id="1399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Раздела 2 и 3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7232" cy="5126198"/>
                <wp:effectExtent l="0" t="0" r="0" b="0"/>
                <wp:docPr id="641" name="Рисунок 2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5"/>
                        <a:stretch/>
                      </pic:blipFill>
                      <pic:spPr bwMode="auto">
                        <a:xfrm>
                          <a:off x="0" y="0"/>
                          <a:ext cx="5683629" cy="513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2" o:spid="_x0000_s642" type="#_x0000_t75" style="width:447.03pt;height:403.64pt;mso-wrap-distance-left:0.00pt;mso-wrap-distance-top:0.00pt;mso-wrap-distance-right:0.00pt;mso-wrap-distance-bottom:0.00pt;" stroked="f">
                <v:path textboxrect="0,0,0,0"/>
                <v:imagedata r:id="rId395" o:title=""/>
              </v:shape>
            </w:pict>
          </mc:Fallback>
        </mc:AlternateContent>
      </w:r>
      <w:r/>
    </w:p>
    <w:p>
      <w:pPr>
        <w:pStyle w:val="1332"/>
      </w:pPr>
      <w:r/>
      <w:bookmarkStart w:id="1400" w:name="_Toc230361703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482</w:t>
      </w:r>
      <w:bookmarkEnd w:id="1400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47065"/>
                <wp:effectExtent l="0" t="0" r="3175" b="635"/>
                <wp:docPr id="642" name="Рисунок 2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5940425" cy="647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3" o:spid="_x0000_s643" type="#_x0000_t75" style="width:467.75pt;height:50.95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/>
    </w:p>
    <w:p>
      <w:pPr>
        <w:pStyle w:val="1332"/>
      </w:pPr>
      <w:r/>
      <w:bookmarkStart w:id="1401" w:name="_Toc230361704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483</w:t>
      </w:r>
      <w:bookmarkEnd w:id="1401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3630" cy="1828800"/>
                <wp:effectExtent l="0" t="0" r="1270" b="0"/>
                <wp:docPr id="643" name="Рисунок 2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49136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4" o:spid="_x0000_s644" type="#_x0000_t75" style="width:386.90pt;height:144.00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/>
    </w:p>
    <w:p>
      <w:pPr>
        <w:pStyle w:val="1332"/>
      </w:pPr>
      <w:r/>
      <w:bookmarkStart w:id="1402" w:name="_Toc230361705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484</w:t>
      </w:r>
      <w:bookmarkEnd w:id="1402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разд2/3 ОтвЛицо Комиссии.</w:t>
      </w:r>
      <w:r>
        <w:rPr>
          <w:b/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66199" cy="3789965"/>
                <wp:effectExtent l="0" t="0" r="0" b="1270"/>
                <wp:docPr id="644" name="Рисунок 2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6"/>
                        <a:stretch/>
                      </pic:blipFill>
                      <pic:spPr bwMode="auto">
                        <a:xfrm>
                          <a:off x="0" y="0"/>
                          <a:ext cx="4873722" cy="3795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5" o:spid="_x0000_s645" type="#_x0000_t75" style="width:383.17pt;height:298.42pt;mso-wrap-distance-left:0.00pt;mso-wrap-distance-top:0.00pt;mso-wrap-distance-right:0.00pt;mso-wrap-distance-bottom:0.00pt;" stroked="f">
                <v:path textboxrect="0,0,0,0"/>
                <v:imagedata r:id="rId396" o:title=""/>
              </v:shape>
            </w:pict>
          </mc:Fallback>
        </mc:AlternateContent>
      </w:r>
      <w:r/>
    </w:p>
    <w:p>
      <w:pPr>
        <w:pStyle w:val="1332"/>
      </w:pPr>
      <w:r/>
      <w:bookmarkStart w:id="1403" w:name="_Toc230361706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485</w:t>
      </w:r>
      <w:bookmarkEnd w:id="1403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Разделов 2 и 3 всеми членами комиссии документ направляется пользователю-сотруднику из состава комиссии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на закладке</w:t>
      </w:r>
      <w:r>
        <w:rPr>
          <w:b/>
          <w:color w:val="000000" w:themeColor="text1"/>
          <w:szCs w:val="28"/>
        </w:rPr>
        <w:t xml:space="preserve"> Комиссия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68520"/>
                <wp:effectExtent l="0" t="0" r="3175" b="0"/>
                <wp:docPr id="645" name="Рисунок 2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7"/>
                        <a:stretch/>
                      </pic:blipFill>
                      <pic:spPr bwMode="auto">
                        <a:xfrm>
                          <a:off x="0" y="0"/>
                          <a:ext cx="5940425" cy="466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6" o:spid="_x0000_s646" type="#_x0000_t75" style="width:467.75pt;height:367.60pt;mso-wrap-distance-left:0.00pt;mso-wrap-distance-top:0.00pt;mso-wrap-distance-right:0.00pt;mso-wrap-distance-bottom:0.00pt;" stroked="f">
                <v:path textboxrect="0,0,0,0"/>
                <v:imagedata r:id="rId397" o:title=""/>
              </v:shape>
            </w:pict>
          </mc:Fallback>
        </mc:AlternateContent>
      </w:r>
      <w:r/>
    </w:p>
    <w:p>
      <w:pPr>
        <w:pStyle w:val="1332"/>
      </w:pPr>
      <w:r/>
      <w:bookmarkStart w:id="1404" w:name="_Toc230361707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486</w:t>
      </w:r>
      <w:bookmarkEnd w:id="1404"/>
      <w:r>
        <w:rPr>
          <w:i/>
          <w:iCs/>
          <w:szCs w:val="28"/>
        </w:rPr>
        <w:fldChar w:fldCharType="end"/>
      </w:r>
      <w:r/>
    </w:p>
    <w:p>
      <w:r/>
      <w:r/>
    </w:p>
    <w:p>
      <w:pPr>
        <w:pStyle w:val="1056"/>
        <w:ind w:left="0"/>
        <w:jc w:val="both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случае, если в разделах 2 и 3 выявлены несоответствия, председатель комиссии может передать документ на доработку, указав в реквизите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«Комментарий»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«На доработку»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для устранения недочётов на этап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Заполнение разд2/3 ОтвЛицо Комиссии.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pStyle w:val="1056"/>
        <w:ind w:left="0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12207" cy="4420925"/>
                <wp:effectExtent l="0" t="0" r="0" b="0"/>
                <wp:docPr id="646" name="Рисунок 2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8"/>
                        <a:stretch/>
                      </pic:blipFill>
                      <pic:spPr bwMode="auto">
                        <a:xfrm>
                          <a:off x="0" y="0"/>
                          <a:ext cx="5117097" cy="4425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7" o:spid="_x0000_s647" type="#_x0000_t75" style="width:402.54pt;height:348.10pt;mso-wrap-distance-left:0.00pt;mso-wrap-distance-top:0.00pt;mso-wrap-distance-right:0.00pt;mso-wrap-distance-bottom:0.00pt;" stroked="f">
                <v:path textboxrect="0,0,0,0"/>
                <v:imagedata r:id="rId398" o:title=""/>
              </v:shape>
            </w:pict>
          </mc:Fallback>
        </mc:AlternateContent>
      </w:r>
      <w:r/>
    </w:p>
    <w:p>
      <w:pPr>
        <w:pStyle w:val="1332"/>
      </w:pPr>
      <w:r/>
      <w:bookmarkStart w:id="1405" w:name="_Toc230361708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487</w:t>
      </w:r>
      <w:bookmarkEnd w:id="1405"/>
      <w:r>
        <w:rPr>
          <w:i/>
          <w:iCs/>
          <w:szCs w:val="28"/>
        </w:rPr>
        <w:fldChar w:fldCharType="end"/>
      </w:r>
      <w:r/>
    </w:p>
    <w:p>
      <w:pPr>
        <w:pStyle w:val="1056"/>
        <w:ind w:left="0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76165"/>
                <wp:effectExtent l="0" t="0" r="3175" b="635"/>
                <wp:docPr id="647" name="Рисунок 2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9"/>
                        <a:stretch/>
                      </pic:blipFill>
                      <pic:spPr bwMode="auto">
                        <a:xfrm>
                          <a:off x="0" y="0"/>
                          <a:ext cx="5940425" cy="4876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8" o:spid="_x0000_s648" type="#_x0000_t75" style="width:467.75pt;height:383.95pt;mso-wrap-distance-left:0.00pt;mso-wrap-distance-top:0.00pt;mso-wrap-distance-right:0.00pt;mso-wrap-distance-bottom:0.00pt;" stroked="f">
                <v:path textboxrect="0,0,0,0"/>
                <v:imagedata r:id="rId399" o:title=""/>
              </v:shape>
            </w:pict>
          </mc:Fallback>
        </mc:AlternateContent>
      </w:r>
      <w:r/>
    </w:p>
    <w:p>
      <w:pPr>
        <w:pStyle w:val="1332"/>
      </w:pPr>
      <w:r/>
      <w:bookmarkStart w:id="1406" w:name="_Toc230361709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488</w:t>
      </w:r>
      <w:bookmarkEnd w:id="1406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остатков на счетах учета денежных средств (ф. 0510464) включена в Акт о результатах инве</w:t>
      </w:r>
      <w:r>
        <w:rPr>
          <w:color w:val="000000" w:themeColor="text1"/>
          <w:szCs w:val="28"/>
        </w:rPr>
        <w:t xml:space="preserve">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4900" cy="2066925"/>
                <wp:effectExtent l="0" t="0" r="0" b="9525"/>
                <wp:docPr id="648" name="Рисунок 27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0"/>
                        <a:stretch/>
                      </pic:blipFill>
                      <pic:spPr bwMode="auto">
                        <a:xfrm>
                          <a:off x="0" y="0"/>
                          <a:ext cx="4914900" cy="206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9" o:spid="_x0000_s649" type="#_x0000_t75" style="width:387.00pt;height:162.75pt;mso-wrap-distance-left:0.00pt;mso-wrap-distance-top:0.00pt;mso-wrap-distance-right:0.00pt;mso-wrap-distance-bottom:0.00pt;" stroked="false">
                <v:path textboxrect="0,0,0,0"/>
                <v:imagedata r:id="rId400" o:title=""/>
              </v:shape>
            </w:pict>
          </mc:Fallback>
        </mc:AlternateContent>
      </w:r>
      <w:r/>
    </w:p>
    <w:p>
      <w:pPr>
        <w:pStyle w:val="1332"/>
      </w:pPr>
      <w:r/>
      <w:bookmarkStart w:id="1407" w:name="_Toc230361710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489</w:t>
      </w:r>
      <w:bookmarkEnd w:id="1407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</w:t>
      </w:r>
      <w:r>
        <w:rPr>
          <w:b/>
          <w:bCs/>
          <w:color w:val="000000" w:themeColor="text1"/>
          <w:szCs w:val="28"/>
        </w:rPr>
        <w:t xml:space="preserve">Инвентаризационная опись остатков на счетах учета денежных средств (ф. 0510464).</w:t>
      </w:r>
      <w:r>
        <w:rPr>
          <w:b/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9035"/>
                <wp:effectExtent l="0" t="0" r="3175" b="5715"/>
                <wp:docPr id="649" name="Рисунок 2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1"/>
                        <a:stretch/>
                      </pic:blipFill>
                      <pic:spPr bwMode="auto">
                        <a:xfrm>
                          <a:off x="0" y="0"/>
                          <a:ext cx="5940425" cy="3709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0" o:spid="_x0000_s650" type="#_x0000_t75" style="width:467.75pt;height:292.05pt;mso-wrap-distance-left:0.00pt;mso-wrap-distance-top:0.00pt;mso-wrap-distance-right:0.00pt;mso-wrap-distance-bottom:0.00pt;" stroked="f">
                <v:path textboxrect="0,0,0,0"/>
                <v:imagedata r:id="rId401" o:title=""/>
              </v:shape>
            </w:pict>
          </mc:Fallback>
        </mc:AlternateContent>
      </w:r>
      <w:r/>
    </w:p>
    <w:p>
      <w:pPr>
        <w:pStyle w:val="1332"/>
      </w:pPr>
      <w:r/>
      <w:bookmarkStart w:id="1408" w:name="_Toc230361711"/>
      <w:r>
        <w:rPr>
          <w:szCs w:val="28"/>
        </w:rPr>
        <w:t xml:space="preserve">Рисунок </w:t>
      </w:r>
      <w:r>
        <w:rPr>
          <w:szCs w:val="28"/>
        </w:rPr>
        <w:t xml:space="preserve"> </w:t>
      </w:r>
      <w:r>
        <w:rPr>
          <w:i/>
          <w:iCs/>
          <w:szCs w:val="28"/>
        </w:rPr>
        <w:fldChar w:fldCharType="begin"/>
      </w:r>
      <w:r>
        <w:rPr>
          <w:szCs w:val="28"/>
        </w:rPr>
        <w:instrText xml:space="preserve"> SEQ Рисунок \* ARABIC </w:instrText>
      </w:r>
      <w:r>
        <w:rPr>
          <w:i/>
          <w:iCs/>
          <w:szCs w:val="28"/>
        </w:rPr>
        <w:fldChar w:fldCharType="separate"/>
      </w:r>
      <w:r>
        <w:rPr>
          <w:szCs w:val="28"/>
        </w:rPr>
        <w:t xml:space="preserve">490</w:t>
      </w:r>
      <w:bookmarkEnd w:id="1408"/>
      <w:r>
        <w:rPr>
          <w:i/>
          <w:iCs/>
          <w:szCs w:val="28"/>
        </w:rPr>
        <w:fldChar w:fldCharType="end"/>
      </w:r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55"/>
      </w:pPr>
      <w:r/>
      <w:bookmarkStart w:id="1409" w:name="_Toc230792642"/>
      <w:r>
        <w:t xml:space="preserve">Механизм замещения членов комиссии в ходе инвентаризации</w:t>
      </w:r>
      <w:bookmarkEnd w:id="1409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650" name="Рисунок 28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1" o:spid="_x0000_s651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32"/>
      </w:pPr>
      <w:r/>
      <w:bookmarkStart w:id="1410" w:name="_Toc196150154"/>
      <w:r/>
      <w:bookmarkStart w:id="1411" w:name="_Toc230361712"/>
      <w:r>
        <w:t xml:space="preserve">Рисунок </w:t>
      </w:r>
      <w:r>
        <w:t xml:space="preserve"> </w:t>
      </w:r>
      <w:fldSimple w:instr="SEQ Рисунок \* ARABIC ">
        <w:r>
          <w:t xml:space="preserve">491</w:t>
        </w:r>
        <w:bookmarkEnd w:id="1410"/>
        <w:bookmarkEnd w:id="1411"/>
      </w:fldSimple>
      <w:r/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651" name="Рисунок 28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2" o:spid="_x0000_s652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32"/>
      </w:pPr>
      <w:r/>
      <w:bookmarkStart w:id="1412" w:name="_Toc196150155"/>
      <w:r/>
      <w:bookmarkStart w:id="1413" w:name="_Toc230361713"/>
      <w:r>
        <w:t xml:space="preserve">Рисунок </w:t>
      </w:r>
      <w:r>
        <w:t xml:space="preserve"> </w:t>
      </w:r>
      <w:fldSimple w:instr="SEQ Рисунок \* ARABIC ">
        <w:r>
          <w:t xml:space="preserve">492</w:t>
        </w:r>
        <w:bookmarkEnd w:id="1412"/>
        <w:bookmarkEnd w:id="1413"/>
      </w:fldSimple>
      <w:r/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652" name="Рисунок 28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3" o:spid="_x0000_s653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32"/>
      </w:pPr>
      <w:r/>
      <w:bookmarkStart w:id="1414" w:name="_Toc196150156"/>
      <w:r/>
      <w:bookmarkStart w:id="1415" w:name="_Toc230361714"/>
      <w:r>
        <w:t xml:space="preserve">Рисунок </w:t>
      </w:r>
      <w:r>
        <w:t xml:space="preserve"> </w:t>
      </w:r>
      <w:fldSimple w:instr="SEQ Рисунок \* ARABIC ">
        <w:r>
          <w:t xml:space="preserve">493</w:t>
        </w:r>
        <w:bookmarkEnd w:id="1414"/>
        <w:bookmarkEnd w:id="1415"/>
      </w:fldSimple>
      <w:r/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653" name="Рисунок 28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4" o:spid="_x0000_s654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32"/>
      </w:pPr>
      <w:r/>
      <w:bookmarkStart w:id="1416" w:name="_Toc196150157"/>
      <w:r/>
      <w:bookmarkStart w:id="1417" w:name="_Toc230361715"/>
      <w:r>
        <w:t xml:space="preserve">Рисунок </w:t>
      </w:r>
      <w:r>
        <w:t xml:space="preserve"> </w:t>
      </w:r>
      <w:fldSimple w:instr="SEQ Рисунок \* ARABIC ">
        <w:r>
          <w:t xml:space="preserve">494</w:t>
        </w:r>
        <w:bookmarkEnd w:id="1416"/>
        <w:bookmarkEnd w:id="1417"/>
      </w:fldSimple>
      <w:r/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остатков на счетах учета денежных средств (ф. 0510464)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</w:t>
      </w:r>
      <w:r>
        <w:rPr>
          <w:b/>
          <w:bCs/>
          <w:szCs w:val="28"/>
        </w:rPr>
        <w:t xml:space="preserve">разделе </w:t>
      </w:r>
      <w:hyperlink w:tooltip="#_Инвентаризационная_опись_остатков" w:anchor="_Инвентаризационная_опись_остатков" w:history="1">
        <w:r>
          <w:rPr>
            <w:b/>
          </w:rPr>
          <w:t xml:space="preserve">1.12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pStyle w:val="854"/>
        <w:ind w:left="0" w:firstLine="709"/>
        <w:rPr>
          <w:highlight w:val="yellow"/>
        </w:rPr>
      </w:pPr>
      <w:r/>
      <w:bookmarkStart w:id="1418" w:name="_Toc196147171"/>
      <w:r/>
      <w:bookmarkStart w:id="1419" w:name="_Toc196154591"/>
      <w:r/>
      <w:bookmarkStart w:id="1420" w:name="_Toc182574395"/>
      <w:r/>
      <w:bookmarkStart w:id="1421" w:name="_Toc230792643"/>
      <w:r/>
      <w:bookmarkEnd w:id="1418"/>
      <w:r/>
      <w:bookmarkEnd w:id="1419"/>
      <w:r>
        <w:rPr>
          <w:highlight w:val="yellow"/>
        </w:rPr>
        <w:t xml:space="preserve">Акт о результатах инвентаризации (ф. 0510463)</w:t>
      </w:r>
      <w:bookmarkEnd w:id="1420"/>
      <w:r/>
      <w:bookmarkEnd w:id="1421"/>
      <w:r/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Акт о результатах инвентаризации (ф.0510463) (далее – Акт (ф. 0510463)) применяется для обобщения результатов проведённой инвентаризационной комиссией инвентаризации и её документального оформления.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Акте (ф. 0510463) обобщаются результаты инвентаризации, отражённые в инвентаризационных описях, если инвентаризация по группам объектов была проведена по одному Решению (ф. 0510439) и по состоянию на одну дату.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Акт (ф. 0510463) оформляется не позднее дня, следующего за днём окончания инвентаризации по всем группам объектов, проведённых инвентаризационной комиссией.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возникновения нового основания для проведения инвентаризации по группам объектов, по которым инвентаризация завершена, по таким группам объектов необходимо отдельно формировать Акт (ф. </w:t>
      </w:r>
      <w:r>
        <w:rPr>
          <w:szCs w:val="28"/>
          <w:highlight w:val="yellow"/>
        </w:rPr>
        <w:t xml:space="preserve">0510463) до формирования Решения (ф. 0510439) по новому основанию (например, смена ответственного лица).</w:t>
      </w:r>
      <w:r>
        <w:rPr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szCs w:val="28"/>
          <w:highlight w:val="yellow"/>
        </w:rPr>
        <w:t xml:space="preserve">В документе «Акт о резул</w:t>
      </w:r>
      <w:r>
        <w:rPr>
          <w:szCs w:val="28"/>
          <w:highlight w:val="yellow"/>
        </w:rPr>
        <w:t xml:space="preserve">ьтатах инвентаризации» (ф. 0510463) обобщаются результаты инвентаризации, отраженные в инвентаризационных описях, если инвентаризация по группам объектов была проведена по одному Решению о проведении инвентаризации (ф. 0510439) и по состоянию на одну дату.</w:t>
      </w:r>
      <w:r>
        <w:rPr>
          <w:b/>
          <w:bCs/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</w:r>
      <w:r>
        <w:rPr>
          <w:b/>
          <w:bCs/>
          <w:szCs w:val="28"/>
          <w:highlight w:val="yellow"/>
        </w:rPr>
      </w:r>
    </w:p>
    <w:p>
      <w:pPr>
        <w:rPr>
          <w:highlight w:val="yellow"/>
        </w:rPr>
      </w:pPr>
      <w:r>
        <w:rPr>
          <w:b/>
          <w:bCs/>
          <w:szCs w:val="28"/>
          <w:highlight w:val="yellow"/>
        </w:rPr>
        <w:t xml:space="preserve">Бизнес-процесс по документу:</w:t>
      </w:r>
      <w:r>
        <w:rPr>
          <w:highlight w:val="yellow"/>
        </w:rPr>
      </w:r>
    </w:p>
    <w:p>
      <w:pPr>
        <w:jc w:val="center"/>
        <w:keepNext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57600" cy="6134100"/>
                <wp:effectExtent l="0" t="0" r="0" b="0"/>
                <wp:docPr id="654" name="Рисунок 14199646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5"/>
                        <a:stretch/>
                      </pic:blipFill>
                      <pic:spPr bwMode="auto">
                        <a:xfrm>
                          <a:off x="0" y="0"/>
                          <a:ext cx="3657600" cy="6134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5" o:spid="_x0000_s655" type="#_x0000_t75" style="width:288.00pt;height:483.00pt;mso-wrap-distance-left:0.00pt;mso-wrap-distance-top:0.00pt;mso-wrap-distance-right:0.00pt;mso-wrap-distance-bottom:0.00pt;" stroked="false">
                <v:path textboxrect="0,0,0,0"/>
                <v:imagedata r:id="rId405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2" w:name="_Toc230361716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495</w:t>
      </w:r>
      <w:bookmarkEnd w:id="1422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highlight w:val="yellow"/>
          <w14:ligatures w14:val="standardContextual"/>
        </w:rPr>
      </w:pPr>
      <w:r>
        <w:rPr>
          <w:szCs w:val="28"/>
          <w:highlight w:val="yellow"/>
        </w:rPr>
        <w:t xml:space="preserve">Доступ к документу организован через пункт меню быстрого доступа</w:t>
      </w:r>
      <w:r>
        <w:rPr>
          <w:highlight w:val="yellow"/>
        </w:rPr>
        <w:t xml:space="preserve"> </w:t>
      </w:r>
      <w:r>
        <w:rPr>
          <w:b/>
          <w:szCs w:val="28"/>
          <w:highlight w:val="yellow"/>
        </w:rPr>
        <w:t xml:space="preserve">Учет и отчетность</w:t>
      </w:r>
      <w:r>
        <w:rPr>
          <w:szCs w:val="28"/>
          <w:highlight w:val="yellow"/>
        </w:rPr>
        <w:t xml:space="preserve"> раздел </w:t>
      </w:r>
      <w:r>
        <w:rPr>
          <w:b/>
          <w:szCs w:val="28"/>
          <w:highlight w:val="yellow"/>
        </w:rPr>
        <w:t xml:space="preserve">Инвентаризация</w:t>
      </w:r>
      <w:r>
        <w:rPr>
          <w:szCs w:val="28"/>
          <w:highlight w:val="yellow"/>
        </w:rPr>
        <w:t xml:space="preserve">.</w:t>
      </w:r>
      <w:r>
        <w:rPr>
          <w:highlight w:val="yellow"/>
          <w14:ligatures w14:val="standardContextual"/>
        </w:rPr>
        <w:t xml:space="preserve"> </w:t>
      </w:r>
      <w:r>
        <w:rPr>
          <w:highlight w:val="yellow"/>
          <w14:ligatures w14:val="standardContextual"/>
        </w:rPr>
      </w:r>
    </w:p>
    <w:p>
      <w:pPr>
        <w:ind w:firstLine="0"/>
        <w:jc w:val="center"/>
        <w:rPr>
          <w:highlight w:val="yellow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03755"/>
                <wp:effectExtent l="0" t="0" r="8890" b="0"/>
                <wp:docPr id="65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26426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6029960" cy="21037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6" o:spid="_x0000_s656" type="#_x0000_t75" style="width:474.80pt;height:165.65pt;mso-wrap-distance-left:0.00pt;mso-wrap-distance-top:0.00pt;mso-wrap-distance-right:0.00pt;mso-wrap-distance-bottom:0.00pt;" stroked="false">
                <v:path textboxrect="0,0,0,0"/>
                <v:imagedata r:id="rId406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3" w:name="_Toc230361717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496</w:t>
      </w:r>
      <w:bookmarkEnd w:id="1423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Формирование</w:t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Акт (ф. 0510463) формируется на основании данных инвентаризационных описей (сличительных ведомостей) ответственным исполнителем из состава Комиссии, уполномоченным на его формирование – пользователем с ролью </w:t>
      </w:r>
      <w:r>
        <w:rPr>
          <w:b/>
          <w:szCs w:val="28"/>
          <w:highlight w:val="yellow"/>
        </w:rPr>
        <w:t xml:space="preserve">Ответственное лицо комиссии.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на этапе </w:t>
      </w:r>
      <w:r>
        <w:rPr>
          <w:b/>
          <w:szCs w:val="28"/>
          <w:highlight w:val="yellow"/>
        </w:rPr>
        <w:t xml:space="preserve">Формирование</w:t>
      </w:r>
      <w:r>
        <w:rPr>
          <w:szCs w:val="28"/>
          <w:highlight w:val="yellow"/>
        </w:rPr>
        <w:t xml:space="preserve"> требуется заполнить реквизит </w:t>
      </w:r>
      <w:r>
        <w:rPr>
          <w:b/>
          <w:szCs w:val="28"/>
          <w:highlight w:val="yellow"/>
        </w:rPr>
        <w:t xml:space="preserve">Решение о проведении инвентаризации </w:t>
      </w:r>
      <w:r>
        <w:rPr>
          <w:szCs w:val="28"/>
          <w:highlight w:val="yellow"/>
        </w:rPr>
        <w:t xml:space="preserve">путём выбора требуемого документа из списка.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3243" cy="2809875"/>
                <wp:effectExtent l="0" t="0" r="5080" b="0"/>
                <wp:docPr id="656" name="Рисунок 2630316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7"/>
                        <a:stretch/>
                      </pic:blipFill>
                      <pic:spPr bwMode="auto">
                        <a:xfrm>
                          <a:off x="0" y="0"/>
                          <a:ext cx="5667830" cy="2817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7" o:spid="_x0000_s657" type="#_x0000_t75" style="width:445.14pt;height:221.25pt;mso-wrap-distance-left:0.00pt;mso-wrap-distance-top:0.00pt;mso-wrap-distance-right:0.00pt;mso-wrap-distance-bottom:0.00pt;" stroked="false">
                <v:path textboxrect="0,0,0,0"/>
                <v:imagedata r:id="rId407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4" w:name="_Toc230361718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497</w:t>
      </w:r>
      <w:bookmarkEnd w:id="1424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keepNext/>
        <w:rPr>
          <w:szCs w:val="28"/>
          <w:highlight w:val="yellow"/>
        </w:rPr>
      </w:pPr>
      <w:r>
        <w:rPr>
          <w:szCs w:val="28"/>
          <w:highlight w:val="yellow"/>
        </w:rPr>
        <w:t xml:space="preserve">Предусмотрено автоматическое заполнение документа сведениями из инвентаризационных описей. Возможна ручная корректировка данных документа.</w:t>
      </w:r>
      <w:r>
        <w:rPr>
          <w:szCs w:val="28"/>
          <w:highlight w:val="yellow"/>
        </w:rPr>
      </w:r>
    </w:p>
    <w:p>
      <w:pPr>
        <w:keepNext/>
        <w:rPr>
          <w:szCs w:val="28"/>
          <w:highlight w:val="yellow"/>
        </w:rPr>
      </w:pPr>
      <w:r>
        <w:rPr>
          <w:szCs w:val="28"/>
          <w:highlight w:val="yellow"/>
        </w:rPr>
        <w:t xml:space="preserve">Для автоматического заполнения документа необходимо предварительно указать </w:t>
      </w:r>
      <w:r>
        <w:rPr>
          <w:b/>
          <w:szCs w:val="28"/>
          <w:highlight w:val="yellow"/>
        </w:rPr>
        <w:t xml:space="preserve">Решение о проведении инвентаризации</w:t>
      </w:r>
      <w:r>
        <w:rPr>
          <w:szCs w:val="28"/>
          <w:highlight w:val="yellow"/>
        </w:rPr>
        <w:t xml:space="preserve">, выбрать из него дату </w:t>
      </w:r>
      <w:r>
        <w:rPr>
          <w:szCs w:val="28"/>
          <w:highlight w:val="yellow"/>
        </w:rPr>
        <w:t xml:space="preserve">инвентаризации и номер инвентаризационной комиссии. После этого необходимо нажать кнопку </w:t>
      </w:r>
      <w:r>
        <w:rPr>
          <w:b/>
          <w:szCs w:val="28"/>
          <w:highlight w:val="yellow"/>
        </w:rPr>
        <w:t xml:space="preserve">«Заполнить по описям»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keepNext/>
        <w:rPr>
          <w:szCs w:val="28"/>
          <w:highlight w:val="yellow"/>
        </w:rPr>
      </w:pPr>
      <w:r>
        <w:rPr>
          <w:szCs w:val="28"/>
          <w:highlight w:val="yellow"/>
        </w:rPr>
        <w:t xml:space="preserve">В автоматическое заполнение попадают документы описей, которые успешно сопоставлены с указанным документом «Решение о проведении инвентаризации». Сопоставление выполняется при выполнении условий: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описи проведен;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в документе описи указана дата инвентаризации, совпадающая с датой инвентаризации из графы 6 раздела 1 документа «Решение о проведении инвентаризации»;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описи составлен в отношении того же ответственного лица, которое указано в документе «Решение о проведении инвентаризации»;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описи составлен по тем же счетам и КФО, которые указаны в документе «Решение о проведении инвентаризации».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описи составлен по тому же подразделению, которое указано в Акте ф.0510463;</w:t>
      </w:r>
      <w:r>
        <w:rPr>
          <w:szCs w:val="28"/>
          <w:highlight w:val="yellow"/>
        </w:rPr>
      </w:r>
    </w:p>
    <w:p>
      <w:pPr>
        <w:numPr>
          <w:ilvl w:val="0"/>
          <w:numId w:val="66"/>
        </w:numPr>
        <w:contextualSpacing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в документе описи указано то же место инвентаризации, что и в соответствующих строках «Решение о проведении инвентаризации»;</w:t>
      </w:r>
      <w:r>
        <w:rPr>
          <w:szCs w:val="28"/>
          <w:highlight w:val="yellow"/>
        </w:rPr>
      </w:r>
    </w:p>
    <w:p>
      <w:pPr>
        <w:contextualSpacing/>
        <w:ind w:left="1429" w:firstLine="0"/>
        <w:keepNext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1733550"/>
                <wp:effectExtent l="0" t="0" r="0" b="0"/>
                <wp:docPr id="657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5295899" cy="1733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8" o:spid="_x0000_s658" type="#_x0000_t75" style="width:417.00pt;height:136.50pt;mso-wrap-distance-left:0.00pt;mso-wrap-distance-top:0.00pt;mso-wrap-distance-right:0.00pt;mso-wrap-distance-bottom:0.00pt;" stroked="false">
                <v:path textboxrect="0,0,0,0"/>
                <v:imagedata r:id="rId408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5" w:name="_Toc230361719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498</w:t>
      </w:r>
      <w:bookmarkEnd w:id="1425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результате чего вкладки документа будут заполнены данными инвентаризационных описей, в шапке которых указано выбранное Решение о проведении инвентаризации. </w:t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96820"/>
                <wp:effectExtent l="0" t="0" r="3175" b="0"/>
                <wp:docPr id="658" name="Рисунок 910500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9"/>
                        <a:stretch/>
                      </pic:blipFill>
                      <pic:spPr bwMode="auto">
                        <a:xfrm>
                          <a:off x="0" y="0"/>
                          <a:ext cx="5940425" cy="2496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9" o:spid="_x0000_s659" type="#_x0000_t75" style="width:467.75pt;height:196.60pt;mso-wrap-distance-left:0.00pt;mso-wrap-distance-top:0.00pt;mso-wrap-distance-right:0.00pt;mso-wrap-distance-bottom:0.00pt;" stroked="false">
                <v:path textboxrect="0,0,0,0"/>
                <v:imagedata r:id="rId409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6" w:name="_Toc230361720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499</w:t>
      </w:r>
      <w:bookmarkEnd w:id="1426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Состав, наименование вкладок и размещённые в них данные соответствуют указаниям приказа Минфина РФ 61н: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Акт (ф. 0510463) состоит из трех разделов: раздела </w:t>
      </w:r>
      <w:r>
        <w:rPr>
          <w:szCs w:val="28"/>
          <w:highlight w:val="yellow"/>
        </w:rPr>
        <w:t xml:space="preserve">1 «Результаты инвентаризации без выявленных отклонений по суммовым (количественным) показателям и качественным характеристикам», раздела 2 «Результаты инвентаризации с выявленными отклонениями» и раздела 3 «Результаты выявления качественных характеристик».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разделе 1 «Результаты инвентаризации без выявленных отклонений по суммовым (количественным) показателям и качественным х</w:t>
      </w:r>
      <w:r>
        <w:rPr>
          <w:szCs w:val="28"/>
          <w:highlight w:val="yellow"/>
        </w:rPr>
        <w:t xml:space="preserve">арактеристикам» отражается перечень инвентаризационных описей (сличительных ведомостей) в отношении объектов бухгалтерского учета, инвентаризация по которым установила соответствие фактического наличия (состояния) инвентаризируемых объектов учетным данным.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разделе 2 «Результаты инвентаризации с выявленными отклонениями» отражается перечень инвентаризационных описей (сличительных ведомостей) в отношении объектов бухгалтерского учета,</w:t>
      </w:r>
      <w:r>
        <w:rPr>
          <w:szCs w:val="28"/>
          <w:highlight w:val="yellow"/>
        </w:rPr>
        <w:t xml:space="preserve"> инвентаризация по которым установила несоответствие фактического наличия инвентаризируемых объектов учетным данным, и (или) наличие неподтвержденных расчетов и (или) обязательств, а также несоответствие учетных данных денежных средств банковским выпискам.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разделе 3 «Результаты выявления качественных характеристик» отражается перечень инвентаризационных описей (сличительных ведомостей) в отношении объектов бухгалтерского учета, инвентаризация по которым установила несоответствие качественных характеристик</w:t>
      </w:r>
      <w:r>
        <w:rPr>
          <w:szCs w:val="28"/>
          <w:highlight w:val="yellow"/>
        </w:rPr>
        <w:t xml:space="preserve"> объектов учетным данным, наличие просроченных (с истекшим сроком исковой давности) расчетов и (или) обязательств (например, объект нефинансового актива не соответствует условиям актива, просроченная задолженность имеет признаки безнадежной задолженности).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Для раздела 1 не предусмотрено приложений.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Для разделов 2 и 3 предусмотрены соответствующие приложения. При указании описи в разделе 2 или 3 обязательно наличие такой описи в соответствующем приложении к разделу.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устранению.</w:t>
      </w:r>
      <w:r>
        <w:rPr>
          <w:szCs w:val="28"/>
          <w:highlight w:val="yellow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1</w:t>
      </w:r>
      <w:r>
        <w:rPr>
          <w:color w:val="22272f"/>
          <w:szCs w:val="28"/>
          <w:highlight w:val="yellow"/>
          <w:shd w:val="clear" w:color="auto" w:fill="ffffff"/>
        </w:rPr>
        <w:t xml:space="preserve"> "2.1. Информация о выявленных отклонениях на счетах учета денежных средств"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 к разделу 2) формируется на основании Инвентаризационных описей остатков на счетах учета денежных средств (</w:t>
      </w:r>
      <w:r>
        <w:rPr>
          <w:szCs w:val="28"/>
          <w:highlight w:val="yellow"/>
          <w:shd w:val="clear" w:color="auto" w:fill="ffffff"/>
        </w:rPr>
        <w:t xml:space="preserve">ф. 0510464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0510464), по которым отражены отклонения суммы остатка на дату инвентаризации учетных данных от данных по банковской выписке или выписке из лицевого счета.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2</w:t>
      </w:r>
      <w:r>
        <w:rPr>
          <w:color w:val="22272f"/>
          <w:szCs w:val="28"/>
          <w:highlight w:val="yellow"/>
          <w:shd w:val="clear" w:color="auto" w:fill="ffffff"/>
        </w:rPr>
        <w:t xml:space="preserve"> "2.2. Информация о выявленных отклонениях на счетах учета бланков строгой отчетности и денежных документов"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2 к разделу 2) формируется на основании Инвентаризационных описей (сличительных ведомостей) бланков строгой отчетности и денежных документов (</w:t>
      </w:r>
      <w:r>
        <w:rPr>
          <w:szCs w:val="28"/>
          <w:highlight w:val="yellow"/>
          <w:shd w:val="clear" w:color="auto" w:fill="ffffff"/>
        </w:rPr>
        <w:t xml:space="preserve">ф. 0510465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0510465), по которым отражены недостачи (излишки).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3</w:t>
      </w:r>
      <w:r>
        <w:rPr>
          <w:color w:val="22272f"/>
          <w:szCs w:val="28"/>
          <w:highlight w:val="yellow"/>
          <w:shd w:val="clear" w:color="auto" w:fill="ffffff"/>
        </w:rPr>
        <w:t xml:space="preserve"> "2.3. Информация о выявленных отклонениях на счетах учета объектов нефинансовых активов"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3 к разделу 2) формируется на основании Инвентаризационных описей (сличительных ведомостей) по объектам нефинансовых активов (</w:t>
      </w:r>
      <w:r>
        <w:rPr>
          <w:szCs w:val="28"/>
          <w:highlight w:val="yellow"/>
          <w:shd w:val="clear" w:color="auto" w:fill="ffffff"/>
        </w:rPr>
        <w:t xml:space="preserve">ф. 0510466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0510466), по которым отражены недостачи (излишки).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4</w:t>
      </w:r>
      <w:r>
        <w:rPr>
          <w:color w:val="22272f"/>
          <w:szCs w:val="28"/>
          <w:highlight w:val="yellow"/>
          <w:shd w:val="clear" w:color="auto" w:fill="ffffff"/>
        </w:rPr>
        <w:t xml:space="preserve"> "2.4. Информация о выявленных отклонениях на счетах учета расчетов по поступлениям (дебиторская задолженность)"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4 к разделу 2) формируется на основании Инвентаризационных описей расчетов по поступлениям (</w:t>
      </w:r>
      <w:r>
        <w:rPr>
          <w:szCs w:val="28"/>
          <w:highlight w:val="yellow"/>
          <w:shd w:val="clear" w:color="auto" w:fill="ffffff"/>
        </w:rPr>
        <w:t xml:space="preserve">ф. 0510468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0510468), по которым отражены факты неподтвержденной дебиторской задолженности.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5</w:t>
      </w:r>
      <w:r>
        <w:rPr>
          <w:color w:val="22272f"/>
          <w:szCs w:val="28"/>
          <w:highlight w:val="yellow"/>
          <w:shd w:val="clear" w:color="auto" w:fill="ffffff"/>
        </w:rPr>
        <w:t xml:space="preserve"> "2.5. Информация о выявленных отклонениях на счетах учета расчетов по поступлениям (кредиторская задолженность)"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5 к разделу 2) формируется на основании Инвентаризационных описей расчетов по поступлениям (</w:t>
      </w:r>
      <w:r>
        <w:rPr>
          <w:szCs w:val="28"/>
          <w:highlight w:val="yellow"/>
          <w:shd w:val="clear" w:color="auto" w:fill="ffffff"/>
        </w:rPr>
        <w:t xml:space="preserve">ф. 0510468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0510468), по которым отражены факты неподтвержденной кредиторской задолженности.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6</w:t>
      </w:r>
      <w:r>
        <w:rPr>
          <w:color w:val="22272f"/>
          <w:szCs w:val="28"/>
          <w:highlight w:val="yellow"/>
          <w:shd w:val="clear" w:color="auto" w:fill="ffffff"/>
        </w:rPr>
        <w:t xml:space="preserve"> "2.6. Информация о выявленных отклонениях на счетах учета расчетов с поставщиками и прочими дебиторами и кредиторами (дебиторская задолженность)" к разделу 2 "Результаты инвентаризации с </w:t>
      </w:r>
      <w:r>
        <w:rPr>
          <w:color w:val="22272f"/>
          <w:szCs w:val="28"/>
          <w:highlight w:val="yellow"/>
          <w:shd w:val="clear" w:color="auto" w:fill="ffffff"/>
        </w:rPr>
        <w:t xml:space="preserve">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6 к разделу 2) формируется на основании Инвентаризационных описей расчетов с поставщиками и прочими дебиторами и кредиторами (</w:t>
      </w:r>
      <w:r>
        <w:rPr>
          <w:szCs w:val="28"/>
          <w:highlight w:val="yellow"/>
          <w:shd w:val="clear" w:color="auto" w:fill="ffffff"/>
        </w:rPr>
        <w:t xml:space="preserve">ф. 0510469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0510469), по которым отражены факты не подтвержденной дебиторской задолженности.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7</w:t>
      </w:r>
      <w:r>
        <w:rPr>
          <w:color w:val="22272f"/>
          <w:szCs w:val="28"/>
          <w:highlight w:val="yellow"/>
          <w:shd w:val="clear" w:color="auto" w:fill="ffffff"/>
        </w:rPr>
        <w:t xml:space="preserve"> "2.7. Информация о выявленных отклонениях на счетах учета расчетов с поставщиками и прочими дебиторами и кредиторами (кредиторская задолженность)"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7 к разделу 2)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0510469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факты не подтвержденной кредиторской задолженности.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8</w:t>
      </w:r>
      <w:r>
        <w:rPr>
          <w:color w:val="22272f"/>
          <w:szCs w:val="28"/>
          <w:highlight w:val="yellow"/>
          <w:shd w:val="clear" w:color="auto" w:fill="ffffff"/>
        </w:rPr>
        <w:t xml:space="preserve"> "2.8. Информация о выявленных отклонениях на счетах учета ценных бумаг"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8 к разделу 2) формируется на основании Инвентаризационных описей ценных бумаг (</w:t>
      </w:r>
      <w:r>
        <w:rPr>
          <w:szCs w:val="28"/>
          <w:highlight w:val="yellow"/>
          <w:shd w:val="clear" w:color="auto" w:fill="ffffff"/>
        </w:rPr>
        <w:t xml:space="preserve">ф. 0510470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0510470) по ценным бумагам, по которым установлены излишки (недостача).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9</w:t>
      </w:r>
      <w:r>
        <w:rPr>
          <w:color w:val="22272f"/>
          <w:szCs w:val="28"/>
          <w:highlight w:val="yellow"/>
          <w:shd w:val="clear" w:color="auto" w:fill="ffffff"/>
        </w:rPr>
        <w:t xml:space="preserve"> "2.9. Информация о выявленных отклонениях на счетах учета задолженности по кредитам, займам (ссудам)"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9 к разделу 2) формируется на основании Инвентаризационных описей задолженности по кредитам, займам (ссудам) (</w:t>
      </w:r>
      <w:r>
        <w:rPr>
          <w:szCs w:val="28"/>
          <w:highlight w:val="yellow"/>
          <w:shd w:val="clear" w:color="auto" w:fill="ffffff"/>
        </w:rPr>
        <w:t xml:space="preserve">ф. 0510471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0510471), по которым отражены факты задолженности, не подтвержденной дебиторами.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10</w:t>
      </w:r>
      <w:r>
        <w:rPr>
          <w:color w:val="22272f"/>
          <w:szCs w:val="28"/>
          <w:highlight w:val="yellow"/>
          <w:shd w:val="clear" w:color="auto" w:fill="ffffff"/>
        </w:rPr>
        <w:t xml:space="preserve"> "2.10. Информация о выявленных отклонениях на счетах учета состояния государственного (муниципального) долга в ценных бумагах"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10 к разделу 2) формируется на основании Инвентаризационных описей состояния государственного (муниципального) долга в ценных бумагах (</w:t>
      </w:r>
      <w:r>
        <w:rPr>
          <w:szCs w:val="28"/>
          <w:highlight w:val="yellow"/>
          <w:shd w:val="clear" w:color="auto" w:fill="ffffff"/>
        </w:rPr>
        <w:t xml:space="preserve">ф. 0510472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0510472), по которым отражены факты несоответствия данных бухгалтерского учета с результатами инвентаризации.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11</w:t>
      </w:r>
      <w:r>
        <w:rPr>
          <w:color w:val="22272f"/>
          <w:szCs w:val="28"/>
          <w:highlight w:val="yellow"/>
          <w:shd w:val="clear" w:color="auto" w:fill="ffffff"/>
        </w:rPr>
        <w:t xml:space="preserve"> "2.11. Информация о выявленных отклонениях на счетах учета состояния государственного (муниципального) долга по полученным кредитам"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11 к разделу 2) формируется на основании Инвентаризационных описей состояния государственного (муниципального) долга по привлеченным кредитам (</w:t>
      </w:r>
      <w:r>
        <w:rPr>
          <w:szCs w:val="28"/>
          <w:highlight w:val="yellow"/>
          <w:shd w:val="clear" w:color="auto" w:fill="ffffff"/>
        </w:rPr>
        <w:t xml:space="preserve">ф. 0510473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0510473), по которым в ходе инвентаризации установлены факты несоответствия данных бухгалтерского учета с данными инвентаризации, а также - не согласованной с кредиторами задолженности.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Приложение № 12</w:t>
      </w:r>
      <w:r>
        <w:rPr>
          <w:color w:val="22272f"/>
          <w:szCs w:val="28"/>
          <w:highlight w:val="yellow"/>
          <w:shd w:val="clear" w:color="auto" w:fill="ffffff"/>
        </w:rPr>
        <w:t xml:space="preserve"> "2.12. Информация о выявленных отклонениях на счетах учета состояния государственного (муниципального) долга по </w:t>
      </w:r>
      <w:r>
        <w:rPr>
          <w:color w:val="22272f"/>
          <w:szCs w:val="28"/>
          <w:highlight w:val="yellow"/>
          <w:shd w:val="clear" w:color="auto" w:fill="ffffff"/>
        </w:rPr>
        <w:t xml:space="preserve">предоставленным гарантиям"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12 к разделу 2) формируется на основании Инвентаризационных описей состояния государственного (муниципального) долга по предоставленным гарантиям (</w:t>
      </w:r>
      <w:r>
        <w:rPr>
          <w:szCs w:val="28"/>
          <w:highlight w:val="yellow"/>
          <w:shd w:val="clear" w:color="auto" w:fill="ffffff"/>
        </w:rPr>
        <w:t xml:space="preserve">ф. 0510474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0510474), по которым в ходе инвентаризации установлено несоответствие данных бухгалтерского учета с данными инвентаризации.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 </w:t>
      </w:r>
      <w:r>
        <w:rPr>
          <w:szCs w:val="28"/>
          <w:highlight w:val="yellow"/>
          <w:shd w:val="clear" w:color="auto" w:fill="ffffff"/>
        </w:rPr>
        <w:t xml:space="preserve">Приложение № 13</w:t>
      </w:r>
      <w:r>
        <w:rPr>
          <w:color w:val="22272f"/>
          <w:szCs w:val="28"/>
          <w:highlight w:val="yellow"/>
          <w:shd w:val="clear" w:color="auto" w:fill="ffffff"/>
        </w:rPr>
        <w:t xml:space="preserve"> "2.13. Информация о выявленных отклонениях на счетах учета расходов будущих периодов, резервов предстоящих расходов" к разделу 2 "Результаты инвентаризации с выявленными отклонениями"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13 к разделу 2) формируется на основании инвентаризационных описей по счетам учета расходов будущих периодов, резервов предстоящих расходов, по которым отражены суммы, не подтвержденные документально при инвентаризации.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b/>
          <w:color w:val="22272f"/>
          <w:szCs w:val="28"/>
          <w:highlight w:val="yellow"/>
          <w:shd w:val="clear" w:color="auto" w:fill="ffffff"/>
        </w:rPr>
      </w:pPr>
      <w:r>
        <w:rPr>
          <w:b/>
          <w:color w:val="22272f"/>
          <w:szCs w:val="28"/>
          <w:highlight w:val="yellow"/>
          <w:shd w:val="clear" w:color="auto" w:fill="ffffff"/>
        </w:rPr>
        <w:t xml:space="preserve">Внимание! В связи с отсутствием утвержденных нормативным регулятором форм Инвентаризационных описей по счетам учета расходов будущих периодов, резервов предстоящих расходов, заполнение Приложения 2.13 на текущий момент автоматически не осуществляется.</w:t>
      </w:r>
      <w:r>
        <w:rPr>
          <w:b/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В П</w:t>
      </w:r>
      <w:r>
        <w:rPr>
          <w:color w:val="22272f"/>
          <w:szCs w:val="28"/>
          <w:highlight w:val="yellow"/>
          <w:shd w:val="clear" w:color="auto" w:fill="ffffff"/>
        </w:rPr>
        <w:t xml:space="preserve">риложениях к разделу 3 раскрываются установленные в ходе инвентаризации несоответствия качественных характеристик объектов учетным данным по каждому объекту инвентаризации с указанием принятого инвентаризационной комиссией решения о мерах по их устранению.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1 "3.1. Раскрытие характеристик объектов, учитываемых на счетах учета бланков строгой отчетности и денежных документов"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 к разделу 3) формируется на основании Инвентаризационных описей (сличительных ведомостей) бланков строгой отчетности и денежных документов (</w:t>
      </w:r>
      <w:r>
        <w:rPr>
          <w:szCs w:val="28"/>
          <w:highlight w:val="yellow"/>
          <w:shd w:val="clear" w:color="auto" w:fill="ffffff"/>
        </w:rPr>
        <w:t xml:space="preserve">ф. 0510465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0510465), по которым отражены объекты, не соответствующие условиям актива.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2 "3.2. Раскрытие характеристик объектов, учитываемых на счетах учета объектов нефинансовых активов"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2 к разделу 3)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0510466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объекты учета, не соответствующие условиям актива (подлежащие обесценению).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3 "3.3. Раскрытие характеристик объектов, учитываемых на счетах учета расчетов по поступлениям (дебиторская задолженность)"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3 к разделу 3)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0510468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отражена дебиторская задолженность по поступлениям, требующая решения о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N 4 "3.4. Раскрытие характеристик объектов, учитываемых на счетах учета расчетов по поступлениям (кредиторская задолженность)" </w:t>
      </w:r>
      <w:r>
        <w:rPr>
          <w:color w:val="22272f"/>
          <w:szCs w:val="28"/>
          <w:highlight w:val="yellow"/>
          <w:shd w:val="clear" w:color="auto" w:fill="ffffff"/>
        </w:rPr>
        <w:t xml:space="preserve">к </w:t>
      </w:r>
      <w:r>
        <w:rPr>
          <w:szCs w:val="28"/>
          <w:highlight w:val="yellow"/>
          <w:shd w:val="clear" w:color="auto" w:fill="ffffff"/>
        </w:rPr>
        <w:t xml:space="preserve">разделу 3</w:t>
      </w:r>
      <w:r>
        <w:rPr>
          <w:color w:val="22272f"/>
          <w:szCs w:val="28"/>
          <w:highlight w:val="yellow"/>
          <w:shd w:val="clear" w:color="auto" w:fill="ffffff"/>
        </w:rPr>
        <w:t xml:space="preserve"> 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N 4 к разделу 3)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0510468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факты кредиторской задолженности по поступлениям, требующей решения о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5 "3.5. Раскрытие характеристик объектов, учитываемых на счетах учета расчетов с поставщиками и прочими дебиторами и кредиторами (дебиторская задолженность)"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5 к разделу 3)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0510469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факты дебиторской задолженности, требующей решения о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</w:t>
      </w:r>
      <w:r>
        <w:rPr>
          <w:color w:val="22272f"/>
          <w:szCs w:val="28"/>
          <w:highlight w:val="yellow"/>
          <w:shd w:val="clear" w:color="auto" w:fill="ffffff"/>
        </w:rPr>
        <w:t xml:space="preserve">иложение № 6 "3.6. Раскрытие характеристик объектов, учитываемых на счетах учета расчетов с покупателями, поставщиками и прочими дебиторами и кредиторами (кредиторская задолженность)"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6 к разделу 3) формируется на основании Инвентаризационной описи (</w:t>
      </w:r>
      <w:r>
        <w:rPr>
          <w:szCs w:val="28"/>
          <w:highlight w:val="yellow"/>
          <w:shd w:val="clear" w:color="auto" w:fill="ffffff"/>
        </w:rPr>
        <w:t xml:space="preserve">ф. 0510469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факты кредиторской задолженности, требующей решения о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7 "3.7. Раскрытие характеристик объектов, учитываемых на счетах учета ценных бумаг" к разделу 3 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7 к разделу 3) формируется на основании Инвентаризационной описи (</w:t>
      </w:r>
      <w:r>
        <w:rPr>
          <w:szCs w:val="28"/>
          <w:highlight w:val="yellow"/>
          <w:shd w:val="clear" w:color="auto" w:fill="ffffff"/>
        </w:rPr>
        <w:t xml:space="preserve">ф. 0510470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объекты, имеющие признаки несоответствия условиям актива.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8 "3.8. Раскрытие характеристик объектов, учитываемых на счетах учета задолженности по кредитам, займам (ссудам)" к </w:t>
      </w:r>
      <w:r>
        <w:rPr>
          <w:szCs w:val="28"/>
          <w:highlight w:val="yellow"/>
          <w:shd w:val="clear" w:color="auto" w:fill="ffffff"/>
        </w:rPr>
        <w:t xml:space="preserve">разделу 3</w:t>
      </w:r>
      <w:r>
        <w:rPr>
          <w:color w:val="22272f"/>
          <w:szCs w:val="28"/>
          <w:highlight w:val="yellow"/>
          <w:shd w:val="clear" w:color="auto" w:fill="ffffff"/>
        </w:rPr>
        <w:t xml:space="preserve"> 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8 к разделу 3) формируется на основании Инвентаризационных описей задолженности по кредитам, займам (ссудам) (</w:t>
      </w:r>
      <w:r>
        <w:rPr>
          <w:szCs w:val="28"/>
          <w:highlight w:val="yellow"/>
          <w:shd w:val="clear" w:color="auto" w:fill="ffffff"/>
        </w:rPr>
        <w:t xml:space="preserve">ф. 0510471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Инвентаризационная опись (ф. 0510471), по которым отражены факты просроченной задолженности, требующие решения об их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9 "3.9. Раскрытие характеристик объектов, учитываемых на счетах учета состояния государственного (муниципального) долга в ценных бумагах" к </w:t>
      </w:r>
      <w:r>
        <w:rPr>
          <w:szCs w:val="28"/>
          <w:highlight w:val="yellow"/>
          <w:shd w:val="clear" w:color="auto" w:fill="ffffff"/>
        </w:rPr>
        <w:t xml:space="preserve">разделу 3</w:t>
      </w:r>
      <w:r>
        <w:rPr>
          <w:color w:val="22272f"/>
          <w:szCs w:val="28"/>
          <w:highlight w:val="yellow"/>
          <w:shd w:val="clear" w:color="auto" w:fill="ffffff"/>
        </w:rPr>
        <w:t xml:space="preserve"> "Результаты выявленных 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9 к разделу 3)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0510472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отражены факты просроченной задолженности на дату инвентаризации, требующие решения об их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color w:val="22272f"/>
          <w:szCs w:val="28"/>
          <w:highlight w:val="yellow"/>
          <w:shd w:val="clear" w:color="auto" w:fill="ffffff"/>
        </w:rPr>
      </w:pPr>
      <w:r>
        <w:rPr>
          <w:color w:val="22272f"/>
          <w:szCs w:val="28"/>
          <w:highlight w:val="yellow"/>
          <w:shd w:val="clear" w:color="auto" w:fill="ffffff"/>
        </w:rPr>
        <w:t xml:space="preserve">Приложение № 10 "3.10. Раскрытие характеристик объектов, учитываемых на счетах учета состояния государственного (муниципального) долга по привлеченным кредитам" к </w:t>
      </w:r>
      <w:r>
        <w:rPr>
          <w:szCs w:val="28"/>
          <w:highlight w:val="yellow"/>
          <w:shd w:val="clear" w:color="auto" w:fill="ffffff"/>
        </w:rPr>
        <w:t xml:space="preserve">разделу 3</w:t>
      </w:r>
      <w:r>
        <w:rPr>
          <w:color w:val="22272f"/>
          <w:szCs w:val="28"/>
          <w:highlight w:val="yellow"/>
          <w:shd w:val="clear" w:color="auto" w:fill="ffffff"/>
        </w:rPr>
        <w:t xml:space="preserve"> "Результаты выявленных </w:t>
      </w:r>
      <w:r>
        <w:rPr>
          <w:color w:val="22272f"/>
          <w:szCs w:val="28"/>
          <w:highlight w:val="yellow"/>
          <w:shd w:val="clear" w:color="auto" w:fill="ffffff"/>
        </w:rPr>
        <w:t xml:space="preserve">качественных характеристик" Акта (ф. </w:t>
      </w:r>
      <w:r>
        <w:rPr>
          <w:i/>
          <w:iCs/>
          <w:color w:val="22272f"/>
          <w:szCs w:val="28"/>
          <w:highlight w:val="yellow"/>
          <w:shd w:val="clear" w:color="auto" w:fill="ffffff"/>
        </w:rPr>
        <w:t xml:space="preserve">0510463</w:t>
      </w:r>
      <w:r>
        <w:rPr>
          <w:color w:val="22272f"/>
          <w:szCs w:val="28"/>
          <w:highlight w:val="yellow"/>
          <w:shd w:val="clear" w:color="auto" w:fill="ffffff"/>
        </w:rPr>
        <w:t xml:space="preserve">) (далее - Приложение № 10 к разделу 3 формируется на основании Инвентаризационных описей (</w:t>
      </w:r>
      <w:r>
        <w:rPr>
          <w:szCs w:val="28"/>
          <w:highlight w:val="yellow"/>
          <w:shd w:val="clear" w:color="auto" w:fill="ffffff"/>
        </w:rPr>
        <w:t xml:space="preserve">ф. 0510473</w:t>
      </w:r>
      <w:r>
        <w:rPr>
          <w:color w:val="22272f"/>
          <w:szCs w:val="28"/>
          <w:highlight w:val="yellow"/>
          <w:shd w:val="clear" w:color="auto" w:fill="ffffff"/>
        </w:rPr>
        <w:t xml:space="preserve">), по которым в ходе инвентаризации установлены факты просроченной задолженности на дату инвентаризации, требующие решения об их реклассификации (изменении качественных характеристик).</w:t>
      </w:r>
      <w:r>
        <w:rPr>
          <w:color w:val="22272f"/>
          <w:szCs w:val="28"/>
          <w:highlight w:val="yellow"/>
          <w:shd w:val="clear" w:color="auto" w:fill="ffffff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Далее необходимо во всех строках вкладок </w:t>
      </w:r>
      <w:r>
        <w:rPr>
          <w:b/>
          <w:szCs w:val="28"/>
          <w:highlight w:val="yellow"/>
        </w:rPr>
        <w:t xml:space="preserve">Приложения к разделу 2 и Приложения к разделу 3 </w:t>
      </w:r>
      <w:r>
        <w:rPr>
          <w:szCs w:val="28"/>
          <w:highlight w:val="yellow"/>
        </w:rPr>
        <w:t xml:space="preserve">заполнить графу </w:t>
      </w:r>
      <w:r>
        <w:rPr>
          <w:b/>
          <w:szCs w:val="28"/>
          <w:highlight w:val="yellow"/>
        </w:rPr>
        <w:t xml:space="preserve">Решение комиссии по акту </w:t>
      </w:r>
      <w:r>
        <w:rPr>
          <w:szCs w:val="28"/>
          <w:highlight w:val="yellow"/>
        </w:rPr>
        <w:t xml:space="preserve">путём выбора значения из соответствующего справочника.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 Если по какой-то описи автоматически не выявлено никаких расхождений, то опись будет отражена в разделе 1. Если выявлены какие-то расхождения, то опись отражается в разделе 2 или 3 и в соответствующем приложении к разделу.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разделе 1 предусмотрена кнопка «</w:t>
      </w:r>
      <w:r>
        <w:rPr>
          <w:b/>
          <w:szCs w:val="28"/>
          <w:highlight w:val="yellow"/>
        </w:rPr>
        <w:t xml:space="preserve">Переместить опись в раздел (2, 3)».</w:t>
      </w:r>
      <w:r>
        <w:rPr>
          <w:szCs w:val="28"/>
          <w:highlight w:val="yellow"/>
        </w:rPr>
        <w:t xml:space="preserve"> Такое действие может потребоваться, если расхождения в описи автоматически не выявлены, но в действительности они существуют. При нажатии кнопки строка с описью переносится из раздела 1 в указанный раздел 2 или 3.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разделах 2 и 3 предусмотрена кнопка «Добавить опись в приложение». При нажатии на эту кнопку строка с выбранной описью будет добавлена в соответствующее приложение к разделу.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66570"/>
                <wp:effectExtent l="0" t="0" r="3175" b="5080"/>
                <wp:docPr id="659" name="Рисунок 11213134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0"/>
                        <a:stretch/>
                      </pic:blipFill>
                      <pic:spPr bwMode="auto">
                        <a:xfrm>
                          <a:off x="0" y="0"/>
                          <a:ext cx="5940425" cy="1766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0" o:spid="_x0000_s660" type="#_x0000_t75" style="width:467.75pt;height:139.10pt;mso-wrap-distance-left:0.00pt;mso-wrap-distance-top:0.00pt;mso-wrap-distance-right:0.00pt;mso-wrap-distance-bottom:0.00pt;" stroked="false">
                <v:path textboxrect="0,0,0,0"/>
                <v:imagedata r:id="rId410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7" w:name="_Toc230361721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500</w:t>
      </w:r>
      <w:bookmarkEnd w:id="1427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Элементы указанного справочника создаются пользователем при помощи кнопки </w:t>
      </w:r>
      <w:r>
        <w:rPr>
          <w:b/>
          <w:szCs w:val="28"/>
          <w:highlight w:val="yellow"/>
        </w:rPr>
        <w:t xml:space="preserve">Создать. </w:t>
      </w:r>
      <w:r>
        <w:rPr>
          <w:szCs w:val="28"/>
          <w:highlight w:val="yellow"/>
        </w:rPr>
        <w:t xml:space="preserve">При создании нового элемента требуется указать Наименование и Наименование полное (при необходимости), также требуется, путём установки флага, указать в приложениях к каким разделам Акта (ф. 0510463) будет доступен для выбора этот элемент справочника.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08045"/>
                <wp:effectExtent l="0" t="0" r="3175" b="1905"/>
                <wp:docPr id="660" name="Рисунок 167983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5940425" cy="3408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1" o:spid="_x0000_s661" type="#_x0000_t75" style="width:467.75pt;height:268.35pt;mso-wrap-distance-left:0.00pt;mso-wrap-distance-top:0.00pt;mso-wrap-distance-right:0.00pt;mso-wrap-distance-bottom:0.00pt;" stroked="false">
                <v:path textboxrect="0,0,0,0"/>
                <v:imagedata r:id="rId411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8" w:name="_Toc230361722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501</w:t>
      </w:r>
      <w:bookmarkEnd w:id="1428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Также доступ к указанному справочнику для просмотра и создания новых элементов организован из меню быстрого доступа пункт </w:t>
      </w:r>
      <w:r>
        <w:rPr>
          <w:b/>
          <w:szCs w:val="28"/>
          <w:highlight w:val="yellow"/>
        </w:rPr>
        <w:t xml:space="preserve">Учет и отчётность</w:t>
      </w:r>
      <w:r>
        <w:rPr>
          <w:szCs w:val="28"/>
          <w:highlight w:val="yellow"/>
        </w:rPr>
        <w:t xml:space="preserve"> раздел </w:t>
      </w:r>
      <w:r>
        <w:rPr>
          <w:b/>
          <w:szCs w:val="28"/>
          <w:highlight w:val="yellow"/>
        </w:rPr>
        <w:t xml:space="preserve">Справочники.</w:t>
      </w:r>
      <w:r>
        <w:rPr>
          <w:b/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990" cy="2552700"/>
                <wp:effectExtent l="0" t="0" r="2540" b="0"/>
                <wp:docPr id="661" name="Рисунок 17157055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2"/>
                        <a:stretch/>
                      </pic:blipFill>
                      <pic:spPr bwMode="auto">
                        <a:xfrm>
                          <a:off x="0" y="0"/>
                          <a:ext cx="6232388" cy="25549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2" o:spid="_x0000_s662" type="#_x0000_t75" style="width:490.31pt;height:201.00pt;mso-wrap-distance-left:0.00pt;mso-wrap-distance-top:0.00pt;mso-wrap-distance-right:0.00pt;mso-wrap-distance-bottom:0.00pt;" stroked="false">
                <v:path textboxrect="0,0,0,0"/>
                <v:imagedata r:id="rId412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29" w:name="_Toc230361723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502</w:t>
      </w:r>
      <w:bookmarkEnd w:id="1429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Вкладка </w:t>
      </w:r>
      <w:r>
        <w:rPr>
          <w:b/>
          <w:szCs w:val="28"/>
          <w:highlight w:val="yellow"/>
        </w:rPr>
        <w:t xml:space="preserve">Комиссия</w:t>
      </w:r>
      <w:r>
        <w:rPr>
          <w:szCs w:val="28"/>
          <w:highlight w:val="yellow"/>
        </w:rPr>
        <w:t xml:space="preserve"> заполняется автоматически. На закладке «Комиссия» указывается инвентаризационная комиссия, выбранная ранее из документа «Решение о проведении инвентаризации».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Если в Решении о провед</w:t>
      </w:r>
      <w:r>
        <w:rPr>
          <w:szCs w:val="28"/>
          <w:highlight w:val="yellow"/>
        </w:rPr>
        <w:t xml:space="preserve">ении инвентаризации (ф.0510439) есть рабочие комиссии, то Акт подписывается в соответствии с пунктом 64.103 приказа Минфина РФ 61н: в случае наличия в элементе справочнике «Комиссии» в составе членов комиссии сотрудников, отмеченных флагами «Ответственный </w:t>
      </w:r>
      <w:r>
        <w:rPr>
          <w:szCs w:val="28"/>
          <w:highlight w:val="yellow"/>
        </w:rPr>
        <w:t xml:space="preserve">исполнитель», в качестве подписантов на закладке «Комиссия» документ будет заполнены такими членами комиссии.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15415"/>
                <wp:effectExtent l="0" t="0" r="3175" b="0"/>
                <wp:docPr id="66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5940425" cy="141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3" o:spid="_x0000_s663" type="#_x0000_t75" style="width:467.75pt;height:111.45pt;mso-wrap-distance-left:0.00pt;mso-wrap-distance-top:0.00pt;mso-wrap-distance-right:0.00pt;mso-wrap-distance-bottom:0.00pt;" stroked="false">
                <v:path textboxrect="0,0,0,0"/>
                <v:imagedata r:id="rId413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0" w:name="_Toc230361724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503</w:t>
      </w:r>
      <w:bookmarkEnd w:id="1430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szCs w:val="28"/>
          <w:highlight w:val="yellow"/>
        </w:rPr>
        <w:t xml:space="preserve">Отсутствует</w:t>
      </w:r>
      <w:r>
        <w:rPr>
          <w:szCs w:val="28"/>
          <w:highlight w:val="yellow"/>
        </w:rPr>
        <w:t xml:space="preserve">, и обязательно указать </w:t>
      </w:r>
      <w:r>
        <w:rPr>
          <w:b/>
          <w:szCs w:val="28"/>
          <w:highlight w:val="yellow"/>
        </w:rPr>
        <w:t xml:space="preserve">Причину отсутств</w:t>
      </w:r>
      <w:r>
        <w:rPr>
          <w:szCs w:val="28"/>
          <w:highlight w:val="yellow"/>
        </w:rPr>
        <w:t xml:space="preserve">ия путём выбора значения из справочника в соответствующем реквизите. </w:t>
      </w:r>
      <w:r>
        <w:rPr>
          <w:szCs w:val="28"/>
          <w:highlight w:val="yellow"/>
        </w:rPr>
      </w:r>
    </w:p>
    <w:p>
      <w:pPr>
        <w:jc w:val="center"/>
        <w:rPr>
          <w:highlight w:val="yellow"/>
          <w14:ligatures w14:val="standardContextual"/>
        </w:rPr>
      </w:pPr>
      <w:r>
        <w:rPr>
          <w:highlight w:val="yellow"/>
          <w14:ligatures w14:val="standardContextual"/>
        </w:rPr>
      </w:r>
      <w:r>
        <w:rPr>
          <w:highlight w:val="yellow"/>
          <w14:ligatures w14:val="standardContextual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>
        <w:rPr>
          <w:i/>
          <w:iCs/>
          <w:color w:val="0e2841"/>
          <w:sz w:val="18"/>
          <w:szCs w:val="18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0768" cy="883920"/>
                <wp:effectExtent l="0" t="0" r="8890" b="0"/>
                <wp:docPr id="663" name="Рисунок 128070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4"/>
                        <a:srcRect l="0" t="0" r="0" b="24716"/>
                        <a:stretch/>
                      </pic:blipFill>
                      <pic:spPr bwMode="auto">
                        <a:xfrm>
                          <a:off x="0" y="0"/>
                          <a:ext cx="5858317" cy="8896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4" o:spid="_x0000_s664" type="#_x0000_t75" style="width:458.33pt;height:69.60pt;mso-wrap-distance-left:0.00pt;mso-wrap-distance-top:0.00pt;mso-wrap-distance-right:0.00pt;mso-wrap-distance-bottom:0.00pt;" stroked="f">
                <v:path textboxrect="0,0,0,0"/>
                <v:imagedata r:id="rId414" o:title=""/>
              </v:shape>
            </w:pict>
          </mc:Fallback>
        </mc:AlternateContent>
      </w:r>
      <w:r>
        <w:rPr>
          <w:color w:val="auto"/>
          <w:szCs w:val="28"/>
          <w:highlight w:val="yellow"/>
        </w:rPr>
        <w:t xml:space="preserve"> </w:t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1" w:name="_Toc230361725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504</w:t>
      </w:r>
      <w:bookmarkEnd w:id="1431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jc w:val="center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На первом этапе в документе обязательно должен быть заполнен реквизит </w:t>
      </w:r>
      <w:r>
        <w:rPr>
          <w:b/>
          <w:bCs/>
          <w:szCs w:val="28"/>
          <w:highlight w:val="yellow"/>
        </w:rPr>
        <w:t xml:space="preserve">Ответственный исполнитель</w:t>
      </w:r>
      <w:r>
        <w:rPr>
          <w:szCs w:val="28"/>
          <w:highlight w:val="yellow"/>
        </w:rPr>
        <w:t xml:space="preserve"> равный текущему пользователю. Для автоматического заполнения указанного реквизита требуется </w:t>
      </w:r>
      <w:r>
        <w:rPr>
          <w:b/>
          <w:szCs w:val="28"/>
          <w:highlight w:val="yellow"/>
        </w:rPr>
        <w:t xml:space="preserve">корректная настройка сопоставления текущего пользователя с физическим лицом и сотрудником.</w:t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Для перевода формуляра на следующий этап бизнес-процесса и начала процесса подписания пользователю необходимо воспользоваться резолюцией</w:t>
      </w:r>
      <w:r>
        <w:rPr>
          <w:b/>
          <w:szCs w:val="28"/>
          <w:highlight w:val="yellow"/>
        </w:rPr>
        <w:t xml:space="preserve"> На подписание членами комиссии.</w:t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jc w:val="center"/>
        <w:rPr>
          <w:szCs w:val="28"/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09900" cy="457200"/>
                <wp:effectExtent l="0" t="0" r="0" b="0"/>
                <wp:docPr id="6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3009900" cy="457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5" o:spid="_x0000_s665" type="#_x0000_t75" style="width:237.00pt;height:36.00pt;mso-wrap-distance-left:0.00pt;mso-wrap-distance-top:0.00pt;mso-wrap-distance-right:0.00pt;mso-wrap-distance-bottom:0.00pt;" stroked="false">
                <v:path textboxrect="0,0,0,0"/>
                <v:imagedata r:id="rId415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2" w:name="_Toc230361726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505</w:t>
      </w:r>
      <w:bookmarkEnd w:id="1432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jc w:val="center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При переводе</w:t>
      </w:r>
      <w:r>
        <w:rPr>
          <w:szCs w:val="28"/>
          <w:highlight w:val="yellow"/>
        </w:rPr>
        <w:t xml:space="preserve"> формуляра на следующий этап выполняется блокирующий контроль заполнения хотя бы одной вкладки документа. При этом если заполнена хотя бы одна вкладка разделов 2 и/или 3, обязательно должно быть заполнено хотя бы одно приложение к соответствующему разделу.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ином случае будут выведены соответствующие блокирующие сообщения.</w:t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9392" cy="592846"/>
                <wp:effectExtent l="0" t="0" r="0" b="0"/>
                <wp:docPr id="665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6"/>
                        <a:stretch/>
                      </pic:blipFill>
                      <pic:spPr bwMode="auto">
                        <a:xfrm>
                          <a:off x="0" y="0"/>
                          <a:ext cx="4277866" cy="59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6" o:spid="_x0000_s666" type="#_x0000_t75" style="width:336.96pt;height:46.68pt;mso-wrap-distance-left:0.00pt;mso-wrap-distance-top:0.00pt;mso-wrap-distance-right:0.00pt;mso-wrap-distance-bottom:0.00pt;" stroked="false">
                <v:path textboxrect="0,0,0,0"/>
                <v:imagedata r:id="rId416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3" w:name="_Toc230361727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506</w:t>
      </w:r>
      <w:bookmarkEnd w:id="1433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82218" cy="541324"/>
                <wp:effectExtent l="0" t="0" r="0" b="0"/>
                <wp:docPr id="666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4093732" cy="5428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7" o:spid="_x0000_s667" type="#_x0000_t75" style="width:321.43pt;height:42.62pt;mso-wrap-distance-left:0.00pt;mso-wrap-distance-top:0.00pt;mso-wrap-distance-right:0.00pt;mso-wrap-distance-bottom:0.00pt;" stroked="false">
                <v:path textboxrect="0,0,0,0"/>
                <v:imagedata r:id="rId417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4" w:name="_Toc230361728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507</w:t>
      </w:r>
      <w:bookmarkEnd w:id="1434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tabs>
          <w:tab w:val="left" w:pos="3416" w:leader="none"/>
        </w:tabs>
        <w:rPr>
          <w:bCs/>
          <w:highlight w:val="yellow"/>
        </w:rPr>
      </w:pPr>
      <w:r>
        <w:rPr>
          <w:bCs/>
          <w:highlight w:val="yellow"/>
        </w:rPr>
      </w:r>
      <w:r>
        <w:rPr>
          <w:bCs/>
          <w:highlight w:val="yellow"/>
        </w:rPr>
      </w:r>
    </w:p>
    <w:p>
      <w:pPr>
        <w:ind w:firstLine="0"/>
        <w:jc w:val="center"/>
        <w:tabs>
          <w:tab w:val="left" w:pos="3416" w:leader="none"/>
        </w:tabs>
        <w:rPr>
          <w:bCs/>
          <w:highlight w:val="yellow"/>
        </w:rPr>
      </w:pPr>
      <w:r>
        <w:rPr>
          <w:bCs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03370" cy="557740"/>
                <wp:effectExtent l="0" t="0" r="0" b="0"/>
                <wp:docPr id="66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8"/>
                        <a:stretch/>
                      </pic:blipFill>
                      <pic:spPr bwMode="auto">
                        <a:xfrm>
                          <a:off x="0" y="0"/>
                          <a:ext cx="4159372" cy="565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8" o:spid="_x0000_s668" type="#_x0000_t75" style="width:323.10pt;height:43.92pt;mso-wrap-distance-left:0.00pt;mso-wrap-distance-top:0.00pt;mso-wrap-distance-right:0.00pt;mso-wrap-distance-bottom:0.00pt;" stroked="false">
                <v:path textboxrect="0,0,0,0"/>
                <v:imagedata r:id="rId418" o:title=""/>
              </v:shape>
            </w:pict>
          </mc:Fallback>
        </mc:AlternateContent>
      </w:r>
      <w:r>
        <w:rPr>
          <w:bCs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5" w:name="_Toc230361729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508</w:t>
      </w:r>
      <w:bookmarkEnd w:id="1435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highlight w:val="yellow"/>
        </w:rPr>
      </w:r>
    </w:p>
    <w:p>
      <w:pPr>
        <w:numPr>
          <w:ilvl w:val="0"/>
          <w:numId w:val="67"/>
        </w:numPr>
        <w:rPr>
          <w:highlight w:val="yellow"/>
        </w:rPr>
      </w:pPr>
      <w:r>
        <w:rPr>
          <w:szCs w:val="28"/>
          <w:highlight w:val="yellow"/>
        </w:rPr>
        <w:t xml:space="preserve">Должность</w:t>
      </w:r>
      <w:r>
        <w:rPr>
          <w:highlight w:val="yellow"/>
        </w:rPr>
      </w:r>
    </w:p>
    <w:p>
      <w:pPr>
        <w:numPr>
          <w:ilvl w:val="0"/>
          <w:numId w:val="67"/>
        </w:numPr>
        <w:rPr>
          <w:highlight w:val="yellow"/>
        </w:rPr>
      </w:pPr>
      <w:r>
        <w:rPr>
          <w:szCs w:val="28"/>
          <w:highlight w:val="yellow"/>
        </w:rPr>
        <w:t xml:space="preserve">ФИО</w:t>
      </w:r>
      <w:r>
        <w:rPr>
          <w:highlight w:val="yellow"/>
        </w:rPr>
      </w:r>
    </w:p>
    <w:p>
      <w:pPr>
        <w:numPr>
          <w:ilvl w:val="0"/>
          <w:numId w:val="67"/>
        </w:numPr>
        <w:rPr>
          <w:highlight w:val="yellow"/>
        </w:rPr>
      </w:pPr>
      <w:r>
        <w:rPr>
          <w:szCs w:val="28"/>
          <w:highlight w:val="yellow"/>
        </w:rPr>
        <w:t xml:space="preserve">Телефон</w:t>
      </w:r>
      <w:r>
        <w:rPr>
          <w:highlight w:val="yellow"/>
        </w:rPr>
      </w:r>
    </w:p>
    <w:p>
      <w:pPr>
        <w:numPr>
          <w:ilvl w:val="0"/>
          <w:numId w:val="67"/>
        </w:numPr>
        <w:spacing w:after="160"/>
        <w:rPr>
          <w:highlight w:val="yellow"/>
        </w:rPr>
      </w:pPr>
      <w:r>
        <w:rPr>
          <w:szCs w:val="28"/>
          <w:highlight w:val="yellow"/>
        </w:rPr>
        <w:t xml:space="preserve">Email</w:t>
      </w:r>
      <w:r>
        <w:rPr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Далее происходит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35424" cy="495763"/>
                <wp:effectExtent l="0" t="0" r="0" b="0"/>
                <wp:docPr id="668" name="Изображение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3" name="Изображение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540673" cy="4963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9" o:spid="_x0000_s669" type="#_x0000_t75" style="width:357.12pt;height:39.04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6" w:name="_Toc230361730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509</w:t>
      </w:r>
      <w:bookmarkEnd w:id="1436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отправки документа на подписание, процесс по документу выглядит следующим образом:</w:t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jc w:val="center"/>
        <w:rPr>
          <w:szCs w:val="28"/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23875"/>
                <wp:effectExtent l="0" t="0" r="3175" b="9525"/>
                <wp:docPr id="669" name="Рисунок 5819773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5940425" cy="52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0" o:spid="_x0000_s670" type="#_x0000_t75" style="width:467.75pt;height:41.25pt;mso-wrap-distance-left:0.00pt;mso-wrap-distance-top:0.00pt;mso-wrap-distance-right:0.00pt;mso-wrap-distance-bottom:0.00pt;" stroked="false">
                <v:path textboxrect="0,0,0,0"/>
                <v:imagedata r:id="rId419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7" w:name="_Toc230361731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510</w:t>
      </w:r>
      <w:bookmarkEnd w:id="1437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Автоматически будут сформированы задачи на всех </w:t>
      </w:r>
      <w:r>
        <w:rPr>
          <w:b/>
          <w:szCs w:val="28"/>
          <w:highlight w:val="yellow"/>
        </w:rPr>
        <w:t xml:space="preserve">присутствующих </w:t>
      </w:r>
      <w:r>
        <w:rPr>
          <w:szCs w:val="28"/>
          <w:highlight w:val="yellow"/>
        </w:rPr>
        <w:t xml:space="preserve">(по которым не установлен флаг Отсутствует) членов комиссии и куратора (третий этап </w:t>
      </w:r>
      <w:r>
        <w:rPr>
          <w:b/>
          <w:bCs/>
          <w:szCs w:val="28"/>
          <w:highlight w:val="yellow"/>
        </w:rPr>
        <w:t xml:space="preserve">Корректировка перечня подписантов</w:t>
      </w:r>
      <w:r>
        <w:rPr>
          <w:szCs w:val="28"/>
          <w:highlight w:val="yellow"/>
        </w:rPr>
        <w:t xml:space="preserve">).</w:t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b/>
          <w:szCs w:val="28"/>
          <w:highlight w:val="yellow"/>
        </w:rPr>
        <w:t xml:space="preserve">!Важно</w:t>
      </w:r>
      <w:r>
        <w:rPr>
          <w:szCs w:val="28"/>
          <w:highlight w:val="yellow"/>
        </w:rPr>
        <w:t xml:space="preserve"> обратить внимание на наличие записей в справочнике </w:t>
      </w:r>
      <w:r>
        <w:rPr>
          <w:b/>
          <w:szCs w:val="28"/>
          <w:highlight w:val="yellow"/>
        </w:rPr>
        <w:t xml:space="preserve">Настройка связи пользователя и сотрудника</w:t>
      </w:r>
      <w:r>
        <w:rPr>
          <w:szCs w:val="28"/>
          <w:highlight w:val="yellow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szCs w:val="28"/>
          <w:highlight w:val="yellow"/>
        </w:rPr>
        <w:t xml:space="preserve">Настройка связи пользователя и сотрудника</w:t>
      </w:r>
      <w:r>
        <w:rPr>
          <w:szCs w:val="28"/>
          <w:highlight w:val="yellow"/>
        </w:rPr>
        <w:t xml:space="preserve">.</w:t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членами комиссии</w:t>
      </w:r>
      <w:r>
        <w:rPr>
          <w:b/>
          <w:szCs w:val="28"/>
          <w:highlight w:val="yellow"/>
        </w:rPr>
      </w:r>
    </w:p>
    <w:p>
      <w:pPr>
        <w:rPr>
          <w:highlight w:val="yellow"/>
          <w14:ligatures w14:val="standardContextual"/>
        </w:rPr>
      </w:pPr>
      <w:r>
        <w:rPr>
          <w:szCs w:val="28"/>
          <w:highlight w:val="yellow"/>
        </w:rPr>
        <w:t xml:space="preserve">На данном этапе пользователю с ролью </w:t>
      </w:r>
      <w:r>
        <w:rPr>
          <w:b/>
          <w:szCs w:val="28"/>
          <w:highlight w:val="yellow"/>
        </w:rPr>
        <w:t xml:space="preserve">Член комиссии </w:t>
      </w:r>
      <w:r>
        <w:rPr>
          <w:szCs w:val="28"/>
          <w:highlight w:val="yellow"/>
        </w:rPr>
        <w:t xml:space="preserve">необходимо ознакомится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Подписать</w:t>
      </w:r>
      <w:r>
        <w:rPr>
          <w:szCs w:val="28"/>
          <w:highlight w:val="yellow"/>
        </w:rPr>
        <w:t xml:space="preserve">.</w:t>
      </w:r>
      <w:r>
        <w:rPr>
          <w:highlight w:val="yellow"/>
          <w14:ligatures w14:val="standardContextual"/>
        </w:rPr>
      </w:r>
    </w:p>
    <w:p>
      <w:pPr>
        <w:rPr>
          <w:highlight w:val="yellow"/>
          <w14:ligatures w14:val="standardContextual"/>
        </w:rPr>
      </w:pPr>
      <w:r>
        <w:rPr>
          <w:highlight w:val="yellow"/>
          <w14:ligatures w14:val="standardContextual"/>
        </w:rPr>
      </w:r>
      <w:r>
        <w:rPr>
          <w:highlight w:val="yellow"/>
          <w14:ligatures w14:val="standardContextual"/>
        </w:rPr>
      </w:r>
    </w:p>
    <w:p>
      <w:pPr>
        <w:jc w:val="center"/>
        <w:rPr>
          <w:szCs w:val="28"/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0050" cy="533400"/>
                <wp:effectExtent l="0" t="0" r="0" b="0"/>
                <wp:docPr id="670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0"/>
                        <a:stretch/>
                      </pic:blipFill>
                      <pic:spPr bwMode="auto">
                        <a:xfrm>
                          <a:off x="0" y="0"/>
                          <a:ext cx="4210050" cy="533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1" o:spid="_x0000_s671" type="#_x0000_t75" style="width:331.50pt;height:42.00pt;mso-wrap-distance-left:0.00pt;mso-wrap-distance-top:0.00pt;mso-wrap-distance-right:0.00pt;mso-wrap-distance-bottom:0.00pt;" stroked="false">
                <v:path textboxrect="0,0,0,0"/>
                <v:imagedata r:id="rId420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8" w:name="_Toc230361732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511</w:t>
      </w:r>
      <w:bookmarkEnd w:id="1438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Пользователь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 имеет возможность контролировать ход состояния голосования членами комиссии. </w:t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Для этого пользователь открывает документ, переходит по ссылке </w:t>
      </w:r>
      <w:r>
        <w:rPr>
          <w:b/>
          <w:szCs w:val="28"/>
          <w:highlight w:val="yellow"/>
        </w:rPr>
        <w:t xml:space="preserve">Процесс</w:t>
      </w:r>
      <w:r>
        <w:rPr>
          <w:szCs w:val="28"/>
          <w:highlight w:val="yellow"/>
        </w:rPr>
        <w:t xml:space="preserve">, далее нажимаем по ссылке </w:t>
      </w:r>
      <w:r>
        <w:rPr>
          <w:b/>
          <w:szCs w:val="28"/>
          <w:highlight w:val="yellow"/>
        </w:rPr>
        <w:t xml:space="preserve">Ход выполнения группового этапа: Голосование комиссии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25345"/>
                <wp:effectExtent l="0" t="0" r="3175" b="8255"/>
                <wp:docPr id="671" name="Рисунок 450259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5940425" cy="2125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2" o:spid="_x0000_s672" type="#_x0000_t75" style="width:467.75pt;height:167.35pt;mso-wrap-distance-left:0.00pt;mso-wrap-distance-top:0.00pt;mso-wrap-distance-right:0.00pt;mso-wrap-distance-bottom:0.00pt;" stroked="false">
                <v:path textboxrect="0,0,0,0"/>
                <v:imagedata r:id="rId421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39" w:name="_Toc230361733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512</w:t>
      </w:r>
      <w:bookmarkEnd w:id="1439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В открывшейся форме будет доступна информация о списке исполнителей и статусе выполнения задачи. </w:t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В случае невозможности проведения голосования одним из членов комиссии,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 необходимо </w:t>
      </w:r>
      <w:r>
        <w:rPr>
          <w:szCs w:val="28"/>
          <w:highlight w:val="yellow"/>
        </w:rPr>
        <w:t xml:space="preserve">во вкладке Комиссия установить для данного члена комиссии флаг </w:t>
      </w:r>
      <w:r>
        <w:rPr>
          <w:b/>
          <w:szCs w:val="28"/>
          <w:highlight w:val="yellow"/>
        </w:rPr>
        <w:t xml:space="preserve">Отсутствует </w:t>
      </w:r>
      <w:r>
        <w:rPr>
          <w:szCs w:val="28"/>
          <w:highlight w:val="yellow"/>
        </w:rPr>
        <w:t xml:space="preserve">и указать</w:t>
      </w:r>
      <w:r>
        <w:rPr>
          <w:b/>
          <w:szCs w:val="28"/>
          <w:highlight w:val="yellow"/>
        </w:rPr>
        <w:t xml:space="preserve"> Причину отсутствия.</w:t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089025"/>
                <wp:effectExtent l="0" t="0" r="3175" b="0"/>
                <wp:docPr id="67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2"/>
                        <a:stretch/>
                      </pic:blipFill>
                      <pic:spPr bwMode="auto">
                        <a:xfrm>
                          <a:off x="0" y="0"/>
                          <a:ext cx="5940425" cy="1089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3" o:spid="_x0000_s673" type="#_x0000_t75" style="width:467.75pt;height:85.75pt;mso-wrap-distance-left:0.00pt;mso-wrap-distance-top:0.00pt;mso-wrap-distance-right:0.00pt;mso-wrap-distance-bottom:0.00pt;" stroked="false">
                <v:path textboxrect="0,0,0,0"/>
                <v:imagedata r:id="rId422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0" w:name="_Toc230361734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513</w:t>
      </w:r>
      <w:bookmarkEnd w:id="1440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 </w:t>
      </w:r>
      <w:r>
        <w:rPr>
          <w:szCs w:val="28"/>
          <w:highlight w:val="yellow"/>
        </w:rPr>
        <w:t xml:space="preserve">При завершении этапа 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35424" cy="495763"/>
                <wp:effectExtent l="0" t="0" r="0" b="0"/>
                <wp:docPr id="673" name="Изображение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3" name="Изображение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4540673" cy="4963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4" o:spid="_x0000_s674" type="#_x0000_t75" style="width:357.12pt;height:39.04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1" w:name="_Toc230361735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514</w:t>
      </w:r>
      <w:bookmarkEnd w:id="1441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чего в форме </w:t>
      </w:r>
      <w:r>
        <w:rPr>
          <w:b/>
          <w:szCs w:val="28"/>
          <w:highlight w:val="yellow"/>
        </w:rPr>
        <w:t xml:space="preserve">Ход выполнения группового этапа: Голосование комиссии</w:t>
      </w:r>
      <w:r>
        <w:rPr>
          <w:szCs w:val="28"/>
          <w:highlight w:val="yellow"/>
        </w:rPr>
        <w:t xml:space="preserve"> прервать задачу пользователя, нажав кнопку </w:t>
      </w:r>
      <w:r>
        <w:rPr>
          <w:b/>
          <w:szCs w:val="28"/>
          <w:highlight w:val="yellow"/>
        </w:rPr>
        <w:t xml:space="preserve">Прервать задачу</w:t>
      </w:r>
      <w:r>
        <w:rPr>
          <w:szCs w:val="28"/>
          <w:highlight w:val="yellow"/>
        </w:rPr>
        <w:t xml:space="preserve">. 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форме документа в окне </w:t>
      </w:r>
      <w:r>
        <w:rPr>
          <w:b/>
          <w:bCs/>
          <w:szCs w:val="28"/>
          <w:highlight w:val="yellow"/>
        </w:rPr>
        <w:t xml:space="preserve">Процесс</w:t>
      </w:r>
      <w:r>
        <w:rPr>
          <w:szCs w:val="28"/>
          <w:highlight w:val="yellow"/>
        </w:rPr>
        <w:t xml:space="preserve"> задача пользователя будет отображена как отменённая.</w:t>
      </w:r>
      <w:r>
        <w:rPr>
          <w:szCs w:val="28"/>
          <w:highlight w:val="yellow"/>
        </w:rPr>
      </w:r>
    </w:p>
    <w:p>
      <w:pPr>
        <w:ind w:firstLine="0"/>
        <w:rPr>
          <w:szCs w:val="28"/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820" cy="1181135"/>
                <wp:effectExtent l="0" t="0" r="0" b="0"/>
                <wp:docPr id="67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3"/>
                        <a:stretch/>
                      </pic:blipFill>
                      <pic:spPr bwMode="auto">
                        <a:xfrm>
                          <a:off x="0" y="0"/>
                          <a:ext cx="6195082" cy="11840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5" o:spid="_x0000_s675" type="#_x0000_t75" style="width:486.60pt;height:93.00pt;mso-wrap-distance-left:0.00pt;mso-wrap-distance-top:0.00pt;mso-wrap-distance-right:0.00pt;mso-wrap-distance-bottom:0.00pt;" stroked="false">
                <v:path textboxrect="0,0,0,0"/>
                <v:imagedata r:id="rId423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2" w:name="_Toc230361736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515</w:t>
      </w:r>
      <w:bookmarkEnd w:id="1442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jc w:val="center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В случае если все члены комиссии подписали самостоятельно, задача </w:t>
      </w:r>
      <w:r>
        <w:rPr>
          <w:b/>
          <w:bCs/>
          <w:szCs w:val="28"/>
          <w:highlight w:val="yellow"/>
        </w:rPr>
        <w:t xml:space="preserve">Корректировка перечня подписантов</w:t>
      </w:r>
      <w:r>
        <w:rPr>
          <w:szCs w:val="28"/>
          <w:highlight w:val="yellow"/>
        </w:rPr>
        <w:t xml:space="preserve"> будет автоматически отменена. </w:t>
      </w:r>
      <w:r>
        <w:rPr>
          <w:highlight w:val="yellow"/>
        </w:rPr>
      </w:r>
    </w:p>
    <w:p>
      <w:pPr>
        <w:rPr>
          <w:highlight w:val="yellow"/>
        </w:rPr>
      </w:pPr>
      <w:r>
        <w:rPr>
          <w:b/>
          <w:szCs w:val="28"/>
          <w:highlight w:val="yellow"/>
        </w:rPr>
        <w:t xml:space="preserve">Важно! </w:t>
      </w:r>
      <w:r>
        <w:rPr>
          <w:szCs w:val="28"/>
          <w:highlight w:val="yellow"/>
        </w:rPr>
        <w:t xml:space="preserve">Исполнение задачи на этапе </w:t>
      </w:r>
      <w:r>
        <w:rPr>
          <w:b/>
          <w:bCs/>
          <w:szCs w:val="28"/>
          <w:highlight w:val="yellow"/>
        </w:rPr>
        <w:t xml:space="preserve">Корректировка перечня подписантов</w:t>
      </w:r>
      <w:r>
        <w:rPr>
          <w:b/>
          <w:szCs w:val="28"/>
          <w:highlight w:val="yellow"/>
        </w:rPr>
        <w:t xml:space="preserve"> </w:t>
      </w:r>
      <w:r>
        <w:rPr>
          <w:szCs w:val="28"/>
          <w:highlight w:val="yellow"/>
        </w:rPr>
        <w:t xml:space="preserve">требуется только в случае, если кто-либо из членов комиссии не смог подписать документ.</w:t>
      </w:r>
      <w:r>
        <w:rPr>
          <w:highlight w:val="yellow"/>
        </w:rPr>
      </w:r>
    </w:p>
    <w:p>
      <w:pPr>
        <w:rPr>
          <w:highlight w:val="yellow"/>
        </w:rPr>
      </w:pPr>
      <w:r>
        <w:rPr>
          <w:szCs w:val="28"/>
          <w:highlight w:val="yellow"/>
        </w:rPr>
        <w:t xml:space="preserve">После выполнения / невыполнения задач процесса </w:t>
      </w:r>
      <w:r>
        <w:rPr>
          <w:b/>
          <w:szCs w:val="28"/>
          <w:highlight w:val="yellow"/>
        </w:rPr>
        <w:t xml:space="preserve">Голосование комиссии</w:t>
      </w:r>
      <w:r>
        <w:rPr>
          <w:szCs w:val="28"/>
          <w:highlight w:val="yellow"/>
        </w:rPr>
        <w:t xml:space="preserve"> членами комиссии, результирующее действие </w:t>
      </w:r>
      <w:r>
        <w:rPr>
          <w:b/>
          <w:bCs/>
          <w:szCs w:val="28"/>
          <w:highlight w:val="yellow"/>
        </w:rPr>
        <w:t xml:space="preserve">Корректировка перечня подписантов</w:t>
      </w:r>
      <w:r>
        <w:rPr>
          <w:szCs w:val="28"/>
          <w:highlight w:val="yellow"/>
        </w:rPr>
        <w:t xml:space="preserve"> необходимо выполнить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.</w:t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завершения процесса подписания членами комиссии документ будет направлен на этап </w:t>
      </w:r>
      <w:r>
        <w:rPr>
          <w:b/>
          <w:szCs w:val="28"/>
          <w:highlight w:val="yellow"/>
        </w:rPr>
        <w:t xml:space="preserve">Утверждение председателем комиссии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Председатель комиссии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На данном этапе пользователю необходимо ознакомится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Утвердить.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в документе выявлены несоответствия, либо необходимо внести изменения в документ, пользователь может воспользоваться резолюцией </w:t>
      </w:r>
      <w:r>
        <w:rPr>
          <w:b/>
          <w:szCs w:val="28"/>
          <w:highlight w:val="yellow"/>
        </w:rPr>
        <w:t xml:space="preserve">На доработку.</w:t>
      </w:r>
      <w:r>
        <w:rPr>
          <w:szCs w:val="28"/>
          <w:highlight w:val="yellow"/>
        </w:rPr>
        <w:t xml:space="preserve"> В этом случае документ будет направлен на первый этап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, сформировавшему документ.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91840" cy="443844"/>
                <wp:effectExtent l="0" t="0" r="3810" b="0"/>
                <wp:docPr id="6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4"/>
                        <a:stretch/>
                      </pic:blipFill>
                      <pic:spPr bwMode="auto">
                        <a:xfrm>
                          <a:off x="0" y="0"/>
                          <a:ext cx="3293319" cy="4440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6" o:spid="_x0000_s676" type="#_x0000_t75" style="width:259.20pt;height:34.95pt;mso-wrap-distance-left:0.00pt;mso-wrap-distance-top:0.00pt;mso-wrap-distance-right:0.00pt;mso-wrap-distance-bottom:0.00pt;" stroked="false">
                <v:path textboxrect="0,0,0,0"/>
                <v:imagedata r:id="rId424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3" w:name="_Toc230361737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516</w:t>
      </w:r>
      <w:bookmarkEnd w:id="1443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нажата кнопка-резолюция </w:t>
      </w:r>
      <w:r>
        <w:rPr>
          <w:b/>
          <w:szCs w:val="28"/>
          <w:highlight w:val="yellow"/>
        </w:rPr>
        <w:t xml:space="preserve">Утвердить</w:t>
      </w:r>
      <w:r>
        <w:rPr>
          <w:szCs w:val="28"/>
          <w:highlight w:val="yellow"/>
        </w:rPr>
        <w:t xml:space="preserve">, документ будет направлен на этап </w:t>
      </w:r>
      <w:r>
        <w:rPr>
          <w:b/>
          <w:szCs w:val="28"/>
          <w:highlight w:val="yellow"/>
        </w:rPr>
        <w:t xml:space="preserve">Утверждение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Руководитель.</w:t>
      </w:r>
      <w:r>
        <w:rPr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На этапе </w:t>
      </w:r>
      <w:r>
        <w:rPr>
          <w:b/>
          <w:szCs w:val="28"/>
          <w:highlight w:val="yellow"/>
        </w:rPr>
        <w:t xml:space="preserve">Утверждение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Руководитель </w:t>
      </w:r>
      <w:r>
        <w:rPr>
          <w:szCs w:val="28"/>
          <w:highlight w:val="yellow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Утвердить.</w:t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60167" cy="440633"/>
                <wp:effectExtent l="0" t="0" r="2540" b="0"/>
                <wp:docPr id="67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3225850" cy="449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7" o:spid="_x0000_s677" type="#_x0000_t75" style="width:248.83pt;height:34.70pt;mso-wrap-distance-left:0.00pt;mso-wrap-distance-top:0.00pt;mso-wrap-distance-right:0.00pt;mso-wrap-distance-bottom:0.00pt;" stroked="false">
                <v:path textboxrect="0,0,0,0"/>
                <v:imagedata r:id="rId425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4" w:name="_Toc230361738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517</w:t>
      </w:r>
      <w:bookmarkEnd w:id="1444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Либо, в случае принятия отрицательного решения, воспользоваться кнопкой-резолюцией </w:t>
      </w:r>
      <w:r>
        <w:rPr>
          <w:b/>
          <w:szCs w:val="28"/>
          <w:highlight w:val="yellow"/>
        </w:rPr>
        <w:t xml:space="preserve">Отказать. </w:t>
      </w:r>
      <w:r>
        <w:rPr>
          <w:szCs w:val="28"/>
          <w:highlight w:val="yellow"/>
        </w:rPr>
        <w:t xml:space="preserve">В этом случае документ будет направлен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, сформировавшему документ для </w:t>
      </w:r>
      <w:r>
        <w:rPr>
          <w:b/>
          <w:szCs w:val="28"/>
          <w:highlight w:val="yellow"/>
        </w:rPr>
        <w:t xml:space="preserve">Аннулирования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При нажатии кнопки-резолюции </w:t>
      </w:r>
      <w:r>
        <w:rPr>
          <w:b/>
          <w:szCs w:val="28"/>
          <w:highlight w:val="yellow"/>
        </w:rPr>
        <w:t xml:space="preserve">Утвердить </w:t>
      </w:r>
      <w:r>
        <w:rPr>
          <w:szCs w:val="28"/>
          <w:highlight w:val="yellow"/>
        </w:rPr>
        <w:t xml:space="preserve">при условии корректно настроенного сопоставления пользователя, физического лица и сотрудника будет автоматически заполнен реквизит </w:t>
      </w:r>
      <w:r>
        <w:rPr>
          <w:b/>
          <w:szCs w:val="28"/>
          <w:highlight w:val="yellow"/>
        </w:rPr>
        <w:t xml:space="preserve">Руководитель </w:t>
      </w:r>
      <w:r>
        <w:rPr>
          <w:szCs w:val="28"/>
          <w:highlight w:val="yellow"/>
        </w:rPr>
        <w:t xml:space="preserve">в подвале документа сотрудником, выполнившим подписание.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75280"/>
                <wp:effectExtent l="0" t="0" r="3175" b="1270"/>
                <wp:docPr id="677" name="Рисунок 1400573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6"/>
                        <a:stretch/>
                      </pic:blipFill>
                      <pic:spPr bwMode="auto">
                        <a:xfrm>
                          <a:off x="0" y="0"/>
                          <a:ext cx="5940425" cy="2875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8" o:spid="_x0000_s678" type="#_x0000_t75" style="width:467.75pt;height:226.40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>
        <w:rPr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445" w:name="_Toc230361739"/>
      <w:r>
        <w:rPr>
          <w:color w:val="auto"/>
          <w:szCs w:val="28"/>
          <w:highlight w:val="yellow"/>
        </w:rPr>
        <w:t xml:space="preserve">Рисунок </w:t>
      </w:r>
      <w:r>
        <w:rPr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518</w:t>
      </w:r>
      <w:bookmarkEnd w:id="1445"/>
      <w:r>
        <w:rPr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Бизнес-процесс завершён. Документу присвоен конечный статус </w:t>
      </w:r>
      <w:r>
        <w:rPr>
          <w:b/>
          <w:szCs w:val="28"/>
          <w:highlight w:val="yellow"/>
        </w:rPr>
        <w:t xml:space="preserve">Утверждён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документе доступен вывод печатной формы Акта о результатах инвентаризации (ф.0510463).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rPr>
          <w:highlight w:val="yellow"/>
        </w:rPr>
      </w:pPr>
      <w:r>
        <w:rPr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8574" cy="3680460"/>
                <wp:effectExtent l="0" t="0" r="2540" b="0"/>
                <wp:docPr id="678" name="Рисунок 1926540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7"/>
                        <a:stretch/>
                      </pic:blipFill>
                      <pic:spPr bwMode="auto">
                        <a:xfrm>
                          <a:off x="0" y="0"/>
                          <a:ext cx="6044620" cy="37087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9" o:spid="_x0000_s679" type="#_x0000_t75" style="width:472.33pt;height:289.80pt;mso-wrap-distance-left:0.00pt;mso-wrap-distance-top:0.00pt;mso-wrap-distance-right:0.00pt;mso-wrap-distance-bottom:0.00pt;" stroked="false">
                <v:path textboxrect="0,0,0,0"/>
                <v:imagedata r:id="rId427" o:title=""/>
              </v:shape>
            </w:pict>
          </mc:Fallback>
        </mc:AlternateContent>
      </w:r>
      <w:r>
        <w:rPr>
          <w:highlight w:val="yellow"/>
        </w:rPr>
      </w:r>
    </w:p>
    <w:p>
      <w:pPr>
        <w:pStyle w:val="1332"/>
        <w:rPr>
          <w:highlight w:val="yellow"/>
        </w:rPr>
      </w:pPr>
      <w:r/>
      <w:bookmarkStart w:id="1446" w:name="_Toc230361740"/>
      <w:r>
        <w:rPr>
          <w:color w:val="auto"/>
          <w:szCs w:val="28"/>
          <w:highlight w:val="yellow"/>
        </w:rPr>
        <w:t xml:space="preserve">Рисунок </w:t>
      </w:r>
      <w:r>
        <w:rPr>
          <w:i/>
          <w:iCs/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i/>
          <w:iCs/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519</w:t>
      </w:r>
      <w:bookmarkEnd w:id="1446"/>
      <w:r>
        <w:rPr>
          <w:i/>
          <w:iCs/>
          <w:color w:val="auto"/>
          <w:szCs w:val="28"/>
          <w:highlight w:val="yellow"/>
        </w:rPr>
        <w:fldChar w:fldCharType="end"/>
      </w:r>
      <w:r>
        <w:rPr>
          <w:highlight w:val="yellow"/>
        </w:rPr>
      </w:r>
    </w:p>
    <w:p>
      <w:pPr>
        <w:pStyle w:val="855"/>
        <w:rPr>
          <w:highlight w:val="yellow"/>
        </w:rPr>
      </w:pPr>
      <w:r/>
      <w:bookmarkStart w:id="1447" w:name="_Toc230792644"/>
      <w:r>
        <w:rPr>
          <w:highlight w:val="yellow"/>
        </w:rPr>
        <w:t xml:space="preserve">Механизм замещения членов комиссии в ходе инвентаризации</w:t>
      </w:r>
      <w:bookmarkEnd w:id="1447"/>
      <w:r/>
      <w:r>
        <w:rPr>
          <w:highlight w:val="yellow"/>
        </w:rPr>
      </w:r>
    </w:p>
    <w:p>
      <w:pPr>
        <w:ind w:firstLine="851"/>
        <w:rPr>
          <w:highlight w:val="yellow"/>
        </w:rPr>
      </w:pPr>
      <w:r>
        <w:rPr>
          <w:highlight w:val="yellow"/>
        </w:rP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</w:t>
      </w:r>
      <w:r>
        <w:rPr>
          <w:highlight w:val="yellow"/>
        </w:rPr>
        <w:t xml:space="preserve">инвентаризации для элемента справочника комиссии, указанной как инвентаризационная.</w:t>
      </w:r>
      <w:r>
        <w:rPr>
          <w:highlight w:val="yellow"/>
        </w:rPr>
      </w:r>
    </w:p>
    <w:p>
      <w:pPr>
        <w:ind w:firstLine="851"/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ind w:firstLine="0"/>
        <w:jc w:val="center"/>
        <w:rPr>
          <w:color w:val="000000" w:themeColor="text1"/>
          <w:szCs w:val="28"/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51495"/>
                <wp:effectExtent l="0" t="0" r="0" b="0"/>
                <wp:docPr id="679" name="Рисунок 319903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3233" cy="2252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0" o:spid="_x0000_s680" type="#_x0000_t75" style="width:474.75pt;height:177.28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>
        <w:rPr>
          <w:color w:val="000000" w:themeColor="text1"/>
          <w:szCs w:val="28"/>
          <w:highlight w:val="yellow"/>
        </w:rPr>
      </w:r>
    </w:p>
    <w:p>
      <w:pPr>
        <w:pStyle w:val="948"/>
        <w:rPr>
          <w:i/>
          <w:iCs/>
          <w:color w:val="auto"/>
          <w:szCs w:val="28"/>
          <w:highlight w:val="yellow"/>
        </w:rPr>
      </w:pPr>
      <w:r/>
      <w:bookmarkStart w:id="1448" w:name="_Toc230361741"/>
      <w:r>
        <w:rPr>
          <w:color w:val="auto"/>
          <w:szCs w:val="28"/>
          <w:highlight w:val="yellow"/>
        </w:rPr>
        <w:t xml:space="preserve">Рисунок </w:t>
      </w:r>
      <w:r>
        <w:rPr>
          <w:i/>
          <w:iCs/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i/>
          <w:iCs/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520</w:t>
      </w:r>
      <w:bookmarkEnd w:id="1448"/>
      <w:r>
        <w:rPr>
          <w:i/>
          <w:iCs/>
          <w:color w:val="auto"/>
          <w:szCs w:val="28"/>
          <w:highlight w:val="yellow"/>
        </w:rPr>
        <w:fldChar w:fldCharType="end"/>
      </w:r>
      <w:r>
        <w:rPr>
          <w:i/>
          <w:iCs/>
          <w:color w:val="auto"/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color w:val="000000" w:themeColor="text1"/>
          <w:szCs w:val="28"/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В случае </w:t>
      </w:r>
      <w:r>
        <w:rPr>
          <w:color w:val="000000" w:themeColor="text1"/>
          <w:szCs w:val="28"/>
          <w:highlight w:val="yellow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color w:val="000000" w:themeColor="text1"/>
          <w:szCs w:val="28"/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</w:r>
      <w:r>
        <w:rPr>
          <w:color w:val="000000" w:themeColor="text1"/>
          <w:szCs w:val="28"/>
          <w:highlight w:val="yellow"/>
        </w:rPr>
      </w:r>
    </w:p>
    <w:p>
      <w:pPr>
        <w:ind w:firstLine="0"/>
        <w:rPr>
          <w:color w:val="000000" w:themeColor="text1"/>
          <w:szCs w:val="28"/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459230"/>
                <wp:effectExtent l="0" t="0" r="8890" b="7620"/>
                <wp:docPr id="680" name="Рисунок 12946326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8"/>
                        <a:stretch/>
                      </pic:blipFill>
                      <pic:spPr bwMode="auto">
                        <a:xfrm>
                          <a:off x="0" y="0"/>
                          <a:ext cx="6029960" cy="145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1" o:spid="_x0000_s681" type="#_x0000_t75" style="width:474.80pt;height:114.90pt;mso-wrap-distance-left:0.00pt;mso-wrap-distance-top:0.00pt;mso-wrap-distance-right:0.00pt;mso-wrap-distance-bottom:0.00pt;" stroked="false">
                <v:path textboxrect="0,0,0,0"/>
                <v:imagedata r:id="rId428" o:title=""/>
              </v:shape>
            </w:pict>
          </mc:Fallback>
        </mc:AlternateContent>
      </w:r>
      <w:r>
        <w:rPr>
          <w:color w:val="000000" w:themeColor="text1"/>
          <w:szCs w:val="28"/>
          <w:highlight w:val="yellow"/>
        </w:rPr>
      </w:r>
    </w:p>
    <w:p>
      <w:pPr>
        <w:pStyle w:val="948"/>
        <w:rPr>
          <w:i/>
          <w:iCs/>
          <w:color w:val="auto"/>
          <w:szCs w:val="28"/>
          <w:highlight w:val="yellow"/>
        </w:rPr>
      </w:pPr>
      <w:r/>
      <w:bookmarkStart w:id="1449" w:name="_Toc230361742"/>
      <w:r>
        <w:rPr>
          <w:color w:val="auto"/>
          <w:szCs w:val="28"/>
          <w:highlight w:val="yellow"/>
        </w:rPr>
        <w:t xml:space="preserve">Рисунок </w:t>
      </w:r>
      <w:r>
        <w:rPr>
          <w:i/>
          <w:iCs/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i/>
          <w:iCs/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521</w:t>
      </w:r>
      <w:bookmarkEnd w:id="1449"/>
      <w:r>
        <w:rPr>
          <w:i/>
          <w:iCs/>
          <w:color w:val="auto"/>
          <w:szCs w:val="28"/>
          <w:highlight w:val="yellow"/>
        </w:rPr>
        <w:fldChar w:fldCharType="end"/>
      </w:r>
      <w:r>
        <w:rPr>
          <w:i/>
          <w:iCs/>
          <w:color w:val="auto"/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color w:val="000000" w:themeColor="text1"/>
          <w:szCs w:val="28"/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</w:r>
      <w:r>
        <w:rPr>
          <w:color w:val="000000" w:themeColor="text1"/>
          <w:szCs w:val="28"/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</w:r>
      <w:r>
        <w:rPr>
          <w:color w:val="000000" w:themeColor="text1"/>
          <w:szCs w:val="28"/>
          <w:highlight w:val="yellow"/>
        </w:rPr>
      </w:r>
    </w:p>
    <w:p>
      <w:pPr>
        <w:ind w:firstLine="0"/>
        <w:rPr>
          <w:color w:val="000000" w:themeColor="text1"/>
          <w:szCs w:val="28"/>
          <w:highlight w:val="yellow"/>
        </w:rPr>
      </w:pPr>
      <w:r>
        <w:rPr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67815"/>
                <wp:effectExtent l="0" t="0" r="8890" b="0"/>
                <wp:docPr id="681" name="Рисунок 1002117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9"/>
                        <a:stretch/>
                      </pic:blipFill>
                      <pic:spPr bwMode="auto">
                        <a:xfrm>
                          <a:off x="0" y="0"/>
                          <a:ext cx="6029960" cy="156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2" o:spid="_x0000_s682" type="#_x0000_t75" style="width:474.80pt;height:123.45pt;mso-wrap-distance-left:0.00pt;mso-wrap-distance-top:0.00pt;mso-wrap-distance-right:0.00pt;mso-wrap-distance-bottom:0.00pt;" stroked="false">
                <v:path textboxrect="0,0,0,0"/>
                <v:imagedata r:id="rId429" o:title=""/>
              </v:shape>
            </w:pict>
          </mc:Fallback>
        </mc:AlternateContent>
      </w:r>
      <w:r>
        <w:rPr>
          <w:color w:val="000000" w:themeColor="text1"/>
          <w:szCs w:val="28"/>
          <w:highlight w:val="yellow"/>
        </w:rPr>
      </w:r>
    </w:p>
    <w:p>
      <w:pPr>
        <w:pStyle w:val="948"/>
        <w:rPr>
          <w:i/>
          <w:iCs/>
          <w:color w:val="auto"/>
          <w:szCs w:val="28"/>
          <w:highlight w:val="yellow"/>
        </w:rPr>
      </w:pPr>
      <w:r/>
      <w:bookmarkStart w:id="1450" w:name="_Toc230361743"/>
      <w:r>
        <w:rPr>
          <w:color w:val="auto"/>
          <w:szCs w:val="28"/>
          <w:highlight w:val="yellow"/>
        </w:rPr>
        <w:t xml:space="preserve">Рисунок </w:t>
      </w:r>
      <w:r>
        <w:rPr>
          <w:i/>
          <w:iCs/>
          <w:color w:val="auto"/>
          <w:szCs w:val="28"/>
          <w:highlight w:val="yellow"/>
        </w:rPr>
        <w:fldChar w:fldCharType="begin"/>
      </w:r>
      <w:r>
        <w:rPr>
          <w:color w:val="auto"/>
          <w:szCs w:val="28"/>
          <w:highlight w:val="yellow"/>
        </w:rPr>
        <w:instrText xml:space="preserve"> SEQ Рисунок \* ARABIC </w:instrText>
      </w:r>
      <w:r>
        <w:rPr>
          <w:i/>
          <w:iCs/>
          <w:color w:val="auto"/>
          <w:szCs w:val="28"/>
          <w:highlight w:val="yellow"/>
        </w:rPr>
        <w:fldChar w:fldCharType="separate"/>
      </w:r>
      <w:r>
        <w:rPr>
          <w:color w:val="auto"/>
          <w:szCs w:val="28"/>
          <w:highlight w:val="yellow"/>
        </w:rPr>
        <w:t xml:space="preserve">522</w:t>
      </w:r>
      <w:bookmarkEnd w:id="1450"/>
      <w:r>
        <w:rPr>
          <w:i/>
          <w:iCs/>
          <w:color w:val="auto"/>
          <w:szCs w:val="28"/>
          <w:highlight w:val="yellow"/>
        </w:rPr>
        <w:fldChar w:fldCharType="end"/>
      </w:r>
      <w:r>
        <w:rPr>
          <w:i/>
          <w:iCs/>
          <w:color w:val="auto"/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color w:val="000000" w:themeColor="text1"/>
          <w:szCs w:val="28"/>
          <w:highlight w:val="yellow"/>
        </w:rPr>
      </w:pPr>
      <w:r>
        <w:rPr>
          <w:color w:val="000000" w:themeColor="text1"/>
          <w:szCs w:val="28"/>
          <w:highlight w:val="yellow"/>
        </w:rPr>
        <w:t xml:space="preserve">При этом следует назначить указанному сотруднику необходимую роль Председатель комиссии для выполнения функций Председателя комиссии.</w:t>
      </w:r>
      <w:r>
        <w:rPr>
          <w:color w:val="000000" w:themeColor="text1"/>
          <w:szCs w:val="28"/>
          <w:highlight w:val="yellow"/>
        </w:rPr>
      </w:r>
    </w:p>
    <w:p>
      <w:pPr>
        <w:ind w:firstLine="851"/>
        <w:rPr>
          <w:color w:val="000000" w:themeColor="text1"/>
          <w:szCs w:val="28"/>
        </w:rPr>
      </w:pPr>
      <w:r>
        <w:rPr>
          <w:color w:val="000000" w:themeColor="text1"/>
          <w:szCs w:val="28"/>
          <w:highlight w:val="yellow"/>
        </w:rPr>
        <w:t xml:space="preserve">Дальнейшая отработка документа «Акт о результатах инвентаризации (ф. 0510463)» производится в соответствии с бизнес-процессами и шаблонами процессов статусной модели, описанными ранее.</w:t>
      </w:r>
      <w:r>
        <w:rPr>
          <w:color w:val="000000" w:themeColor="text1"/>
          <w:szCs w:val="28"/>
        </w:rPr>
      </w:r>
    </w:p>
    <w:p>
      <w:r/>
      <w:r/>
    </w:p>
    <w:p>
      <w:pPr>
        <w:pStyle w:val="854"/>
        <w:ind w:left="0" w:firstLine="709"/>
      </w:pPr>
      <w:r/>
      <w:bookmarkStart w:id="1451" w:name="_Инвентаризационная_опись_расчетов"/>
      <w:r/>
      <w:bookmarkStart w:id="1452" w:name="_Toc178941696"/>
      <w:r/>
      <w:bookmarkStart w:id="1453" w:name="_Toc182574398"/>
      <w:r/>
      <w:bookmarkStart w:id="1454" w:name="_Toc230792645"/>
      <w:r/>
      <w:bookmarkEnd w:id="1451"/>
      <w:r>
        <w:t xml:space="preserve">Инвентаризационная опись расчетов по поступлениям (ф. 0510468)</w:t>
      </w:r>
      <w:bookmarkEnd w:id="1452"/>
      <w:r/>
      <w:bookmarkEnd w:id="1453"/>
      <w:r/>
      <w:bookmarkEnd w:id="1454"/>
      <w:r/>
      <w:r/>
    </w:p>
    <w:p>
      <w:pPr>
        <w:rPr>
          <w:szCs w:val="28"/>
        </w:rPr>
      </w:pPr>
      <w:r>
        <w:rPr>
          <w:szCs w:val="28"/>
          <w:shd w:val="clear" w:color="auto" w:fill="ffffff"/>
        </w:rPr>
        <w:t xml:space="preserve">Инвентаризационная опись расчетов по поступлениям (ф. 0510468) (далее - Инвентаризационная опись (ф. 0510468) применяется инвентаризационной комиссией для отражения результатов проведения инвентаризации расчетов по </w:t>
      </w:r>
      <w:r>
        <w:rPr>
          <w:szCs w:val="28"/>
          <w:shd w:val="clear" w:color="auto" w:fill="ffffff"/>
        </w:rPr>
        <w:t xml:space="preserve">доходам (поступлениям) учреждений, учтенных на балансовых счетах 020500000 "Расчеты по доходам", 020900000 "Расчеты по ущербу и иным доходам", а также на забалансовых счетах 04 "Сомнительная задолженность", 20 "Задолженность, невостребованная кредиторами".</w:t>
      </w:r>
      <w:r>
        <w:rPr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3975" cy="6353175"/>
                <wp:effectExtent l="0" t="0" r="9525" b="9525"/>
                <wp:docPr id="682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0"/>
                        <a:stretch/>
                      </pic:blipFill>
                      <pic:spPr bwMode="auto">
                        <a:xfrm>
                          <a:off x="0" y="0"/>
                          <a:ext cx="5133975" cy="635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3" o:spid="_x0000_s683" type="#_x0000_t75" style="width:404.25pt;height:500.25pt;mso-wrap-distance-left:0.00pt;mso-wrap-distance-top:0.00pt;mso-wrap-distance-right:0.00pt;mso-wrap-distance-bottom:0.00pt;" stroked="f">
                <v:path textboxrect="0,0,0,0"/>
                <v:imagedata r:id="rId430" o:title=""/>
              </v:shape>
            </w:pict>
          </mc:Fallback>
        </mc:AlternateContent>
      </w:r>
      <w:r/>
    </w:p>
    <w:p>
      <w:pPr>
        <w:pStyle w:val="1332"/>
      </w:pPr>
      <w:r/>
      <w:bookmarkStart w:id="1455" w:name="_Toc230361744"/>
      <w:r>
        <w:t xml:space="preserve">Рисунок </w:t>
      </w:r>
      <w:r>
        <w:t xml:space="preserve"> </w:t>
      </w:r>
      <w:fldSimple w:instr="SEQ Рисунок \* ARABIC ">
        <w:r>
          <w:t xml:space="preserve">523</w:t>
        </w:r>
        <w:bookmarkEnd w:id="1455"/>
      </w:fldSimple>
      <w:r/>
      <w:r/>
    </w:p>
    <w:p>
      <w:pPr>
        <w:pStyle w:val="105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4352925"/>
                <wp:effectExtent l="0" t="0" r="9525" b="9525"/>
                <wp:docPr id="683" name="Рисунок 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6029325" cy="435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4" o:spid="_x0000_s684" type="#_x0000_t75" style="width:474.75pt;height:342.75pt;mso-wrap-distance-left:0.00pt;mso-wrap-distance-top:0.00pt;mso-wrap-distance-right:0.00pt;mso-wrap-distance-bottom:0.00pt;" stroked="f">
                <v:path textboxrect="0,0,0,0"/>
                <v:imagedata r:id="rId431" o:title=""/>
              </v:shape>
            </w:pict>
          </mc:Fallback>
        </mc:AlternateContent>
      </w:r>
      <w:r/>
    </w:p>
    <w:p>
      <w:pPr>
        <w:pStyle w:val="1332"/>
      </w:pPr>
      <w:r/>
      <w:bookmarkStart w:id="1456" w:name="_Toc230361745"/>
      <w:r>
        <w:t xml:space="preserve">Рисунок </w:t>
      </w:r>
      <w:r>
        <w:t xml:space="preserve"> </w:t>
      </w:r>
      <w:fldSimple w:instr="SEQ Рисунок \* ARABIC ">
        <w:r>
          <w:t xml:space="preserve">524</w:t>
        </w:r>
        <w:bookmarkEnd w:id="1456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0510468)</w:t>
      </w:r>
      <w:r>
        <w:rPr>
          <w:color w:val="000000" w:themeColor="text1"/>
          <w:szCs w:val="28"/>
        </w:rPr>
        <w:t xml:space="preserve">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96515"/>
                <wp:effectExtent l="0" t="0" r="8890" b="0"/>
                <wp:docPr id="684" name="Рисунок 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2"/>
                        <a:stretch/>
                      </pic:blipFill>
                      <pic:spPr bwMode="auto">
                        <a:xfrm>
                          <a:off x="0" y="0"/>
                          <a:ext cx="6029960" cy="259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5" o:spid="_x0000_s685" type="#_x0000_t75" style="width:474.80pt;height:204.45pt;mso-wrap-distance-left:0.00pt;mso-wrap-distance-top:0.00pt;mso-wrap-distance-right:0.00pt;mso-wrap-distance-bottom:0.00pt;" stroked="f">
                <v:path textboxrect="0,0,0,0"/>
                <v:imagedata r:id="rId432" o:title=""/>
              </v:shape>
            </w:pict>
          </mc:Fallback>
        </mc:AlternateContent>
      </w:r>
      <w:r/>
    </w:p>
    <w:p>
      <w:pPr>
        <w:pStyle w:val="1332"/>
      </w:pPr>
      <w:r/>
      <w:bookmarkStart w:id="1457" w:name="_Toc230361746"/>
      <w:r>
        <w:t xml:space="preserve">Рисунок </w:t>
      </w:r>
      <w:r>
        <w:t xml:space="preserve"> </w:t>
      </w:r>
      <w:fldSimple w:instr="SEQ Рисунок \* ARABIC ">
        <w:r>
          <w:t xml:space="preserve">525</w:t>
        </w:r>
        <w:bookmarkEnd w:id="1457"/>
      </w:fldSimple>
      <w:r/>
      <w:r/>
    </w:p>
    <w:p>
      <w:pPr>
        <w:pStyle w:val="948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color w:val="000000" w:themeColor="text1"/>
          <w:szCs w:val="28"/>
        </w:rPr>
        <w:t xml:space="preserve">Выбрать строки. </w:t>
      </w:r>
      <w:r>
        <w:rPr>
          <w:bCs/>
          <w:color w:val="000000" w:themeColor="text1"/>
          <w:szCs w:val="28"/>
        </w:rPr>
        <w:t xml:space="preserve">Для формирования описи по каждой строке Решения необходимо снять галку </w:t>
      </w:r>
      <w:r>
        <w:rPr>
          <w:b/>
          <w:bCs/>
          <w:color w:val="000000" w:themeColor="text1"/>
          <w:szCs w:val="28"/>
        </w:rPr>
        <w:t xml:space="preserve">«По счетам»</w:t>
      </w:r>
      <w:r>
        <w:rPr>
          <w:bCs/>
          <w:color w:val="000000" w:themeColor="text1"/>
          <w:szCs w:val="28"/>
        </w:rPr>
        <w:t xml:space="preserve">. </w:t>
      </w:r>
      <w:r>
        <w:rPr>
          <w:bCs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37413"/>
                <wp:effectExtent l="0" t="0" r="3175" b="0"/>
                <wp:docPr id="685" name="Рисунок 7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5940425" cy="29374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6" o:spid="_x0000_s686" type="#_x0000_t75" style="width:467.75pt;height:231.29pt;mso-wrap-distance-left:0.00pt;mso-wrap-distance-top:0.00pt;mso-wrap-distance-right:0.00pt;mso-wrap-distance-bottom:0.00pt;" stroked="false">
                <v:path textboxrect="0,0,0,0"/>
                <v:imagedata r:id="rId433" o:title=""/>
              </v:shape>
            </w:pict>
          </mc:Fallback>
        </mc:AlternateContent>
      </w:r>
      <w:r/>
    </w:p>
    <w:p>
      <w:pPr>
        <w:pStyle w:val="1332"/>
      </w:pPr>
      <w:r/>
      <w:bookmarkStart w:id="1458" w:name="_Toc230361747"/>
      <w:r>
        <w:t xml:space="preserve">Рисунок </w:t>
      </w:r>
      <w:r>
        <w:t xml:space="preserve"> </w:t>
      </w:r>
      <w:fldSimple w:instr="SEQ Рисунок \* ARABIC ">
        <w:r>
          <w:t xml:space="preserve">526</w:t>
        </w:r>
        <w:bookmarkEnd w:id="1458"/>
      </w:fldSimple>
      <w:r/>
      <w:r/>
    </w:p>
    <w:p>
      <w:pPr>
        <w:rPr>
          <w:szCs w:val="28"/>
        </w:rPr>
      </w:pPr>
      <w:r>
        <w:rPr>
          <w:szCs w:val="28"/>
        </w:rPr>
        <w:t xml:space="preserve">Для объединения всех счетов в рамках формирования одной описи </w:t>
      </w:r>
      <w:r>
        <w:rPr>
          <w:bCs/>
          <w:color w:val="000000" w:themeColor="text1"/>
          <w:szCs w:val="28"/>
        </w:rPr>
        <w:t xml:space="preserve">необходимо установить галку </w:t>
      </w:r>
      <w:r>
        <w:rPr>
          <w:b/>
          <w:bCs/>
          <w:color w:val="000000" w:themeColor="text1"/>
          <w:szCs w:val="28"/>
        </w:rPr>
        <w:t xml:space="preserve">«По счетам»</w:t>
      </w:r>
      <w:r>
        <w:rPr>
          <w:b/>
          <w:szCs w:val="28"/>
        </w:rPr>
        <w:t xml:space="preserve">.</w:t>
      </w:r>
      <w:r>
        <w:rPr>
          <w:szCs w:val="28"/>
        </w:rPr>
        <w:t xml:space="preserve"> При этом возможно формирование описи большого объема.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51990"/>
                <wp:effectExtent l="0" t="0" r="3175" b="1270"/>
                <wp:docPr id="686" name="Рисунок 7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4"/>
                        <a:stretch/>
                      </pic:blipFill>
                      <pic:spPr bwMode="auto">
                        <a:xfrm>
                          <a:off x="0" y="0"/>
                          <a:ext cx="5940425" cy="295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7" o:spid="_x0000_s687" type="#_x0000_t75" style="width:467.75pt;height:232.44pt;mso-wrap-distance-left:0.00pt;mso-wrap-distance-top:0.00pt;mso-wrap-distance-right:0.00pt;mso-wrap-distance-bottom:0.00pt;" stroked="false">
                <v:path textboxrect="0,0,0,0"/>
                <v:imagedata r:id="rId434" o:title=""/>
              </v:shape>
            </w:pict>
          </mc:Fallback>
        </mc:AlternateContent>
      </w:r>
      <w:r/>
    </w:p>
    <w:p>
      <w:pPr>
        <w:pStyle w:val="1332"/>
      </w:pPr>
      <w:r/>
      <w:bookmarkStart w:id="1459" w:name="_Toc230361748"/>
      <w:r>
        <w:t xml:space="preserve">Рисунок </w:t>
      </w:r>
      <w:r>
        <w:t xml:space="preserve"> </w:t>
      </w:r>
      <w:fldSimple w:instr="SEQ Рисунок \* ARABIC ">
        <w:r>
          <w:t xml:space="preserve">527</w:t>
        </w:r>
        <w:bookmarkEnd w:id="1459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948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расчетов по поступлениям (ф. 0510468), </w:t>
      </w:r>
      <w:r>
        <w:rPr>
          <w:color w:val="000000" w:themeColor="text1"/>
          <w:szCs w:val="28"/>
        </w:rPr>
        <w:t xml:space="preserve">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Список счетов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51330"/>
                <wp:effectExtent l="0" t="0" r="8890" b="1270"/>
                <wp:docPr id="687" name="Рисунок 8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6029960" cy="1751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8" o:spid="_x0000_s688" type="#_x0000_t75" style="width:474.80pt;height:137.90pt;mso-wrap-distance-left:0.00pt;mso-wrap-distance-top:0.00pt;mso-wrap-distance-right:0.00pt;mso-wrap-distance-bottom:0.00pt;" stroked="f">
                <v:path textboxrect="0,0,0,0"/>
                <v:imagedata r:id="rId435" o:title=""/>
              </v:shape>
            </w:pict>
          </mc:Fallback>
        </mc:AlternateContent>
      </w:r>
      <w:r/>
    </w:p>
    <w:p>
      <w:pPr>
        <w:pStyle w:val="1332"/>
      </w:pPr>
      <w:r/>
      <w:bookmarkStart w:id="1460" w:name="_Toc230361749"/>
      <w:r>
        <w:t xml:space="preserve">Рисунок </w:t>
      </w:r>
      <w:r>
        <w:t xml:space="preserve"> </w:t>
      </w:r>
      <w:fldSimple w:instr="SEQ Рисунок \* ARABIC ">
        <w:r>
          <w:t xml:space="preserve">528</w:t>
        </w:r>
        <w:bookmarkEnd w:id="1460"/>
      </w:fldSimple>
      <w:r/>
      <w:r/>
    </w:p>
    <w:p>
      <w:pPr>
        <w:pStyle w:val="948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816225"/>
                <wp:effectExtent l="0" t="0" r="0" b="3175"/>
                <wp:docPr id="688" name="Рисунок 58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6"/>
                        <a:stretch/>
                      </pic:blipFill>
                      <pic:spPr bwMode="auto">
                        <a:xfrm>
                          <a:off x="0" y="0"/>
                          <a:ext cx="6020435" cy="281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9" o:spid="_x0000_s689" type="#_x0000_t75" style="width:474.05pt;height:221.75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/>
    </w:p>
    <w:p>
      <w:pPr>
        <w:pStyle w:val="1332"/>
      </w:pPr>
      <w:r/>
      <w:bookmarkStart w:id="1461" w:name="_Toc230361750"/>
      <w:r>
        <w:t xml:space="preserve">Рисунок </w:t>
      </w:r>
      <w:r>
        <w:t xml:space="preserve"> </w:t>
      </w:r>
      <w:fldSimple w:instr="SEQ Рисунок \* ARABIC ">
        <w:r>
          <w:t xml:space="preserve">529</w:t>
        </w:r>
        <w:bookmarkEnd w:id="1461"/>
      </w:fldSimple>
      <w:r/>
      <w:r/>
    </w:p>
    <w:p>
      <w:pPr>
        <w:pStyle w:val="948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11550"/>
                <wp:effectExtent l="0" t="0" r="0" b="0"/>
                <wp:docPr id="689" name="Рисунок 2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6020435" cy="351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0" o:spid="_x0000_s690" type="#_x0000_t75" style="width:474.05pt;height:276.50pt;mso-wrap-distance-left:0.00pt;mso-wrap-distance-top:0.00pt;mso-wrap-distance-right:0.00pt;mso-wrap-distance-bottom:0.00pt;" stroked="f">
                <v:path textboxrect="0,0,0,0"/>
                <v:imagedata r:id="rId437" o:title=""/>
              </v:shape>
            </w:pict>
          </mc:Fallback>
        </mc:AlternateContent>
      </w:r>
      <w:r/>
    </w:p>
    <w:p>
      <w:pPr>
        <w:pStyle w:val="1332"/>
      </w:pPr>
      <w:r/>
      <w:bookmarkStart w:id="1462" w:name="_Toc230361751"/>
      <w:r>
        <w:t xml:space="preserve">Рисунок </w:t>
      </w:r>
      <w:r>
        <w:t xml:space="preserve"> </w:t>
      </w:r>
      <w:fldSimple w:instr="SEQ Рисунок \* ARABIC ">
        <w:r>
          <w:t xml:space="preserve">530</w:t>
        </w:r>
        <w:bookmarkEnd w:id="1462"/>
      </w:fldSimple>
      <w:r/>
      <w:r/>
    </w:p>
    <w:p>
      <w:pPr>
        <w:pStyle w:val="948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050540"/>
                <wp:effectExtent l="0" t="0" r="0" b="0"/>
                <wp:docPr id="690" name="Рисунок 2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8"/>
                        <a:stretch/>
                      </pic:blipFill>
                      <pic:spPr bwMode="auto">
                        <a:xfrm>
                          <a:off x="0" y="0"/>
                          <a:ext cx="6027420" cy="305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1" o:spid="_x0000_s691" type="#_x0000_t75" style="width:474.60pt;height:240.20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/>
    </w:p>
    <w:p>
      <w:pPr>
        <w:pStyle w:val="1332"/>
      </w:pPr>
      <w:r/>
      <w:bookmarkStart w:id="1463" w:name="_Toc230361752"/>
      <w:r>
        <w:t xml:space="preserve">Рисунок </w:t>
      </w:r>
      <w:r>
        <w:t xml:space="preserve"> </w:t>
      </w:r>
      <w:fldSimple w:instr="SEQ Рисунок \* ARABIC ">
        <w:r>
          <w:t xml:space="preserve">531</w:t>
        </w:r>
        <w:bookmarkEnd w:id="1463"/>
      </w:fldSimple>
      <w:r/>
      <w:r/>
    </w:p>
    <w:p>
      <w:pPr>
        <w:rPr>
          <w:b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 xml:space="preserve">Для описей большого объема редактирование состава комиссии, указанного на закладке «Комиссия», в связи с особенностями технической реализации возможны только на этапе заполнения заголовочного документа! На дальнейших этапах редактирование состава комиссии </w:t>
      </w:r>
      <w:r>
        <w:rPr>
          <w:szCs w:val="28"/>
        </w:rPr>
        <w:t xml:space="preserve">невозможно! Редактирование состава комиссии проводится в соответствии с обязательностью кворума 2/3 от общего количества членов комиссии.</w:t>
      </w:r>
      <w:r>
        <w:rPr>
          <w:b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70307"/>
                <wp:effectExtent l="0" t="0" r="3175" b="1905"/>
                <wp:docPr id="691" name="Рисунок 7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940425" cy="13703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2" o:spid="_x0000_s692" type="#_x0000_t75" style="width:467.75pt;height:107.90pt;mso-wrap-distance-left:0.00pt;mso-wrap-distance-top:0.00pt;mso-wrap-distance-right:0.00pt;mso-wrap-distance-bottom:0.00pt;" stroked="false">
                <v:path textboxrect="0,0,0,0"/>
                <v:imagedata r:id="rId439" o:title=""/>
              </v:shape>
            </w:pict>
          </mc:Fallback>
        </mc:AlternateContent>
      </w:r>
      <w:r/>
    </w:p>
    <w:p>
      <w:pPr>
        <w:pStyle w:val="1332"/>
      </w:pPr>
      <w:r/>
      <w:bookmarkStart w:id="1464" w:name="_Toc230361753"/>
      <w:r>
        <w:t xml:space="preserve">Рисунок </w:t>
      </w:r>
      <w:r>
        <w:t xml:space="preserve"> </w:t>
      </w:r>
      <w:fldSimple w:instr="SEQ Рисунок \* ARABIC ">
        <w:r>
          <w:t xml:space="preserve">532</w:t>
        </w:r>
        <w:bookmarkEnd w:id="1464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Бухгалтер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8027" cy="420373"/>
                <wp:effectExtent l="0" t="0" r="1905" b="0"/>
                <wp:docPr id="692" name="Рисунок 8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222" cy="4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3" o:spid="_x0000_s693" type="#_x0000_t75" style="width:205.36pt;height:33.10pt;mso-wrap-distance-left:0.00pt;mso-wrap-distance-top:0.00pt;mso-wrap-distance-right:0.00pt;mso-wrap-distance-bottom:0.00pt;" stroked="false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32"/>
      </w:pPr>
      <w:r/>
      <w:bookmarkStart w:id="1465" w:name="_Toc230361754"/>
      <w:r>
        <w:t xml:space="preserve">Рисунок </w:t>
      </w:r>
      <w:r>
        <w:t xml:space="preserve"> </w:t>
      </w:r>
      <w:fldSimple w:instr="SEQ Рисунок \* ARABIC ">
        <w:r>
          <w:t xml:space="preserve">533</w:t>
        </w:r>
        <w:bookmarkEnd w:id="1465"/>
      </w:fldSimple>
      <w:r/>
      <w:r/>
    </w:p>
    <w:p>
      <w:pPr>
        <w:pStyle w:val="948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693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4" o:spid="_x0000_s694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466" w:name="_Toc230361755"/>
      <w:r>
        <w:t xml:space="preserve">Рисунок </w:t>
      </w:r>
      <w:r>
        <w:t xml:space="preserve"> </w:t>
      </w:r>
      <w:fldSimple w:instr="SEQ Рисунок \* ARABIC ">
        <w:r>
          <w:t xml:space="preserve">534</w:t>
        </w:r>
        <w:bookmarkEnd w:id="1466"/>
      </w:fldSimple>
      <w:r/>
      <w:r/>
    </w:p>
    <w:p>
      <w:pPr>
        <w:jc w:val="center"/>
        <w:keepNext/>
      </w:pPr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14900" cy="1828800"/>
                <wp:effectExtent l="0" t="0" r="0" b="0"/>
                <wp:docPr id="694" name="Рисунок 9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49149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5" o:spid="_x0000_s695" type="#_x0000_t75" style="width:387.00pt;height:144.00pt;mso-wrap-distance-left:0.00pt;mso-wrap-distance-top:0.00pt;mso-wrap-distance-right:0.00pt;mso-wrap-distance-bottom:0.00pt;" stroked="f">
                <v:path textboxrect="0,0,0,0"/>
                <v:imagedata r:id="rId441" o:title=""/>
              </v:shape>
            </w:pict>
          </mc:Fallback>
        </mc:AlternateContent>
      </w:r>
      <w:r/>
    </w:p>
    <w:p>
      <w:pPr>
        <w:pStyle w:val="1332"/>
      </w:pPr>
      <w:r/>
      <w:bookmarkStart w:id="1467" w:name="_Toc230361756"/>
      <w:r>
        <w:t xml:space="preserve">Рисунок </w:t>
      </w:r>
      <w:r>
        <w:t xml:space="preserve"> </w:t>
      </w:r>
      <w:fldSimple w:instr="SEQ Рисунок \* ARABIC ">
        <w:r>
          <w:t xml:space="preserve">535</w:t>
        </w:r>
        <w:bookmarkEnd w:id="1467"/>
      </w:fldSimple>
      <w:r/>
      <w:r/>
    </w:p>
    <w:p>
      <w:pPr>
        <w:pStyle w:val="948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1733550"/>
                <wp:effectExtent l="0" t="0" r="0" b="0"/>
                <wp:docPr id="695" name="Рисунок 2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2"/>
                        <a:stretch/>
                      </pic:blipFill>
                      <pic:spPr bwMode="auto">
                        <a:xfrm>
                          <a:off x="0" y="0"/>
                          <a:ext cx="6027420" cy="173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6" o:spid="_x0000_s696" type="#_x0000_t75" style="width:474.60pt;height:136.50pt;mso-wrap-distance-left:0.00pt;mso-wrap-distance-top:0.00pt;mso-wrap-distance-right:0.00pt;mso-wrap-distance-bottom:0.00pt;" stroked="f">
                <v:path textboxrect="0,0,0,0"/>
                <v:imagedata r:id="rId442" o:title=""/>
              </v:shape>
            </w:pict>
          </mc:Fallback>
        </mc:AlternateContent>
      </w:r>
      <w:r/>
    </w:p>
    <w:p>
      <w:pPr>
        <w:pStyle w:val="1332"/>
      </w:pPr>
      <w:r/>
      <w:bookmarkStart w:id="1468" w:name="_Toc230361757"/>
      <w:r>
        <w:t xml:space="preserve">Рисунок </w:t>
      </w:r>
      <w:r>
        <w:t xml:space="preserve"> </w:t>
      </w:r>
      <w:fldSimple w:instr="SEQ Рисунок \* ARABIC ">
        <w:r>
          <w:t xml:space="preserve">536</w:t>
        </w:r>
        <w:bookmarkEnd w:id="1468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На данном этапе необходимо в шапке документа нажать кнопку «</w:t>
      </w:r>
      <w:r>
        <w:rPr>
          <w:b/>
          <w:bCs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», для этого формуляр необходимо записать по кнопке </w:t>
      </w:r>
      <w:r>
        <w:rPr>
          <w:b/>
          <w:bCs/>
          <w:color w:val="000000" w:themeColor="text1"/>
          <w:szCs w:val="28"/>
        </w:rPr>
        <w:t xml:space="preserve">Записать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597150"/>
                <wp:effectExtent l="0" t="0" r="0" b="0"/>
                <wp:docPr id="696" name="Рисунок 2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6027420" cy="25971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7" o:spid="_x0000_s697" type="#_x0000_t75" style="width:474.60pt;height:204.50pt;mso-wrap-distance-left:0.00pt;mso-wrap-distance-top:0.00pt;mso-wrap-distance-right:0.00pt;mso-wrap-distance-bottom:0.00pt;" stroked="f">
                <v:path textboxrect="0,0,0,0"/>
                <v:imagedata r:id="rId443" o:title=""/>
              </v:shape>
            </w:pict>
          </mc:Fallback>
        </mc:AlternateContent>
      </w:r>
      <w:r/>
    </w:p>
    <w:p>
      <w:pPr>
        <w:pStyle w:val="1332"/>
      </w:pPr>
      <w:r/>
      <w:bookmarkStart w:id="1469" w:name="_Toc230361758"/>
      <w:r>
        <w:t xml:space="preserve">Рисунок </w:t>
      </w:r>
      <w:r>
        <w:t xml:space="preserve"> </w:t>
      </w:r>
      <w:fldSimple w:instr="SEQ Рисунок \* ARABIC ">
        <w:r>
          <w:t xml:space="preserve">537</w:t>
        </w:r>
        <w:bookmarkEnd w:id="1469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2501900"/>
                <wp:effectExtent l="0" t="0" r="0" b="0"/>
                <wp:docPr id="697" name="Рисунок 2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4"/>
                        <a:stretch/>
                      </pic:blipFill>
                      <pic:spPr bwMode="auto">
                        <a:xfrm>
                          <a:off x="0" y="0"/>
                          <a:ext cx="6020435" cy="250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8" o:spid="_x0000_s698" type="#_x0000_t75" style="width:474.05pt;height:197.00pt;mso-wrap-distance-left:0.00pt;mso-wrap-distance-top:0.00pt;mso-wrap-distance-right:0.00pt;mso-wrap-distance-bottom:0.00pt;" stroked="f">
                <v:path textboxrect="0,0,0,0"/>
                <v:imagedata r:id="rId444" o:title=""/>
              </v:shape>
            </w:pict>
          </mc:Fallback>
        </mc:AlternateContent>
      </w:r>
      <w:r/>
    </w:p>
    <w:p>
      <w:pPr>
        <w:pStyle w:val="1332"/>
      </w:pPr>
      <w:r/>
      <w:bookmarkStart w:id="1470" w:name="_Toc230361759"/>
      <w:r>
        <w:t xml:space="preserve">Рисунок </w:t>
      </w:r>
      <w:r>
        <w:t xml:space="preserve"> </w:t>
      </w:r>
      <w:fldSimple w:instr="SEQ Рисунок \* ARABIC ">
        <w:r>
          <w:t xml:space="preserve">538</w:t>
        </w:r>
        <w:bookmarkEnd w:id="1470"/>
      </w:fldSimple>
      <w:r/>
      <w:r/>
    </w:p>
    <w:p>
      <w:pPr>
        <w:pStyle w:val="948"/>
      </w:pPr>
      <w:r/>
      <w:r/>
    </w:p>
    <w:p>
      <w:pPr>
        <w:pStyle w:val="948"/>
        <w:rPr>
          <w:b/>
          <w:bCs w:val="0"/>
        </w:rPr>
      </w:pPr>
      <w:r>
        <w:t xml:space="preserve">При этом </w:t>
      </w:r>
      <w:r>
        <w:rPr>
          <w:b/>
        </w:rPr>
        <w:t xml:space="preserve">Инвентаризационная опись расчетов по поступлениям (ф. 0510468)</w:t>
      </w:r>
      <w:r>
        <w:t xml:space="preserve"> остается в статусе </w:t>
      </w:r>
      <w:r>
        <w:rPr>
          <w:b/>
        </w:rPr>
        <w:t xml:space="preserve">Ожидание подписи Расписки</w:t>
      </w:r>
      <w:r>
        <w:rPr>
          <w:b/>
          <w:bCs w:val="0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742950"/>
                <wp:effectExtent l="0" t="0" r="0" b="0"/>
                <wp:docPr id="698" name="Рисунок 58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4572000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9" o:spid="_x0000_s699" type="#_x0000_t75" style="width:360.00pt;height:58.50pt;mso-wrap-distance-left:0.00pt;mso-wrap-distance-top:0.00pt;mso-wrap-distance-right:0.00pt;mso-wrap-distance-bottom:0.00pt;" stroked="f">
                <v:path textboxrect="0,0,0,0"/>
                <v:imagedata r:id="rId445" o:title=""/>
              </v:shape>
            </w:pict>
          </mc:Fallback>
        </mc:AlternateContent>
      </w:r>
      <w:r/>
    </w:p>
    <w:p>
      <w:pPr>
        <w:pStyle w:val="1332"/>
      </w:pPr>
      <w:r/>
      <w:bookmarkStart w:id="1471" w:name="_Toc230361760"/>
      <w:r>
        <w:t xml:space="preserve">Рисунок </w:t>
      </w:r>
      <w:r>
        <w:t xml:space="preserve"> </w:t>
      </w:r>
      <w:fldSimple w:instr="SEQ Рисунок \* ARABIC ">
        <w:r>
          <w:t xml:space="preserve">539</w:t>
        </w:r>
        <w:bookmarkEnd w:id="1471"/>
      </w:fldSimple>
      <w:r/>
      <w:r/>
    </w:p>
    <w:p>
      <w:pPr>
        <w:pStyle w:val="948"/>
      </w:pPr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</w:t>
      </w:r>
      <w:r>
        <w:rPr>
          <w:b/>
          <w:bCs/>
          <w:color w:val="000000" w:themeColor="text1"/>
          <w:szCs w:val="28"/>
        </w:rPr>
        <w:t xml:space="preserve">Расписку</w:t>
      </w:r>
      <w:r>
        <w:rPr>
          <w:color w:val="000000" w:themeColor="text1"/>
          <w:szCs w:val="28"/>
        </w:rPr>
        <w:t xml:space="preserve"> при помощи кнопки-резолюции «</w:t>
      </w:r>
      <w:r>
        <w:rPr>
          <w:b/>
          <w:bCs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pStyle w:val="948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48535"/>
                <wp:effectExtent l="0" t="0" r="8890" b="0"/>
                <wp:docPr id="699" name="Рисунок 7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4" name="051046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6"/>
                        <a:stretch/>
                      </pic:blipFill>
                      <pic:spPr bwMode="auto">
                        <a:xfrm>
                          <a:off x="0" y="0"/>
                          <a:ext cx="6029960" cy="2248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0" o:spid="_x0000_s700" type="#_x0000_t75" style="width:474.80pt;height:177.05pt;mso-wrap-distance-left:0.00pt;mso-wrap-distance-top:0.00pt;mso-wrap-distance-right:0.00pt;mso-wrap-distance-bottom:0.00pt;" stroked="false">
                <v:path textboxrect="0,0,0,0"/>
                <v:imagedata r:id="rId446" o:title=""/>
              </v:shape>
            </w:pict>
          </mc:Fallback>
        </mc:AlternateContent>
      </w:r>
      <w:r/>
    </w:p>
    <w:p>
      <w:pPr>
        <w:pStyle w:val="1332"/>
      </w:pPr>
      <w:r/>
      <w:bookmarkStart w:id="1472" w:name="_Toc230361761"/>
      <w:r>
        <w:t xml:space="preserve">Рисунок </w:t>
      </w:r>
      <w:r>
        <w:t xml:space="preserve"> </w:t>
      </w:r>
      <w:fldSimple w:instr="SEQ Рисунок \* ARABIC ">
        <w:r>
          <w:t xml:space="preserve">540</w:t>
        </w:r>
        <w:bookmarkEnd w:id="1472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4118610"/>
                <wp:effectExtent l="0" t="0" r="0" b="0"/>
                <wp:docPr id="700" name="Рисунок 2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6027420" cy="411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1" o:spid="_x0000_s701" type="#_x0000_t75" style="width:474.60pt;height:324.30pt;mso-wrap-distance-left:0.00pt;mso-wrap-distance-top:0.00pt;mso-wrap-distance-right:0.00pt;mso-wrap-distance-bottom:0.00pt;" stroked="f">
                <v:path textboxrect="0,0,0,0"/>
                <v:imagedata r:id="rId447" o:title=""/>
              </v:shape>
            </w:pict>
          </mc:Fallback>
        </mc:AlternateContent>
      </w:r>
      <w:r/>
    </w:p>
    <w:p>
      <w:pPr>
        <w:pStyle w:val="1332"/>
      </w:pPr>
      <w:r/>
      <w:bookmarkStart w:id="1473" w:name="_Toc230361762"/>
      <w:r>
        <w:t xml:space="preserve">Рисунок </w:t>
      </w:r>
      <w:r>
        <w:t xml:space="preserve"> </w:t>
      </w:r>
      <w:fldSimple w:instr="SEQ Рисунок \* ARABIC ">
        <w:r>
          <w:t xml:space="preserve">541</w:t>
        </w:r>
        <w:bookmarkEnd w:id="1473"/>
      </w:fldSimple>
      <w:r/>
      <w:r/>
    </w:p>
    <w:p>
      <w:pPr>
        <w:pStyle w:val="948"/>
      </w:pPr>
      <w:r/>
      <w:r/>
    </w:p>
    <w:p>
      <w:pPr>
        <w:pStyle w:val="1056"/>
        <w:ind w:left="0"/>
        <w:jc w:val="both"/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После подписания необходимо закрыть окно документа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Расписка. </w:t>
      </w:r>
      <w:r>
        <w:rPr>
          <w:rFonts w:ascii="Times New Roman" w:hAnsi="Times New Roman" w:cs="Times New Roman"/>
          <w:sz w:val="28"/>
          <w:szCs w:val="28"/>
        </w:rPr>
        <w:t xml:space="preserve">Для автоматического изменения статуса «Ожидание Расписки» в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Инвентаризационной описи</w:t>
      </w:r>
      <w:r>
        <w:rPr>
          <w:rFonts w:ascii="Times New Roman" w:hAnsi="Times New Roman" w:cs="Times New Roman"/>
          <w:sz w:val="28"/>
          <w:szCs w:val="28"/>
        </w:rPr>
        <w:t xml:space="preserve"> на «Расписка подписана» следует нажать ЕЩЕ – Перечитать в правом верхнем углу или закрыть и снова</w:t>
      </w:r>
      <w:r>
        <w:rPr>
          <w:sz w:val="28"/>
          <w:szCs w:val="28"/>
        </w:rPr>
        <w:t xml:space="preserve"> открыть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Инвентаризационная опись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065145"/>
                <wp:effectExtent l="0" t="0" r="0" b="1905"/>
                <wp:docPr id="701" name="Рисунок 2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8"/>
                        <a:stretch/>
                      </pic:blipFill>
                      <pic:spPr bwMode="auto">
                        <a:xfrm>
                          <a:off x="0" y="0"/>
                          <a:ext cx="6027420" cy="3065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2" o:spid="_x0000_s702" type="#_x0000_t75" style="width:474.60pt;height:241.35pt;mso-wrap-distance-left:0.00pt;mso-wrap-distance-top:0.00pt;mso-wrap-distance-right:0.00pt;mso-wrap-distance-bottom:0.00pt;" stroked="f">
                <v:path textboxrect="0,0,0,0"/>
                <v:imagedata r:id="rId448" o:title=""/>
              </v:shape>
            </w:pict>
          </mc:Fallback>
        </mc:AlternateContent>
      </w:r>
      <w:r/>
    </w:p>
    <w:p>
      <w:pPr>
        <w:pStyle w:val="1332"/>
      </w:pPr>
      <w:r/>
      <w:bookmarkStart w:id="1474" w:name="_Toc230361763"/>
      <w:r>
        <w:t xml:space="preserve">Рисунок </w:t>
      </w:r>
      <w:r>
        <w:t xml:space="preserve"> </w:t>
      </w:r>
      <w:fldSimple w:instr="SEQ Рисунок \* ARABIC ">
        <w:r>
          <w:t xml:space="preserve">542</w:t>
        </w:r>
        <w:bookmarkEnd w:id="1474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437890"/>
                <wp:effectExtent l="0" t="0" r="0" b="0"/>
                <wp:docPr id="702" name="Рисунок 2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9"/>
                        <a:stretch/>
                      </pic:blipFill>
                      <pic:spPr bwMode="auto">
                        <a:xfrm>
                          <a:off x="0" y="0"/>
                          <a:ext cx="6020435" cy="34378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3" o:spid="_x0000_s703" type="#_x0000_t75" style="width:474.05pt;height:270.70pt;mso-wrap-distance-left:0.00pt;mso-wrap-distance-top:0.00pt;mso-wrap-distance-right:0.00pt;mso-wrap-distance-bottom:0.00pt;" stroked="f">
                <v:path textboxrect="0,0,0,0"/>
                <v:imagedata r:id="rId449" o:title=""/>
              </v:shape>
            </w:pict>
          </mc:Fallback>
        </mc:AlternateContent>
      </w:r>
      <w:r/>
    </w:p>
    <w:p>
      <w:pPr>
        <w:pStyle w:val="1332"/>
      </w:pPr>
      <w:r/>
      <w:bookmarkStart w:id="1475" w:name="_Toc230361764"/>
      <w:r>
        <w:t xml:space="preserve">Рисунок </w:t>
      </w:r>
      <w:r>
        <w:t xml:space="preserve"> </w:t>
      </w:r>
      <w:fldSimple w:instr="SEQ Рисунок \* ARABIC ">
        <w:r>
          <w:t xml:space="preserve">543</w:t>
        </w:r>
        <w:bookmarkEnd w:id="1475"/>
      </w:fldSimple>
      <w:r/>
      <w:r/>
    </w:p>
    <w:p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 при формировании описи по каждой строке Решения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655570"/>
                <wp:effectExtent l="0" t="0" r="0" b="0"/>
                <wp:docPr id="703" name="Рисунок 2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0"/>
                        <a:stretch/>
                      </pic:blipFill>
                      <pic:spPr bwMode="auto">
                        <a:xfrm>
                          <a:off x="0" y="0"/>
                          <a:ext cx="6027420" cy="265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4" o:spid="_x0000_s704" type="#_x0000_t75" style="width:474.60pt;height:209.10pt;mso-wrap-distance-left:0.00pt;mso-wrap-distance-top:0.00pt;mso-wrap-distance-right:0.00pt;mso-wrap-distance-bottom:0.00pt;" stroked="f">
                <v:path textboxrect="0,0,0,0"/>
                <v:imagedata r:id="rId450" o:title=""/>
              </v:shape>
            </w:pict>
          </mc:Fallback>
        </mc:AlternateContent>
      </w:r>
      <w:r/>
    </w:p>
    <w:p>
      <w:pPr>
        <w:pStyle w:val="1332"/>
      </w:pPr>
      <w:r/>
      <w:bookmarkStart w:id="1476" w:name="_Toc230361765"/>
      <w:r>
        <w:t xml:space="preserve">Рисунок </w:t>
      </w:r>
      <w:r>
        <w:t xml:space="preserve"> </w:t>
      </w:r>
      <w:fldSimple w:instr="SEQ Рисунок \* ARABIC ">
        <w:r>
          <w:t xml:space="preserve">544</w:t>
        </w:r>
        <w:bookmarkEnd w:id="1476"/>
      </w:fldSimple>
      <w:r/>
      <w:r/>
    </w:p>
    <w:p>
      <w:r/>
      <w:r/>
    </w:p>
    <w:p>
      <w:pPr>
        <w:rPr>
          <w:rFonts w:eastAsiaTheme="minorHAnsi"/>
          <w:color w:val="000000" w:themeColor="text1"/>
          <w:szCs w:val="28"/>
          <w:lang w:eastAsia="en-US"/>
        </w:rPr>
      </w:pPr>
      <w:r>
        <w:rPr>
          <w:rFonts w:eastAsiaTheme="minorHAnsi"/>
          <w:color w:val="000000" w:themeColor="text1"/>
          <w:szCs w:val="28"/>
          <w:lang w:eastAsia="en-US"/>
        </w:rPr>
        <w:t xml:space="preserve">Важно! Также, в соответствии с пунктом 32 приложения N 1 к приказу Минфина от 30 декабря 2017 г. N 274н присутствуют две дополнительные кнопки для заполнения </w:t>
      </w:r>
      <w:r>
        <w:rPr>
          <w:rFonts w:eastAsiaTheme="minorHAnsi"/>
          <w:b/>
          <w:color w:val="000000" w:themeColor="text1"/>
          <w:szCs w:val="28"/>
          <w:lang w:eastAsia="en-US"/>
        </w:rPr>
        <w:t xml:space="preserve">раздела 1</w:t>
      </w:r>
      <w:r>
        <w:rPr>
          <w:rFonts w:eastAsiaTheme="minorHAnsi"/>
          <w:color w:val="000000" w:themeColor="text1"/>
          <w:szCs w:val="28"/>
          <w:lang w:eastAsia="en-US"/>
        </w:rPr>
        <w:t xml:space="preserve">:</w:t>
      </w:r>
      <w:r>
        <w:rPr>
          <w:rFonts w:eastAsiaTheme="minorHAnsi"/>
          <w:color w:val="000000" w:themeColor="text1"/>
          <w:szCs w:val="28"/>
          <w:lang w:eastAsia="en-US"/>
        </w:rPr>
      </w:r>
    </w:p>
    <w:p>
      <w:pPr>
        <w:pStyle w:val="1056"/>
        <w:numPr>
          <w:ilvl w:val="0"/>
          <w:numId w:val="63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Заполнить - Просроченную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заполняются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только остатки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просроченной задолженности.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63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Заполнить - Просроченную и без оборотов за год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заполняются остатки просроченной задолженности, а также остатки любой задолженности без оборотов за год. Обороты проверяются с начала года до конца дня, предшествующего дате "Инвентаризация по состоянию на".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ind w:left="709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67250" cy="2209800"/>
                <wp:effectExtent l="0" t="0" r="0" b="0"/>
                <wp:docPr id="704" name="Рисунок 27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1"/>
                        <a:stretch/>
                      </pic:blipFill>
                      <pic:spPr bwMode="auto">
                        <a:xfrm>
                          <a:off x="0" y="0"/>
                          <a:ext cx="4667250" cy="2209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5" o:spid="_x0000_s705" type="#_x0000_t75" style="width:367.50pt;height:174.00pt;mso-wrap-distance-left:0.00pt;mso-wrap-distance-top:0.00pt;mso-wrap-distance-right:0.00pt;mso-wrap-distance-bottom:0.00pt;" stroked="false">
                <v:path textboxrect="0,0,0,0"/>
                <v:imagedata r:id="rId451" o:title=""/>
              </v:shape>
            </w:pict>
          </mc:Fallback>
        </mc:AlternateContent>
      </w:r>
      <w:r/>
    </w:p>
    <w:p>
      <w:pPr>
        <w:pStyle w:val="1332"/>
      </w:pPr>
      <w:r/>
      <w:bookmarkStart w:id="1477" w:name="_Toc230361766"/>
      <w:r>
        <w:t xml:space="preserve">Рисунок </w:t>
      </w:r>
      <w:r>
        <w:t xml:space="preserve"> </w:t>
      </w:r>
      <w:fldSimple w:instr="SEQ Рисунок \* ARABIC ">
        <w:r>
          <w:t xml:space="preserve">545</w:t>
        </w:r>
        <w:bookmarkEnd w:id="1477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1.1 </w:t>
      </w:r>
      <w:r>
        <w:rPr>
          <w:szCs w:val="28"/>
        </w:rPr>
        <w:t xml:space="preserve">(Дебиторская задолженность по данным бухгалтерского учета)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/>
          <w:bCs/>
          <w:color w:val="000000" w:themeColor="text1"/>
          <w:szCs w:val="28"/>
        </w:rPr>
        <w:t xml:space="preserve">и 1.2 </w:t>
      </w:r>
      <w:r>
        <w:rPr>
          <w:szCs w:val="28"/>
        </w:rPr>
        <w:t xml:space="preserve">(кредиторская задолженность по данным бухгалтерского учета)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будет заполнена соответствующими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2458085"/>
                <wp:effectExtent l="0" t="0" r="0" b="0"/>
                <wp:docPr id="705" name="Рисунок 2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2"/>
                        <a:stretch/>
                      </pic:blipFill>
                      <pic:spPr bwMode="auto">
                        <a:xfrm>
                          <a:off x="0" y="0"/>
                          <a:ext cx="6027420" cy="2458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6" o:spid="_x0000_s706" type="#_x0000_t75" style="width:474.60pt;height:193.55pt;mso-wrap-distance-left:0.00pt;mso-wrap-distance-top:0.00pt;mso-wrap-distance-right:0.00pt;mso-wrap-distance-bottom:0.00pt;" stroked="f">
                <v:path textboxrect="0,0,0,0"/>
                <v:imagedata r:id="rId452" o:title=""/>
              </v:shape>
            </w:pict>
          </mc:Fallback>
        </mc:AlternateContent>
      </w:r>
      <w:r/>
    </w:p>
    <w:p>
      <w:pPr>
        <w:pStyle w:val="1332"/>
      </w:pPr>
      <w:r/>
      <w:bookmarkStart w:id="1478" w:name="_Toc230361767"/>
      <w:r>
        <w:t xml:space="preserve">Рисунок </w:t>
      </w:r>
      <w:r>
        <w:t xml:space="preserve"> </w:t>
      </w:r>
      <w:fldSimple w:instr="SEQ Рисунок \* ARABIC ">
        <w:r>
          <w:t xml:space="preserve">546</w:t>
        </w:r>
        <w:bookmarkEnd w:id="1478"/>
      </w:fldSimple>
      <w:r/>
      <w:r/>
    </w:p>
    <w:p>
      <w:pPr>
        <w:pStyle w:val="948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1594485"/>
                <wp:effectExtent l="0" t="0" r="0" b="5715"/>
                <wp:docPr id="706" name="Рисунок 2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6027420" cy="159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7" o:spid="_x0000_s707" type="#_x0000_t75" style="width:474.60pt;height:125.55pt;mso-wrap-distance-left:0.00pt;mso-wrap-distance-top:0.00pt;mso-wrap-distance-right:0.00pt;mso-wrap-distance-bottom:0.00pt;" stroked="f">
                <v:path textboxrect="0,0,0,0"/>
                <v:imagedata r:id="rId453" o:title=""/>
              </v:shape>
            </w:pict>
          </mc:Fallback>
        </mc:AlternateContent>
      </w:r>
      <w:r/>
    </w:p>
    <w:p>
      <w:pPr>
        <w:pStyle w:val="1332"/>
      </w:pPr>
      <w:r/>
      <w:bookmarkStart w:id="1479" w:name="_Toc230361768"/>
      <w:r>
        <w:t xml:space="preserve">Рисунок </w:t>
      </w:r>
      <w:r>
        <w:t xml:space="preserve"> </w:t>
      </w:r>
      <w:fldSimple w:instr="SEQ Рисунок \* ARABIC ">
        <w:r>
          <w:t xml:space="preserve">547</w:t>
        </w:r>
        <w:bookmarkEnd w:id="1479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b/>
          <w:color w:val="000000" w:themeColor="text1"/>
          <w:szCs w:val="28"/>
        </w:rPr>
      </w:r>
    </w:p>
    <w:p>
      <w:pPr>
        <w:pStyle w:val="1056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команды 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Расшифровать</w:t>
      </w:r>
      <w:r>
        <w:rPr>
          <w:rFonts w:ascii="Times New Roman" w:hAnsi="Times New Roman" w:cs="Times New Roman"/>
          <w:sz w:val="28"/>
          <w:szCs w:val="28"/>
        </w:rPr>
        <w:t xml:space="preserve">» можно проанализировать сложившуюся сумму задолженности с помощью отчета 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Анализ состояния задолженности</w:t>
      </w:r>
      <w:r>
        <w:rPr>
          <w:rFonts w:ascii="Times New Roman" w:hAnsi="Times New Roman" w:cs="Times New Roman"/>
          <w:sz w:val="28"/>
          <w:szCs w:val="28"/>
        </w:rPr>
        <w:t xml:space="preserve">» в разрезе дат исполнения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1814195"/>
                <wp:effectExtent l="0" t="0" r="0" b="0"/>
                <wp:docPr id="707" name="Рисунок 2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4"/>
                        <a:stretch/>
                      </pic:blipFill>
                      <pic:spPr bwMode="auto">
                        <a:xfrm>
                          <a:off x="0" y="0"/>
                          <a:ext cx="6020435" cy="181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8" o:spid="_x0000_s708" type="#_x0000_t75" style="width:474.05pt;height:142.85pt;mso-wrap-distance-left:0.00pt;mso-wrap-distance-top:0.00pt;mso-wrap-distance-right:0.00pt;mso-wrap-distance-bottom:0.00pt;" stroked="f">
                <v:path textboxrect="0,0,0,0"/>
                <v:imagedata r:id="rId454" o:title=""/>
              </v:shape>
            </w:pict>
          </mc:Fallback>
        </mc:AlternateContent>
      </w:r>
      <w:r/>
    </w:p>
    <w:p>
      <w:pPr>
        <w:pStyle w:val="1332"/>
      </w:pPr>
      <w:r/>
      <w:bookmarkStart w:id="1480" w:name="_Toc230361769"/>
      <w:r>
        <w:t xml:space="preserve">Рисунок </w:t>
      </w:r>
      <w:r>
        <w:t xml:space="preserve"> </w:t>
      </w:r>
      <w:fldSimple w:instr="SEQ Рисунок \* ARABIC ">
        <w:r>
          <w:t xml:space="preserve">548</w:t>
        </w:r>
        <w:bookmarkEnd w:id="1480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2209800"/>
                <wp:effectExtent l="0" t="0" r="0" b="0"/>
                <wp:docPr id="708" name="Рисунок 2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5"/>
                        <a:stretch/>
                      </pic:blipFill>
                      <pic:spPr bwMode="auto">
                        <a:xfrm>
                          <a:off x="0" y="0"/>
                          <a:ext cx="6019800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9" o:spid="_x0000_s709" type="#_x0000_t75" style="width:474.00pt;height:174.00pt;mso-wrap-distance-left:0.00pt;mso-wrap-distance-top:0.00pt;mso-wrap-distance-right:0.00pt;mso-wrap-distance-bottom:0.00pt;" stroked="f">
                <v:path textboxrect="0,0,0,0"/>
                <v:imagedata r:id="rId455" o:title=""/>
              </v:shape>
            </w:pict>
          </mc:Fallback>
        </mc:AlternateContent>
      </w:r>
      <w:r/>
    </w:p>
    <w:p>
      <w:pPr>
        <w:pStyle w:val="1332"/>
      </w:pPr>
      <w:r/>
      <w:bookmarkStart w:id="1481" w:name="_Toc230361770"/>
      <w:r>
        <w:t xml:space="preserve">Рисунок </w:t>
      </w:r>
      <w:r>
        <w:t xml:space="preserve"> </w:t>
      </w:r>
      <w:fldSimple w:instr="SEQ Рисунок \* ARABIC ">
        <w:r>
          <w:t xml:space="preserve">549</w:t>
        </w:r>
        <w:bookmarkEnd w:id="1481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526155"/>
                <wp:effectExtent l="0" t="0" r="0" b="0"/>
                <wp:docPr id="709" name="Рисунок 2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6"/>
                        <a:stretch/>
                      </pic:blipFill>
                      <pic:spPr bwMode="auto">
                        <a:xfrm>
                          <a:off x="0" y="0"/>
                          <a:ext cx="6020435" cy="3526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0" o:spid="_x0000_s710" type="#_x0000_t75" style="width:474.05pt;height:277.65pt;mso-wrap-distance-left:0.00pt;mso-wrap-distance-top:0.00pt;mso-wrap-distance-right:0.00pt;mso-wrap-distance-bottom:0.00pt;" stroked="f">
                <v:path textboxrect="0,0,0,0"/>
                <v:imagedata r:id="rId456" o:title=""/>
              </v:shape>
            </w:pict>
          </mc:Fallback>
        </mc:AlternateContent>
      </w:r>
      <w:r/>
    </w:p>
    <w:p>
      <w:pPr>
        <w:pStyle w:val="1332"/>
      </w:pPr>
      <w:r/>
      <w:bookmarkStart w:id="1482" w:name="_Toc230361771"/>
      <w:r>
        <w:t xml:space="preserve">Рисунок </w:t>
      </w:r>
      <w:r>
        <w:t xml:space="preserve"> </w:t>
      </w:r>
      <w:fldSimple w:instr="SEQ Рисунок \* ARABIC ">
        <w:r>
          <w:t xml:space="preserve">550</w:t>
        </w:r>
        <w:bookmarkEnd w:id="1482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 при формировании описи по всем счетам Решения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bCs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bCs/>
          <w:color w:val="000000" w:themeColor="text1"/>
          <w:szCs w:val="28"/>
        </w:rPr>
        <w:t xml:space="preserve">Заполнить по данным бух.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pStyle w:val="948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заполнении вкладки «</w:t>
      </w:r>
      <w:r>
        <w:rPr>
          <w:b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происходит анализ количества строк для заполнения. Если количество строк в одном документе превышает установленный параметр </w:t>
      </w:r>
      <w:r>
        <w:rPr>
          <w:color w:val="auto"/>
          <w:szCs w:val="28"/>
        </w:rPr>
        <w:t xml:space="preserve">5</w:t>
      </w:r>
      <w:r>
        <w:rPr>
          <w:color w:val="auto"/>
          <w:szCs w:val="28"/>
        </w:rPr>
        <w:t xml:space="preserve">.</w:t>
      </w:r>
      <w:r>
        <w:rPr>
          <w:color w:val="000000" w:themeColor="text1"/>
          <w:szCs w:val="28"/>
        </w:rPr>
        <w:t xml:space="preserve">000, то заполняемый документ превращается в заголовочный, а табличная часть раздела 1 заполняется списком содержательных документов.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68285"/>
                <wp:effectExtent l="0" t="0" r="3175" b="0"/>
                <wp:docPr id="710" name="Рисунок 7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7"/>
                        <a:stretch/>
                      </pic:blipFill>
                      <pic:spPr bwMode="auto">
                        <a:xfrm>
                          <a:off x="0" y="0"/>
                          <a:ext cx="5940425" cy="3468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1" o:spid="_x0000_s711" type="#_x0000_t75" style="width:467.75pt;height:273.09pt;mso-wrap-distance-left:0.00pt;mso-wrap-distance-top:0.00pt;mso-wrap-distance-right:0.00pt;mso-wrap-distance-bottom:0.00pt;" stroked="false">
                <v:path textboxrect="0,0,0,0"/>
                <v:imagedata r:id="rId457" o:title=""/>
              </v:shape>
            </w:pict>
          </mc:Fallback>
        </mc:AlternateContent>
      </w:r>
      <w:r/>
    </w:p>
    <w:p>
      <w:pPr>
        <w:pStyle w:val="1332"/>
      </w:pPr>
      <w:r/>
      <w:bookmarkStart w:id="1483" w:name="_Toc230361772"/>
      <w:r>
        <w:t xml:space="preserve">Рисунок </w:t>
      </w:r>
      <w:r>
        <w:t xml:space="preserve"> </w:t>
      </w:r>
      <w:fldSimple w:instr="SEQ Рисунок \* ARABIC ">
        <w:r>
          <w:t xml:space="preserve">551</w:t>
        </w:r>
        <w:bookmarkEnd w:id="1483"/>
      </w:fldSimple>
      <w:r/>
      <w:r/>
    </w:p>
    <w:p>
      <w:pPr>
        <w:rPr>
          <w:szCs w:val="28"/>
        </w:rPr>
      </w:pPr>
      <w:r>
        <w:rPr>
          <w:szCs w:val="28"/>
        </w:rPr>
        <w:t xml:space="preserve">Для дальнейшей обработки содержательных документов необходимо перевести заголовочный документ в статус </w:t>
      </w:r>
      <w:r>
        <w:rPr>
          <w:b/>
          <w:szCs w:val="28"/>
        </w:rPr>
        <w:t xml:space="preserve">«Завершение процесса»</w:t>
      </w:r>
      <w:r>
        <w:rPr>
          <w:szCs w:val="28"/>
        </w:rPr>
        <w:t xml:space="preserve"> с помощью кнопки-резолюции </w:t>
      </w:r>
      <w:r>
        <w:rPr>
          <w:b/>
          <w:szCs w:val="28"/>
        </w:rPr>
        <w:t xml:space="preserve">«Подписать».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912870"/>
                <wp:effectExtent l="0" t="0" r="0" b="0"/>
                <wp:docPr id="711" name="Рисунок 7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8"/>
                        <a:stretch/>
                      </pic:blipFill>
                      <pic:spPr bwMode="auto">
                        <a:xfrm>
                          <a:off x="0" y="0"/>
                          <a:ext cx="6210300" cy="3912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2" o:spid="_x0000_s712" type="#_x0000_t75" style="width:489.00pt;height:308.10pt;mso-wrap-distance-left:0.00pt;mso-wrap-distance-top:0.00pt;mso-wrap-distance-right:0.00pt;mso-wrap-distance-bottom:0.00pt;" stroked="false">
                <v:path textboxrect="0,0,0,0"/>
                <v:imagedata r:id="rId458" o:title=""/>
              </v:shape>
            </w:pict>
          </mc:Fallback>
        </mc:AlternateContent>
      </w:r>
      <w:r/>
    </w:p>
    <w:p>
      <w:pPr>
        <w:pStyle w:val="1332"/>
      </w:pPr>
      <w:r/>
      <w:bookmarkStart w:id="1484" w:name="_Toc230361773"/>
      <w:r>
        <w:t xml:space="preserve">Рисунок </w:t>
      </w:r>
      <w:r>
        <w:t xml:space="preserve"> </w:t>
      </w:r>
      <w:fldSimple w:instr="SEQ Рисунок \* ARABIC ">
        <w:r>
          <w:t xml:space="preserve">552</w:t>
        </w:r>
        <w:bookmarkEnd w:id="1484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Статус заголовочного документа автоматически будет изменен на конечный статус </w:t>
      </w:r>
      <w:r>
        <w:rPr>
          <w:b/>
          <w:szCs w:val="28"/>
        </w:rPr>
        <w:t xml:space="preserve">«Зарегистрирован» п</w:t>
      </w:r>
      <w:r>
        <w:rPr>
          <w:szCs w:val="28"/>
        </w:rPr>
        <w:t xml:space="preserve">осле того как содержательным документам будет присвоен конечный статус </w:t>
      </w:r>
      <w:r>
        <w:rPr>
          <w:b/>
          <w:szCs w:val="28"/>
        </w:rPr>
        <w:t xml:space="preserve">«Зарегистрирован»</w:t>
      </w:r>
      <w:r>
        <w:rPr>
          <w:szCs w:val="28"/>
        </w:rPr>
        <w:t xml:space="preserve">. При этом, </w:t>
      </w:r>
      <w:r>
        <w:rPr>
          <w:szCs w:val="28"/>
        </w:rPr>
        <w:t xml:space="preserve">если не все содержательные документы доведены до конечного статуса </w:t>
      </w:r>
      <w:r>
        <w:rPr>
          <w:b/>
          <w:szCs w:val="28"/>
        </w:rPr>
        <w:t xml:space="preserve">«Зарегистрирован»</w:t>
      </w:r>
      <w:r>
        <w:rPr>
          <w:szCs w:val="28"/>
        </w:rPr>
        <w:t xml:space="preserve">, вручную завершить процесс заголовочного документа невозможно, будет выдано соответствующее предупреждение. Окно Заголовочного документа следует закрыть.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6534"/>
                <wp:effectExtent l="0" t="0" r="3175" b="1270"/>
                <wp:docPr id="712" name="Рисунок 7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9"/>
                        <a:stretch/>
                      </pic:blipFill>
                      <pic:spPr bwMode="auto">
                        <a:xfrm>
                          <a:off x="0" y="0"/>
                          <a:ext cx="5940425" cy="44565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3" o:spid="_x0000_s713" type="#_x0000_t75" style="width:467.75pt;height:350.91pt;mso-wrap-distance-left:0.00pt;mso-wrap-distance-top:0.00pt;mso-wrap-distance-right:0.00pt;mso-wrap-distance-bottom:0.00pt;" stroked="false">
                <v:path textboxrect="0,0,0,0"/>
                <v:imagedata r:id="rId459" o:title=""/>
              </v:shape>
            </w:pict>
          </mc:Fallback>
        </mc:AlternateContent>
      </w:r>
      <w:r/>
    </w:p>
    <w:p>
      <w:pPr>
        <w:pStyle w:val="1332"/>
      </w:pPr>
      <w:r/>
      <w:bookmarkStart w:id="1485" w:name="_Toc230361774"/>
      <w:r>
        <w:t xml:space="preserve">Рисунок </w:t>
      </w:r>
      <w:r>
        <w:t xml:space="preserve"> </w:t>
      </w:r>
      <w:fldSimple w:instr="SEQ Рисунок \* ARABIC ">
        <w:r>
          <w:t xml:space="preserve">553</w:t>
        </w:r>
        <w:bookmarkEnd w:id="1485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До завершения</w:t>
      </w:r>
      <w:r>
        <w:rPr>
          <w:szCs w:val="28"/>
        </w:rPr>
        <w:t xml:space="preserve"> обработки содержательных документов и автоматического завершения процесса заголовочного документа в журнале документов «Инвентаризационные описи по поступлениям (ф.0510468)» будут отражаться непроведенными как заголовочный, так и содержательные документы.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76264"/>
                <wp:effectExtent l="0" t="0" r="3175" b="5080"/>
                <wp:docPr id="713" name="Рисунок 7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0"/>
                        <a:stretch/>
                      </pic:blipFill>
                      <pic:spPr bwMode="auto">
                        <a:xfrm>
                          <a:off x="0" y="0"/>
                          <a:ext cx="5940425" cy="7762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4" o:spid="_x0000_s714" type="#_x0000_t75" style="width:467.75pt;height:61.12pt;mso-wrap-distance-left:0.00pt;mso-wrap-distance-top:0.00pt;mso-wrap-distance-right:0.00pt;mso-wrap-distance-bottom:0.00pt;" stroked="false">
                <v:path textboxrect="0,0,0,0"/>
                <v:imagedata r:id="rId460" o:title=""/>
              </v:shape>
            </w:pict>
          </mc:Fallback>
        </mc:AlternateContent>
      </w:r>
      <w:r/>
    </w:p>
    <w:p>
      <w:pPr>
        <w:pStyle w:val="1332"/>
      </w:pPr>
      <w:r/>
      <w:bookmarkStart w:id="1486" w:name="_Toc230361775"/>
      <w:r>
        <w:t xml:space="preserve">Рисунок </w:t>
      </w:r>
      <w:r>
        <w:t xml:space="preserve"> </w:t>
      </w:r>
      <w:fldSimple w:instr="SEQ Рисунок \* ARABIC ">
        <w:r>
          <w:t xml:space="preserve">554</w:t>
        </w:r>
        <w:bookmarkEnd w:id="1486"/>
      </w:fldSimple>
      <w:r/>
      <w:r/>
    </w:p>
    <w:p>
      <w:pPr>
        <w:rPr>
          <w:szCs w:val="28"/>
        </w:rPr>
      </w:pPr>
      <w:r>
        <w:rPr>
          <w:szCs w:val="28"/>
        </w:rPr>
        <w:t xml:space="preserve">В задачи Ответственного исполнителя бухгалтерской службы поступают содержательные документы для дальнейшей отработки.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118235"/>
                <wp:effectExtent l="0" t="0" r="0" b="5715"/>
                <wp:docPr id="714" name="Рисунок 7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1"/>
                        <a:stretch/>
                      </pic:blipFill>
                      <pic:spPr bwMode="auto">
                        <a:xfrm>
                          <a:off x="0" y="0"/>
                          <a:ext cx="6210300" cy="1118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5" o:spid="_x0000_s715" type="#_x0000_t75" style="width:489.00pt;height:88.05pt;mso-wrap-distance-left:0.00pt;mso-wrap-distance-top:0.00pt;mso-wrap-distance-right:0.00pt;mso-wrap-distance-bottom:0.00pt;" stroked="false">
                <v:path textboxrect="0,0,0,0"/>
                <v:imagedata r:id="rId461" o:title=""/>
              </v:shape>
            </w:pict>
          </mc:Fallback>
        </mc:AlternateContent>
      </w:r>
      <w:r/>
    </w:p>
    <w:p>
      <w:pPr>
        <w:pStyle w:val="1332"/>
      </w:pPr>
      <w:r/>
      <w:bookmarkStart w:id="1487" w:name="_Toc230361776"/>
      <w:r>
        <w:t xml:space="preserve">Рисунок </w:t>
      </w:r>
      <w:r>
        <w:t xml:space="preserve"> </w:t>
      </w:r>
      <w:fldSimple w:instr="SEQ Рисунок \* ARABIC ">
        <w:r>
          <w:t xml:space="preserve">555</w:t>
        </w:r>
        <w:bookmarkEnd w:id="1487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Каждый из документов следует открыть и принять задачу к исполнению.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966845"/>
                <wp:effectExtent l="0" t="0" r="0" b="0"/>
                <wp:docPr id="715" name="Рисунок 7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2"/>
                        <a:stretch/>
                      </pic:blipFill>
                      <pic:spPr bwMode="auto">
                        <a:xfrm>
                          <a:off x="0" y="0"/>
                          <a:ext cx="6210300" cy="3966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6" o:spid="_x0000_s716" type="#_x0000_t75" style="width:489.00pt;height:312.35pt;mso-wrap-distance-left:0.00pt;mso-wrap-distance-top:0.00pt;mso-wrap-distance-right:0.00pt;mso-wrap-distance-bottom:0.00pt;" stroked="false">
                <v:path textboxrect="0,0,0,0"/>
                <v:imagedata r:id="rId462" o:title=""/>
              </v:shape>
            </w:pict>
          </mc:Fallback>
        </mc:AlternateContent>
      </w:r>
      <w:r/>
    </w:p>
    <w:p>
      <w:pPr>
        <w:pStyle w:val="1332"/>
      </w:pPr>
      <w:r/>
      <w:bookmarkStart w:id="1488" w:name="_Toc230361777"/>
      <w:r>
        <w:t xml:space="preserve">Рисунок </w:t>
      </w:r>
      <w:r>
        <w:t xml:space="preserve"> </w:t>
      </w:r>
      <w:fldSimple w:instr="SEQ Рисунок \* ARABIC ">
        <w:r>
          <w:t xml:space="preserve">556</w:t>
        </w:r>
        <w:bookmarkEnd w:id="1488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В каждом из документов следует подписать заполненный 1 раздел с помощью кнопки-резолюции </w:t>
      </w:r>
      <w:r>
        <w:rPr>
          <w:b/>
          <w:szCs w:val="28"/>
        </w:rPr>
        <w:t xml:space="preserve">«Подписать».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843655"/>
                <wp:effectExtent l="0" t="0" r="0" b="4445"/>
                <wp:docPr id="716" name="Рисунок 7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3"/>
                        <a:stretch/>
                      </pic:blipFill>
                      <pic:spPr bwMode="auto">
                        <a:xfrm>
                          <a:off x="0" y="0"/>
                          <a:ext cx="6210300" cy="3843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7" o:spid="_x0000_s717" type="#_x0000_t75" style="width:489.00pt;height:302.65pt;mso-wrap-distance-left:0.00pt;mso-wrap-distance-top:0.00pt;mso-wrap-distance-right:0.00pt;mso-wrap-distance-bottom:0.00pt;" stroked="false">
                <v:path textboxrect="0,0,0,0"/>
                <v:imagedata r:id="rId463" o:title=""/>
              </v:shape>
            </w:pict>
          </mc:Fallback>
        </mc:AlternateContent>
      </w:r>
      <w:r/>
    </w:p>
    <w:p>
      <w:pPr>
        <w:pStyle w:val="1332"/>
      </w:pPr>
      <w:r/>
      <w:bookmarkStart w:id="1489" w:name="_Toc230361778"/>
      <w:r>
        <w:t xml:space="preserve">Рисунок </w:t>
      </w:r>
      <w:r>
        <w:t xml:space="preserve"> </w:t>
      </w:r>
      <w:fldSimple w:instr="SEQ Рисунок \* ARABIC ">
        <w:r>
          <w:t xml:space="preserve">557</w:t>
        </w:r>
        <w:bookmarkEnd w:id="1489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Каждый документ после подписания ответственным исполнителем бухгалтерской службы будет направлен на следующий этап БП пользователю, указанному в реквизите </w:t>
      </w:r>
      <w:r>
        <w:rPr>
          <w:b/>
          <w:szCs w:val="28"/>
        </w:rPr>
        <w:t xml:space="preserve">Ответственный исполнитель инв. комиссии</w:t>
      </w:r>
      <w:r>
        <w:rPr>
          <w:szCs w:val="28"/>
        </w:rPr>
        <w:t xml:space="preserve"> (роль </w:t>
      </w:r>
      <w:r>
        <w:rPr>
          <w:b/>
          <w:szCs w:val="28"/>
        </w:rPr>
        <w:t xml:space="preserve">Ответственное лицо комиссии</w:t>
      </w:r>
      <w:r>
        <w:rPr>
          <w:szCs w:val="28"/>
        </w:rPr>
        <w:t xml:space="preserve">).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890645"/>
                <wp:effectExtent l="0" t="0" r="0" b="0"/>
                <wp:docPr id="717" name="Рисунок 7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4"/>
                        <a:stretch/>
                      </pic:blipFill>
                      <pic:spPr bwMode="auto">
                        <a:xfrm>
                          <a:off x="0" y="0"/>
                          <a:ext cx="6210300" cy="3890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8" o:spid="_x0000_s718" type="#_x0000_t75" style="width:489.00pt;height:306.35pt;mso-wrap-distance-left:0.00pt;mso-wrap-distance-top:0.00pt;mso-wrap-distance-right:0.00pt;mso-wrap-distance-bottom:0.00pt;" stroked="false">
                <v:path textboxrect="0,0,0,0"/>
                <v:imagedata r:id="rId464" o:title=""/>
              </v:shape>
            </w:pict>
          </mc:Fallback>
        </mc:AlternateContent>
      </w:r>
      <w:r/>
    </w:p>
    <w:p>
      <w:pPr>
        <w:pStyle w:val="1332"/>
      </w:pPr>
      <w:r/>
      <w:bookmarkStart w:id="1490" w:name="_Toc230361779"/>
      <w:r>
        <w:t xml:space="preserve">Рисунок </w:t>
      </w:r>
      <w:r>
        <w:t xml:space="preserve"> </w:t>
      </w:r>
      <w:fldSimple w:instr="SEQ Рисунок \* ARABIC ">
        <w:r>
          <w:t xml:space="preserve">558</w:t>
        </w:r>
        <w:bookmarkEnd w:id="1490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645920"/>
                <wp:effectExtent l="0" t="0" r="0" b="0"/>
                <wp:docPr id="718" name="Рисунок 7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5"/>
                        <a:stretch/>
                      </pic:blipFill>
                      <pic:spPr bwMode="auto">
                        <a:xfrm>
                          <a:off x="0" y="0"/>
                          <a:ext cx="6210300" cy="1645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9" o:spid="_x0000_s719" type="#_x0000_t75" style="width:489.00pt;height:129.60pt;mso-wrap-distance-left:0.00pt;mso-wrap-distance-top:0.00pt;mso-wrap-distance-right:0.00pt;mso-wrap-distance-bottom:0.00pt;" stroked="false">
                <v:path textboxrect="0,0,0,0"/>
                <v:imagedata r:id="rId465" o:title=""/>
              </v:shape>
            </w:pict>
          </mc:Fallback>
        </mc:AlternateContent>
      </w:r>
      <w:r/>
    </w:p>
    <w:p>
      <w:pPr>
        <w:pStyle w:val="1332"/>
      </w:pPr>
      <w:r/>
      <w:bookmarkStart w:id="1491" w:name="_Toc230361780"/>
      <w:r>
        <w:t xml:space="preserve">Рисунок </w:t>
      </w:r>
      <w:r>
        <w:t xml:space="preserve"> </w:t>
      </w:r>
      <w:fldSimple w:instr="SEQ Рисунок \* ARABIC ">
        <w:r>
          <w:t xml:space="preserve">559</w:t>
        </w:r>
        <w:bookmarkEnd w:id="1491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644015"/>
                <wp:effectExtent l="0" t="0" r="0" b="0"/>
                <wp:docPr id="719" name="Рисунок 7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6"/>
                        <a:stretch/>
                      </pic:blipFill>
                      <pic:spPr bwMode="auto">
                        <a:xfrm>
                          <a:off x="0" y="0"/>
                          <a:ext cx="6210300" cy="1644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0" o:spid="_x0000_s720" type="#_x0000_t75" style="width:489.00pt;height:129.45pt;mso-wrap-distance-left:0.00pt;mso-wrap-distance-top:0.00pt;mso-wrap-distance-right:0.00pt;mso-wrap-distance-bottom:0.00pt;" stroked="false">
                <v:path textboxrect="0,0,0,0"/>
                <v:imagedata r:id="rId466" o:title=""/>
              </v:shape>
            </w:pict>
          </mc:Fallback>
        </mc:AlternateContent>
      </w:r>
      <w:r/>
    </w:p>
    <w:p>
      <w:pPr>
        <w:pStyle w:val="1332"/>
      </w:pPr>
      <w:r/>
      <w:bookmarkStart w:id="1492" w:name="_Toc230361781"/>
      <w:r>
        <w:t xml:space="preserve">Рисунок </w:t>
      </w:r>
      <w:r>
        <w:t xml:space="preserve"> </w:t>
      </w:r>
      <w:fldSimple w:instr="SEQ Рисунок \* ARABIC ">
        <w:r>
          <w:t xml:space="preserve">560</w:t>
        </w:r>
        <w:bookmarkEnd w:id="1492"/>
      </w:fldSimple>
      <w:r/>
      <w:r/>
    </w:p>
    <w:p>
      <w:pPr>
        <w:pStyle w:val="948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в описях, созданных по каждой строке Решения.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0435" cy="3086735"/>
                <wp:effectExtent l="0" t="0" r="0" b="0"/>
                <wp:docPr id="720" name="Рисунок 2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7"/>
                        <a:stretch/>
                      </pic:blipFill>
                      <pic:spPr bwMode="auto">
                        <a:xfrm>
                          <a:off x="0" y="0"/>
                          <a:ext cx="6020435" cy="308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1" o:spid="_x0000_s721" type="#_x0000_t75" style="width:474.05pt;height:243.05pt;mso-wrap-distance-left:0.00pt;mso-wrap-distance-top:0.00pt;mso-wrap-distance-right:0.00pt;mso-wrap-distance-bottom:0.00pt;" stroked="f">
                <v:path textboxrect="0,0,0,0"/>
                <v:imagedata r:id="rId467" o:title=""/>
              </v:shape>
            </w:pict>
          </mc:Fallback>
        </mc:AlternateContent>
      </w:r>
      <w:r/>
    </w:p>
    <w:p>
      <w:pPr>
        <w:pStyle w:val="1332"/>
      </w:pPr>
      <w:r/>
      <w:bookmarkStart w:id="1493" w:name="_Toc230361782"/>
      <w:r>
        <w:t xml:space="preserve">Рисунок </w:t>
      </w:r>
      <w:r>
        <w:t xml:space="preserve"> </w:t>
      </w:r>
      <w:fldSimple w:instr="SEQ Рисунок \* ARABIC ">
        <w:r>
          <w:t xml:space="preserve">561</w:t>
        </w:r>
        <w:bookmarkEnd w:id="1493"/>
      </w:fldSimple>
      <w:r/>
      <w:r/>
    </w:p>
    <w:p>
      <w:pPr>
        <w:rPr>
          <w:color w:val="000000" w:themeColor="text1"/>
          <w:szCs w:val="28"/>
        </w:rPr>
      </w:pPr>
      <w:r>
        <w:rPr>
          <w:b/>
          <w:szCs w:val="28"/>
        </w:rPr>
        <w:t xml:space="preserve">Внимание! </w:t>
      </w:r>
      <w:r>
        <w:rPr>
          <w:szCs w:val="28"/>
        </w:rPr>
        <w:t xml:space="preserve">Для описей большого объема редактирование состава комиссии, указанного на закладке «Комиссия», в связи с особенностями технической реализа</w:t>
      </w:r>
      <w:r>
        <w:rPr>
          <w:szCs w:val="28"/>
        </w:rPr>
        <w:t xml:space="preserve">ции возможны только на этапе заполнения заголовочного документа! На дальнейших этапах редактирование состава комиссии невозможно! Редактирование состава комиссии проводится в соответствии с обязательностью кворума 2/3 от общего количества членов комиссии. </w:t>
      </w: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Раздела 2.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716020"/>
                <wp:effectExtent l="0" t="0" r="0" b="0"/>
                <wp:docPr id="721" name="Рисунок 2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8"/>
                        <a:stretch/>
                      </pic:blipFill>
                      <pic:spPr bwMode="auto">
                        <a:xfrm>
                          <a:off x="0" y="0"/>
                          <a:ext cx="6027420" cy="3716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2" o:spid="_x0000_s722" type="#_x0000_t75" style="width:474.60pt;height:292.60pt;mso-wrap-distance-left:0.00pt;mso-wrap-distance-top:0.00pt;mso-wrap-distance-right:0.00pt;mso-wrap-distance-bottom:0.00pt;" stroked="f">
                <v:path textboxrect="0,0,0,0"/>
                <v:imagedata r:id="rId468" o:title=""/>
              </v:shape>
            </w:pict>
          </mc:Fallback>
        </mc:AlternateContent>
      </w:r>
      <w:r/>
    </w:p>
    <w:p>
      <w:pPr>
        <w:pStyle w:val="1332"/>
      </w:pPr>
      <w:r/>
      <w:bookmarkStart w:id="1494" w:name="_Toc230361783"/>
      <w:r>
        <w:t xml:space="preserve">Рисунок </w:t>
      </w:r>
      <w:r>
        <w:t xml:space="preserve"> </w:t>
      </w:r>
      <w:fldSimple w:instr="SEQ Рисунок \* ARABIC ">
        <w:r>
          <w:t xml:space="preserve">562</w:t>
        </w:r>
        <w:bookmarkEnd w:id="1494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szCs w:val="28"/>
        </w:rPr>
        <w:t xml:space="preserve">Заполняется в разделе 2.1 дебиторская задолженность по поступлениям, </w:t>
      </w:r>
      <w:r>
        <w:rPr>
          <w:b/>
          <w:bCs/>
          <w:color w:val="000000" w:themeColor="text1"/>
          <w:sz w:val="36"/>
          <w:szCs w:val="36"/>
        </w:rPr>
        <w:t xml:space="preserve"> </w:t>
      </w:r>
      <w:r>
        <w:rPr>
          <w:bCs/>
          <w:color w:val="000000" w:themeColor="text1"/>
          <w:szCs w:val="28"/>
        </w:rPr>
        <w:t xml:space="preserve">и в разделе 2.2</w:t>
      </w:r>
      <w:r>
        <w:rPr>
          <w:b/>
          <w:bCs/>
          <w:color w:val="000000" w:themeColor="text1"/>
          <w:szCs w:val="28"/>
        </w:rPr>
        <w:t xml:space="preserve"> </w:t>
      </w:r>
      <w:r>
        <w:rPr>
          <w:szCs w:val="28"/>
        </w:rPr>
        <w:t xml:space="preserve">- кредиторская задолженность по поступлениям. При этом в Разделе 2 отражается информация о результатах проведенной инвентаризации, </w:t>
      </w:r>
      <w:r>
        <w:rPr>
          <w:b/>
          <w:szCs w:val="28"/>
        </w:rPr>
        <w:t xml:space="preserve">подтвержденной или не подтвержденной актом сверки расчетов</w:t>
      </w:r>
      <w:r>
        <w:rPr>
          <w:szCs w:val="28"/>
        </w:rPr>
        <w:t xml:space="preserve">, а </w:t>
      </w:r>
      <w:r>
        <w:rPr>
          <w:b/>
          <w:szCs w:val="28"/>
        </w:rPr>
        <w:t xml:space="preserve">в графах 1 - 12 отражаются данные из граф 1 - 12 Подразделов Раздела 1</w:t>
      </w:r>
      <w:r>
        <w:rPr>
          <w:szCs w:val="28"/>
        </w:rPr>
        <w:t xml:space="preserve"> по соответствующим строкам.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7420" cy="3262630"/>
                <wp:effectExtent l="0" t="0" r="0" b="0"/>
                <wp:docPr id="722" name="Рисунок 2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9"/>
                        <a:stretch/>
                      </pic:blipFill>
                      <pic:spPr bwMode="auto">
                        <a:xfrm>
                          <a:off x="0" y="0"/>
                          <a:ext cx="6027420" cy="3262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3" o:spid="_x0000_s723" type="#_x0000_t75" style="width:474.60pt;height:256.90pt;mso-wrap-distance-left:0.00pt;mso-wrap-distance-top:0.00pt;mso-wrap-distance-right:0.00pt;mso-wrap-distance-bottom:0.00pt;" stroked="f">
                <v:path textboxrect="0,0,0,0"/>
                <v:imagedata r:id="rId469" o:title=""/>
              </v:shape>
            </w:pict>
          </mc:Fallback>
        </mc:AlternateContent>
      </w:r>
      <w:r/>
    </w:p>
    <w:p>
      <w:pPr>
        <w:pStyle w:val="1332"/>
      </w:pPr>
      <w:r/>
      <w:bookmarkStart w:id="1495" w:name="_Toc230361784"/>
      <w:r>
        <w:t xml:space="preserve">Рисунок </w:t>
      </w:r>
      <w:r>
        <w:t xml:space="preserve"> </w:t>
      </w:r>
      <w:fldSimple w:instr="SEQ Рисунок \* ARABIC ">
        <w:r>
          <w:t xml:space="preserve">563</w:t>
        </w:r>
        <w:bookmarkEnd w:id="1495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КФО, КПС, Счет, КЭК, Контрагент, Идентификатор контрагента, Договор, Дата исполнения, Валюта и Всего заполняются в соответствии с данными Раздела 1 (соответствующие подразделы раздела 1). </w:t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Недоступные к редактированию</w:t>
      </w:r>
      <w:r>
        <w:rPr>
          <w:rFonts w:ascii="Times New Roman" w:hAnsi="Times New Roman" w:cs="Times New Roman"/>
          <w:sz w:val="28"/>
          <w:szCs w:val="28"/>
        </w:rPr>
        <w:t xml:space="preserve"> графы Текущая (14.01), Просроченная (14.02), Долгосрочная (14.03) заполняются в соответствии с данными бухгалтерского учета в разрезе дат исполнения.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сумма граф Текущая (14.01), Просроченная (14.02), Долгосрочная (14.03) не превышает общее сальдо по инвентаризируемому счету по данным бухгалтерского учета.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Доступные к заполнению</w:t>
      </w:r>
      <w:r>
        <w:rPr>
          <w:rFonts w:ascii="Times New Roman" w:hAnsi="Times New Roman" w:cs="Times New Roman"/>
          <w:sz w:val="28"/>
          <w:szCs w:val="28"/>
        </w:rPr>
        <w:t xml:space="preserve"> (с учетом НЕПРЕВЫШЕНИЯ суммы в графе Всего (равной сумме граф 14.01+14.02+14.03)) графы Сомнительная (14.04), Истек срок давности (14.05), Безнадежная (14.06), Иная (14.07) заполняются вручную.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по одной строке одна и та же сумма может быть указана в нескольких графах с (14.04) по (14.07), например, задолженность с истекшим сроком исковой давности может быть одновременно признана безнадежной.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473960"/>
                <wp:effectExtent l="0" t="0" r="635" b="2540"/>
                <wp:docPr id="723" name="Рисунок 2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0"/>
                        <a:stretch/>
                      </pic:blipFill>
                      <pic:spPr bwMode="auto">
                        <a:xfrm>
                          <a:off x="0" y="0"/>
                          <a:ext cx="6019165" cy="2473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4" o:spid="_x0000_s724" type="#_x0000_t75" style="width:473.95pt;height:194.80pt;mso-wrap-distance-left:0.00pt;mso-wrap-distance-top:0.00pt;mso-wrap-distance-right:0.00pt;mso-wrap-distance-bottom:0.00pt;" stroked="f">
                <v:path textboxrect="0,0,0,0"/>
                <v:imagedata r:id="rId470" o:title=""/>
              </v:shape>
            </w:pict>
          </mc:Fallback>
        </mc:AlternateContent>
      </w:r>
      <w:r/>
    </w:p>
    <w:p>
      <w:pPr>
        <w:pStyle w:val="1332"/>
      </w:pPr>
      <w:r/>
      <w:bookmarkStart w:id="1496" w:name="_Toc230361785"/>
      <w:r>
        <w:t xml:space="preserve">Рисунок </w:t>
      </w:r>
      <w:r>
        <w:t xml:space="preserve"> </w:t>
      </w:r>
      <w:fldSimple w:instr="SEQ Рисунок \* ARABIC ">
        <w:r>
          <w:t xml:space="preserve">564</w:t>
        </w:r>
        <w:bookmarkEnd w:id="1496"/>
      </w:fldSimple>
      <w:r/>
      <w:r/>
    </w:p>
    <w:p>
      <w:pPr>
        <w:pStyle w:val="1056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доступных к редактированию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графах 15 и 16 по каждой строке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вручную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указывается сумма задолженности по доходам (поступлениям), подтвержденная актом сверки расчетов на дату проведения инвентаризации, в графах 17 и 18 - дата в формате "ДД.ММ.ГГГ", номер акта сверки расчетов.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2311400"/>
                <wp:effectExtent l="0" t="0" r="0" b="0"/>
                <wp:docPr id="724" name="Рисунок 2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1"/>
                        <a:stretch/>
                      </pic:blipFill>
                      <pic:spPr bwMode="auto">
                        <a:xfrm>
                          <a:off x="0" y="0"/>
                          <a:ext cx="6024880" cy="2311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5" o:spid="_x0000_s725" type="#_x0000_t75" style="width:474.40pt;height:182.00pt;mso-wrap-distance-left:0.00pt;mso-wrap-distance-top:0.00pt;mso-wrap-distance-right:0.00pt;mso-wrap-distance-bottom:0.00pt;" stroked="f">
                <v:path textboxrect="0,0,0,0"/>
                <v:imagedata r:id="rId471" o:title=""/>
              </v:shape>
            </w:pict>
          </mc:Fallback>
        </mc:AlternateContent>
      </w:r>
      <w:r/>
    </w:p>
    <w:p>
      <w:pPr>
        <w:pStyle w:val="1332"/>
      </w:pPr>
      <w:r/>
      <w:bookmarkStart w:id="1497" w:name="_Toc230361786"/>
      <w:r>
        <w:t xml:space="preserve">Рисунок </w:t>
      </w:r>
      <w:r>
        <w:t xml:space="preserve"> </w:t>
      </w:r>
      <w:fldSimple w:instr="SEQ Рисунок \* ARABIC ">
        <w:r>
          <w:t xml:space="preserve">565</w:t>
        </w:r>
        <w:bookmarkEnd w:id="1497"/>
      </w:fldSimple>
      <w:r/>
      <w:r/>
    </w:p>
    <w:p>
      <w:pPr>
        <w:pStyle w:val="1056"/>
        <w:ind w:left="0" w:right="80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56"/>
        <w:ind w:left="0" w:right="80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56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недоступных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графах 19 и 20 расчетным путем отражается сумма задолженности по доходам (поступлениям), не подтвержденная актом сверки расчетов на дату проведения инвентаризации.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pStyle w:val="1056"/>
        <w:ind w:left="0" w:right="80"/>
        <w:jc w:val="both"/>
        <w:spacing w:before="80" w:after="8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доступной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для редактирования графе 21 указывается по каждой строке заключение комиссии по результатам инвентаризации, при этом с помощью выделения группы строк и команды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«Групповое заполнение строк»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можно заполнить групповым способом информацию о заключении комиссии в выделенных строках.</w:t>
      </w:r>
      <w:r>
        <w:rPr>
          <w:rFonts w:ascii="Times New Roman" w:hAnsi="Times New Roman" w:cs="Times New Roman"/>
          <w:color w:val="000000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317115"/>
                <wp:effectExtent l="0" t="0" r="635" b="6985"/>
                <wp:docPr id="725" name="Рисунок 2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2"/>
                        <a:stretch/>
                      </pic:blipFill>
                      <pic:spPr bwMode="auto">
                        <a:xfrm>
                          <a:off x="0" y="0"/>
                          <a:ext cx="6019165" cy="2317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6" o:spid="_x0000_s726" type="#_x0000_t75" style="width:473.95pt;height:182.45pt;mso-wrap-distance-left:0.00pt;mso-wrap-distance-top:0.00pt;mso-wrap-distance-right:0.00pt;mso-wrap-distance-bottom:0.00pt;" stroked="f">
                <v:path textboxrect="0,0,0,0"/>
                <v:imagedata r:id="rId472" o:title=""/>
              </v:shape>
            </w:pict>
          </mc:Fallback>
        </mc:AlternateContent>
      </w:r>
      <w:r/>
    </w:p>
    <w:p>
      <w:pPr>
        <w:pStyle w:val="1332"/>
      </w:pPr>
      <w:r/>
      <w:bookmarkStart w:id="1498" w:name="_Toc230361787"/>
      <w:r>
        <w:t xml:space="preserve">Рисунок </w:t>
      </w:r>
      <w:r>
        <w:t xml:space="preserve"> </w:t>
      </w:r>
      <w:fldSimple w:instr="SEQ Рисунок \* ARABIC ">
        <w:r>
          <w:t xml:space="preserve">566</w:t>
        </w:r>
        <w:bookmarkEnd w:id="1498"/>
      </w:fldSimple>
      <w:r/>
      <w:r/>
    </w:p>
    <w:p>
      <w:pPr>
        <w:pStyle w:val="948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2322195"/>
                <wp:effectExtent l="0" t="0" r="0" b="1905"/>
                <wp:docPr id="726" name="Рисунок 2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3"/>
                        <a:stretch/>
                      </pic:blipFill>
                      <pic:spPr bwMode="auto">
                        <a:xfrm>
                          <a:off x="0" y="0"/>
                          <a:ext cx="6024880" cy="2322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7" o:spid="_x0000_s727" type="#_x0000_t75" style="width:474.40pt;height:182.85pt;mso-wrap-distance-left:0.00pt;mso-wrap-distance-top:0.00pt;mso-wrap-distance-right:0.00pt;mso-wrap-distance-bottom:0.00pt;" stroked="f">
                <v:path textboxrect="0,0,0,0"/>
                <v:imagedata r:id="rId473" o:title=""/>
              </v:shape>
            </w:pict>
          </mc:Fallback>
        </mc:AlternateContent>
      </w:r>
      <w:r/>
    </w:p>
    <w:p>
      <w:pPr>
        <w:pStyle w:val="1332"/>
      </w:pPr>
      <w:r/>
      <w:bookmarkStart w:id="1499" w:name="_Toc230361788"/>
      <w:r>
        <w:t xml:space="preserve">Рисунок </w:t>
      </w:r>
      <w:r>
        <w:t xml:space="preserve"> </w:t>
      </w:r>
      <w:fldSimple w:instr="SEQ Рисунок \* ARABIC ">
        <w:r>
          <w:t xml:space="preserve">567</w:t>
        </w:r>
        <w:bookmarkEnd w:id="1499"/>
      </w:fldSimple>
      <w:r/>
      <w:r/>
    </w:p>
    <w:p>
      <w:pPr>
        <w:pStyle w:val="1056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288540"/>
                <wp:effectExtent l="0" t="0" r="635" b="0"/>
                <wp:docPr id="727" name="Рисунок 2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4"/>
                        <a:stretch/>
                      </pic:blipFill>
                      <pic:spPr bwMode="auto">
                        <a:xfrm>
                          <a:off x="0" y="0"/>
                          <a:ext cx="6019165" cy="228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8" o:spid="_x0000_s728" type="#_x0000_t75" style="width:473.95pt;height:180.20pt;mso-wrap-distance-left:0.00pt;mso-wrap-distance-top:0.00pt;mso-wrap-distance-right:0.00pt;mso-wrap-distance-bottom:0.00pt;" stroked="f">
                <v:path textboxrect="0,0,0,0"/>
                <v:imagedata r:id="rId474" o:title=""/>
              </v:shape>
            </w:pict>
          </mc:Fallback>
        </mc:AlternateContent>
      </w:r>
      <w:r/>
    </w:p>
    <w:p>
      <w:pPr>
        <w:pStyle w:val="1332"/>
      </w:pPr>
      <w:r/>
      <w:bookmarkStart w:id="1500" w:name="_Toc230361789"/>
      <w:r>
        <w:t xml:space="preserve">Рисунок </w:t>
      </w:r>
      <w:r>
        <w:t xml:space="preserve"> </w:t>
      </w:r>
      <w:fldSimple w:instr="SEQ Рисунок \* ARABIC ">
        <w:r>
          <w:t xml:space="preserve">568</w:t>
        </w:r>
        <w:bookmarkEnd w:id="1500"/>
      </w:fldSimple>
      <w:r/>
      <w:r/>
    </w:p>
    <w:p>
      <w:pPr>
        <w:pStyle w:val="948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в табличной части </w:t>
      </w:r>
      <w:r>
        <w:rPr>
          <w:color w:val="000000" w:themeColor="text1"/>
          <w:szCs w:val="28"/>
        </w:rPr>
        <w:t xml:space="preserve">на вкладке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для</w:t>
      </w:r>
      <w:r>
        <w:rPr>
          <w:b/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подписания раздела 2.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28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9" o:spid="_x0000_s729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501" w:name="_Toc230361790"/>
      <w:r>
        <w:t xml:space="preserve">Рисунок </w:t>
      </w:r>
      <w:r>
        <w:t xml:space="preserve"> </w:t>
      </w:r>
      <w:fldSimple w:instr="SEQ Рисунок \* ARABIC ">
        <w:r>
          <w:t xml:space="preserve">569</w:t>
        </w:r>
        <w:bookmarkEnd w:id="1501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</w:t>
      </w:r>
      <w:r>
        <w:rPr>
          <w:color w:val="000000" w:themeColor="text1"/>
          <w:szCs w:val="28"/>
        </w:rPr>
        <w:t xml:space="preserve">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568065"/>
                <wp:effectExtent l="0" t="0" r="0" b="0"/>
                <wp:docPr id="729" name="Рисунок 2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5"/>
                        <a:stretch/>
                      </pic:blipFill>
                      <pic:spPr bwMode="auto">
                        <a:xfrm>
                          <a:off x="0" y="0"/>
                          <a:ext cx="6024880" cy="356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0" o:spid="_x0000_s730" type="#_x0000_t75" style="width:474.40pt;height:280.95pt;mso-wrap-distance-left:0.00pt;mso-wrap-distance-top:0.00pt;mso-wrap-distance-right:0.00pt;mso-wrap-distance-bottom:0.00pt;" stroked="f">
                <v:path textboxrect="0,0,0,0"/>
                <v:imagedata r:id="rId475" o:title=""/>
              </v:shape>
            </w:pict>
          </mc:Fallback>
        </mc:AlternateContent>
      </w:r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</w:t>
      </w:r>
      <w:r>
        <w:rPr>
          <w:b/>
          <w:color w:val="000000" w:themeColor="text1"/>
          <w:szCs w:val="28"/>
        </w:rPr>
        <w:t xml:space="preserve">2</w:t>
      </w:r>
      <w:r>
        <w:rPr>
          <w:color w:val="000000" w:themeColor="text1"/>
          <w:szCs w:val="28"/>
        </w:rPr>
        <w:t xml:space="preserve">, которому</w:t>
      </w:r>
      <w:r>
        <w:rPr>
          <w:color w:val="000000" w:themeColor="text1"/>
          <w:szCs w:val="28"/>
        </w:rPr>
        <w:t xml:space="preserve">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0595" cy="3461385"/>
                <wp:effectExtent l="0" t="0" r="8255" b="5715"/>
                <wp:docPr id="730" name="Рисунок 2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6"/>
                        <a:stretch/>
                      </pic:blipFill>
                      <pic:spPr bwMode="auto">
                        <a:xfrm>
                          <a:off x="0" y="0"/>
                          <a:ext cx="6030595" cy="3461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1" o:spid="_x0000_s731" type="#_x0000_t75" style="width:474.85pt;height:272.55pt;mso-wrap-distance-left:0.00pt;mso-wrap-distance-top:0.00pt;mso-wrap-distance-right:0.00pt;mso-wrap-distance-bottom:0.00pt;" stroked="f">
                <v:path textboxrect="0,0,0,0"/>
                <v:imagedata r:id="rId476" o:title=""/>
              </v:shape>
            </w:pict>
          </mc:Fallback>
        </mc:AlternateContent>
      </w:r>
      <w:r/>
    </w:p>
    <w:p>
      <w:pPr>
        <w:pStyle w:val="1332"/>
      </w:pPr>
      <w:r/>
      <w:bookmarkStart w:id="1502" w:name="_Toc230361791"/>
      <w:r>
        <w:t xml:space="preserve">Рисунок </w:t>
      </w:r>
      <w:r>
        <w:t xml:space="preserve"> </w:t>
      </w:r>
      <w:fldSimple w:instr="SEQ Рисунок \* ARABIC ">
        <w:r>
          <w:t xml:space="preserve">570</w:t>
        </w:r>
        <w:bookmarkEnd w:id="1502"/>
      </w:fldSimple>
      <w:r/>
      <w:r/>
    </w:p>
    <w:p>
      <w:pPr>
        <w:pStyle w:val="105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«Комментарий»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, выявленные несоответствия и нажав соответствующую кнопку-резолюцию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«На доработку»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. В этом случае документ будет возвращён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Ответственному исполнителю инв. комиссии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для устранения недочётов на этап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Заполнение раздела 2 ответственным лицом комиссии.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500755"/>
                <wp:effectExtent l="0" t="0" r="0" b="4445"/>
                <wp:docPr id="731" name="Рисунок 2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7"/>
                        <a:stretch/>
                      </pic:blipFill>
                      <pic:spPr bwMode="auto">
                        <a:xfrm>
                          <a:off x="0" y="0"/>
                          <a:ext cx="6024880" cy="3500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2" o:spid="_x0000_s732" type="#_x0000_t75" style="width:474.40pt;height:275.65pt;mso-wrap-distance-left:0.00pt;mso-wrap-distance-top:0.00pt;mso-wrap-distance-right:0.00pt;mso-wrap-distance-bottom:0.00pt;" stroked="f">
                <v:path textboxrect="0,0,0,0"/>
                <v:imagedata r:id="rId477" o:title=""/>
              </v:shape>
            </w:pict>
          </mc:Fallback>
        </mc:AlternateContent>
      </w:r>
      <w:r/>
    </w:p>
    <w:p>
      <w:pPr>
        <w:pStyle w:val="1332"/>
      </w:pPr>
      <w:r/>
      <w:bookmarkStart w:id="1503" w:name="_Toc230361792"/>
      <w:r>
        <w:t xml:space="preserve">Рисунок </w:t>
      </w:r>
      <w:r>
        <w:t xml:space="preserve"> </w:t>
      </w:r>
      <w:fldSimple w:instr="SEQ Рисунок \* ARABIC ">
        <w:r>
          <w:t xml:space="preserve">571</w:t>
        </w:r>
        <w:bookmarkEnd w:id="1503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4880" cy="3702685"/>
                <wp:effectExtent l="0" t="0" r="0" b="0"/>
                <wp:docPr id="732" name="Рисунок 2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8"/>
                        <a:stretch/>
                      </pic:blipFill>
                      <pic:spPr bwMode="auto">
                        <a:xfrm>
                          <a:off x="0" y="0"/>
                          <a:ext cx="6024880" cy="3702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3" o:spid="_x0000_s733" type="#_x0000_t75" style="width:474.40pt;height:291.55pt;mso-wrap-distance-left:0.00pt;mso-wrap-distance-top:0.00pt;mso-wrap-distance-right:0.00pt;mso-wrap-distance-bottom:0.00pt;" stroked="f">
                <v:path textboxrect="0,0,0,0"/>
                <v:imagedata r:id="rId478" o:title=""/>
              </v:shape>
            </w:pict>
          </mc:Fallback>
        </mc:AlternateContent>
      </w:r>
      <w:r/>
    </w:p>
    <w:p>
      <w:pPr>
        <w:pStyle w:val="1332"/>
      </w:pPr>
      <w:r/>
      <w:bookmarkStart w:id="1504" w:name="_Toc230361793"/>
      <w:r>
        <w:t xml:space="preserve">Рисунок </w:t>
      </w:r>
      <w:r>
        <w:t xml:space="preserve"> </w:t>
      </w:r>
      <w:fldSimple w:instr="SEQ Рисунок \* ARABIC ">
        <w:r>
          <w:t xml:space="preserve">572</w:t>
        </w:r>
        <w:bookmarkEnd w:id="150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председателем комиссии</w:t>
      </w:r>
      <w:r>
        <w:rPr>
          <w:szCs w:val="28"/>
        </w:rPr>
        <w:t xml:space="preserve"> последнего содержательного документа из серии документов</w:t>
      </w:r>
      <w:r>
        <w:rPr>
          <w:color w:val="000000" w:themeColor="text1"/>
          <w:szCs w:val="28"/>
        </w:rPr>
        <w:t xml:space="preserve">, бизнес-процесс по заголовочному документу будет завершён автоматически,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90795"/>
                <wp:effectExtent l="0" t="0" r="3175" b="9525"/>
                <wp:docPr id="733" name="Рисунок 7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9"/>
                        <a:stretch/>
                      </pic:blipFill>
                      <pic:spPr bwMode="auto">
                        <a:xfrm>
                          <a:off x="0" y="0"/>
                          <a:ext cx="5940425" cy="1590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4" o:spid="_x0000_s734" type="#_x0000_t75" style="width:467.75pt;height:125.26pt;mso-wrap-distance-left:0.00pt;mso-wrap-distance-top:0.00pt;mso-wrap-distance-right:0.00pt;mso-wrap-distance-bottom:0.00pt;" stroked="false">
                <v:path textboxrect="0,0,0,0"/>
                <v:imagedata r:id="rId479" o:title=""/>
              </v:shape>
            </w:pict>
          </mc:Fallback>
        </mc:AlternateContent>
      </w:r>
      <w:r/>
    </w:p>
    <w:p>
      <w:pPr>
        <w:pStyle w:val="1332"/>
      </w:pPr>
      <w:r/>
      <w:bookmarkStart w:id="1505" w:name="_Toc230361794"/>
      <w:r>
        <w:t xml:space="preserve">Рисунок </w:t>
      </w:r>
      <w:r>
        <w:t xml:space="preserve"> </w:t>
      </w:r>
      <w:fldSimple w:instr="SEQ Рисунок \* ARABIC ">
        <w:r>
          <w:t xml:space="preserve">573</w:t>
        </w:r>
        <w:bookmarkEnd w:id="1505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расчетов по поступлениям (ф. 0510468) включена в Акт о результатах инве</w:t>
      </w:r>
      <w:r>
        <w:rPr>
          <w:color w:val="000000" w:themeColor="text1"/>
          <w:szCs w:val="28"/>
        </w:rPr>
        <w:t xml:space="preserve">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00600" cy="2124075"/>
                <wp:effectExtent l="0" t="0" r="0" b="9525"/>
                <wp:docPr id="734" name="Рисунок 2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0"/>
                        <a:stretch/>
                      </pic:blipFill>
                      <pic:spPr bwMode="auto">
                        <a:xfrm>
                          <a:off x="0" y="0"/>
                          <a:ext cx="4800600" cy="2124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5" o:spid="_x0000_s735" type="#_x0000_t75" style="width:378.00pt;height:167.25pt;mso-wrap-distance-left:0.00pt;mso-wrap-distance-top:0.00pt;mso-wrap-distance-right:0.00pt;mso-wrap-distance-bottom:0.00pt;" stroked="false">
                <v:path textboxrect="0,0,0,0"/>
                <v:imagedata r:id="rId480" o:title=""/>
              </v:shape>
            </w:pict>
          </mc:Fallback>
        </mc:AlternateContent>
      </w:r>
      <w:r/>
    </w:p>
    <w:p>
      <w:pPr>
        <w:pStyle w:val="1332"/>
      </w:pPr>
      <w:r/>
      <w:bookmarkStart w:id="1506" w:name="_Toc230361795"/>
      <w:r>
        <w:t xml:space="preserve">Рисунок </w:t>
      </w:r>
      <w:r>
        <w:t xml:space="preserve"> </w:t>
      </w:r>
      <w:fldSimple w:instr="SEQ Рисунок \* ARABIC ">
        <w:r>
          <w:t xml:space="preserve">574</w:t>
        </w:r>
        <w:bookmarkEnd w:id="150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Инвентаризационная опись расчетов по поступлениям (ф. 0510468).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490470"/>
                <wp:effectExtent l="0" t="0" r="635" b="5080"/>
                <wp:docPr id="735" name="Рисунок 2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1"/>
                        <a:stretch/>
                      </pic:blipFill>
                      <pic:spPr bwMode="auto">
                        <a:xfrm>
                          <a:off x="0" y="0"/>
                          <a:ext cx="6019165" cy="2490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6" o:spid="_x0000_s736" type="#_x0000_t75" style="width:473.95pt;height:196.10pt;mso-wrap-distance-left:0.00pt;mso-wrap-distance-top:0.00pt;mso-wrap-distance-right:0.00pt;mso-wrap-distance-bottom:0.00pt;" stroked="f">
                <v:path textboxrect="0,0,0,0"/>
                <v:imagedata r:id="rId481" o:title=""/>
              </v:shape>
            </w:pict>
          </mc:Fallback>
        </mc:AlternateContent>
      </w:r>
      <w:r/>
    </w:p>
    <w:p>
      <w:pPr>
        <w:pStyle w:val="1332"/>
      </w:pPr>
      <w:r/>
      <w:bookmarkStart w:id="1507" w:name="_Toc230361796"/>
      <w:r>
        <w:t xml:space="preserve">Рисунок </w:t>
      </w:r>
      <w:r>
        <w:t xml:space="preserve"> </w:t>
      </w:r>
      <w:fldSimple w:instr="SEQ Рисунок \* ARABIC ">
        <w:r>
          <w:t xml:space="preserve">575</w:t>
        </w:r>
        <w:bookmarkEnd w:id="150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документа «Инвентаризационная</w:t>
      </w:r>
      <w:r>
        <w:rPr>
          <w:color w:val="000000" w:themeColor="text1"/>
          <w:szCs w:val="28"/>
        </w:rPr>
        <w:t xml:space="preserve"> опись расчетов по поступлениям (ф. 0510468)» существует возможность редактирования табличной части «Дебиторская задолженность по данным бухгалтерского учета», расположенной на вкладке «Раздел 1» в случае необходимости проведения выборочной инвентаризации.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Возможность редактирования табличной части появляется только на этапе 3 «Заполнение Разд.1 ОтвИспБухСлужбы» БП по документу, и только в том случае, если в документе «Решение о проведении инв</w:t>
      </w:r>
      <w:r>
        <w:rPr>
          <w:color w:val="000000" w:themeColor="text1"/>
          <w:szCs w:val="28"/>
        </w:rPr>
        <w:t xml:space="preserve">ентаризации» (или соответствующем документе «Изменение решения о проведении инвентаризации») на основании которого создана опись, для счетов, по которым необходимо выполнить выборочную инвентаризацию, в графе «Примечание» установлено значение «выборочная».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08125"/>
                <wp:effectExtent l="19050" t="19050" r="22225" b="15875"/>
                <wp:docPr id="736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2"/>
                        <a:stretch/>
                      </pic:blipFill>
                      <pic:spPr bwMode="auto">
                        <a:xfrm>
                          <a:off x="0" y="0"/>
                          <a:ext cx="5940425" cy="1508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7" o:spid="_x0000_s737" type="#_x0000_t75" style="width:467.75pt;height:118.75pt;mso-wrap-distance-left:0.00pt;mso-wrap-distance-top:0.00pt;mso-wrap-distance-right:0.00pt;mso-wrap-distance-bottom:0.00pt;" strokecolor="#000000">
                <v:path textboxrect="0,0,0,0"/>
                <v:imagedata r:id="rId482" o:title=""/>
              </v:shape>
            </w:pict>
          </mc:Fallback>
        </mc:AlternateContent>
      </w:r>
      <w:r/>
    </w:p>
    <w:p>
      <w:pPr>
        <w:pStyle w:val="1332"/>
      </w:pPr>
      <w:r/>
      <w:bookmarkStart w:id="1508" w:name="_Toc230361797"/>
      <w:r>
        <w:t xml:space="preserve">Рисунок </w:t>
      </w:r>
      <w:r>
        <w:t xml:space="preserve"> </w:t>
      </w:r>
      <w:fldSimple w:instr="SEQ Рисунок \* ARABIC ">
        <w:r>
          <w:t xml:space="preserve">576</w:t>
        </w:r>
        <w:bookmarkEnd w:id="1508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соблюдении этих условий, после заполнения табличной части «Дебиторская задолженность по данным бухгалтерского учета» при помощи кнопки «Заполнить по данным бух. учета», над ней будут доступны кнопки множественно</w:t>
      </w:r>
      <w:r>
        <w:rPr>
          <w:color w:val="000000" w:themeColor="text1"/>
          <w:szCs w:val="28"/>
        </w:rPr>
        <w:t xml:space="preserve">й установки/снятия флажков и кнопка удаления помеченных строк табличной части. Также будет доступно установка флажков в табличных частях дебиторской и кредиторской задолженности. Флажками должны быть отмечены те строки, которые необходимо удалить из инвент</w:t>
      </w:r>
      <w:r>
        <w:rPr>
          <w:color w:val="000000" w:themeColor="text1"/>
          <w:szCs w:val="28"/>
        </w:rPr>
        <w:t xml:space="preserve">аризационной описи. Удаление производится путем нажатия кнопки «Удалить отмеченные строки». В случае, если в решении об инвентаризации нет ни одного счета, для которого в примечании установлено «выборочная» редактирование табличной части не будет доступно.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02226"/>
                <wp:effectExtent l="19050" t="19050" r="22225" b="12700"/>
                <wp:docPr id="737" name="Рисунок 3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3"/>
                        <a:stretch/>
                      </pic:blipFill>
                      <pic:spPr bwMode="auto">
                        <a:xfrm>
                          <a:off x="0" y="0"/>
                          <a:ext cx="5942595" cy="29032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8" o:spid="_x0000_s738" type="#_x0000_t75" style="width:467.75pt;height:228.52pt;mso-wrap-distance-left:0.00pt;mso-wrap-distance-top:0.00pt;mso-wrap-distance-right:0.00pt;mso-wrap-distance-bottom:0.00pt;" strokecolor="#000000">
                <v:path textboxrect="0,0,0,0"/>
                <v:imagedata r:id="rId483" o:title=""/>
              </v:shape>
            </w:pict>
          </mc:Fallback>
        </mc:AlternateContent>
      </w:r>
      <w:r/>
    </w:p>
    <w:p>
      <w:pPr>
        <w:pStyle w:val="1332"/>
      </w:pPr>
      <w:r/>
      <w:bookmarkStart w:id="1509" w:name="_Toc230361798"/>
      <w:r>
        <w:t xml:space="preserve">Рисунок </w:t>
      </w:r>
      <w:r>
        <w:t xml:space="preserve"> </w:t>
      </w:r>
      <w:fldSimple w:instr="SEQ Рисунок \* ARABIC ">
        <w:r>
          <w:t xml:space="preserve">577</w:t>
        </w:r>
        <w:bookmarkEnd w:id="1509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5"/>
      </w:pPr>
      <w:r/>
      <w:bookmarkStart w:id="1510" w:name="_Механизм_замещения_членов"/>
      <w:r/>
      <w:bookmarkStart w:id="1511" w:name="_Toc230792646"/>
      <w:r/>
      <w:bookmarkEnd w:id="1510"/>
      <w:r>
        <w:t xml:space="preserve">Механизм замещения членов комиссии в ходе инвентаризации</w:t>
      </w:r>
      <w:bookmarkEnd w:id="1511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</w:t>
      </w:r>
      <w:r>
        <w:t xml:space="preserve">инвентаризации</w:t>
      </w:r>
      <w:r>
        <w:t xml:space="preserve"> для элемента справочника комиссии, указанной как инвентаризационная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738" name="Рисунок 28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9" o:spid="_x0000_s739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32"/>
      </w:pPr>
      <w:r/>
      <w:bookmarkStart w:id="1512" w:name="_Toc230361799"/>
      <w:r>
        <w:t xml:space="preserve">Рисунок </w:t>
      </w:r>
      <w:r>
        <w:t xml:space="preserve"> </w:t>
      </w:r>
      <w:fldSimple w:instr="SEQ Рисунок \* ARABIC ">
        <w:r>
          <w:t xml:space="preserve">578</w:t>
        </w:r>
        <w:bookmarkEnd w:id="1512"/>
      </w:fldSimple>
      <w:r/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739" name="Рисунок 28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0" o:spid="_x0000_s740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32"/>
      </w:pPr>
      <w:r/>
      <w:bookmarkStart w:id="1513" w:name="_Toc230361800"/>
      <w:r>
        <w:t xml:space="preserve">Рисунок </w:t>
      </w:r>
      <w:r>
        <w:t xml:space="preserve"> </w:t>
      </w:r>
      <w:fldSimple w:instr="SEQ Рисунок \* ARABIC ">
        <w:r>
          <w:t xml:space="preserve">579</w:t>
        </w:r>
        <w:bookmarkEnd w:id="1513"/>
      </w:fldSimple>
      <w:r/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740" name="Рисунок 28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1" o:spid="_x0000_s741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32"/>
      </w:pPr>
      <w:r/>
      <w:bookmarkStart w:id="1514" w:name="_Toc230361801"/>
      <w:r>
        <w:t xml:space="preserve">Рисунок </w:t>
      </w:r>
      <w:r>
        <w:t xml:space="preserve"> </w:t>
      </w:r>
      <w:fldSimple w:instr="SEQ Рисунок \* ARABIC ">
        <w:r>
          <w:t xml:space="preserve">580</w:t>
        </w:r>
        <w:bookmarkEnd w:id="1514"/>
      </w:fldSimple>
      <w:r/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741" name="Рисунок 2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2" o:spid="_x0000_s742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32"/>
      </w:pPr>
      <w:r/>
      <w:bookmarkStart w:id="1515" w:name="_Toc230361802"/>
      <w:r>
        <w:t xml:space="preserve">Рисунок </w:t>
      </w:r>
      <w:r>
        <w:t xml:space="preserve"> </w:t>
      </w:r>
      <w:fldSimple w:instr="SEQ Рисунок \* ARABIC ">
        <w:r>
          <w:t xml:space="preserve">581</w:t>
        </w:r>
        <w:bookmarkEnd w:id="1515"/>
      </w:fldSimple>
      <w:r/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  <w:szCs w:val="28"/>
        </w:rPr>
        <w:t xml:space="preserve">Инвентаризационная опись расчетов по поступлениям (ф. 0510468)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</w:t>
      </w:r>
      <w:r>
        <w:rPr>
          <w:b/>
          <w:bCs/>
          <w:szCs w:val="28"/>
        </w:rPr>
        <w:t xml:space="preserve">разделе </w:t>
      </w:r>
      <w:hyperlink w:tooltip="#_Инвентаризационная_опись_расчетов" w:anchor="_Инвентаризационная_опись_расчетов" w:history="1">
        <w:r>
          <w:rPr>
            <w:b/>
          </w:rPr>
          <w:t xml:space="preserve">1.14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1516" w:name="_Инвентаризационная_опись_наличных"/>
      <w:r/>
      <w:bookmarkStart w:id="1517" w:name="_Toc178941698"/>
      <w:r/>
      <w:bookmarkStart w:id="1518" w:name="_Toc182574400"/>
      <w:r/>
      <w:bookmarkStart w:id="1519" w:name="_Toc230792647"/>
      <w:r/>
      <w:bookmarkEnd w:id="1516"/>
      <w:r>
        <w:t xml:space="preserve">Инвентаризационная опись наличных денежных средств (ф. 0510467)</w:t>
      </w:r>
      <w:bookmarkEnd w:id="1517"/>
      <w:r/>
      <w:bookmarkEnd w:id="1518"/>
      <w:r/>
      <w:bookmarkEnd w:id="1519"/>
      <w:r/>
      <w:r/>
    </w:p>
    <w:p>
      <w:pPr>
        <w:rPr>
          <w:szCs w:val="28"/>
        </w:rPr>
      </w:pPr>
      <w:r>
        <w:rPr>
          <w:szCs w:val="28"/>
        </w:rPr>
        <w:t xml:space="preserve">Инвентаризационная опись наличных денежных средств (ф. 0510467) (далее - Инвентаризационная опись (ф. 0510467) применяется инвентаризационной комиссией для отражения результатов проведения инвентаризации наличных денежных средств в кассе учреждения. 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Инвентаризационная опись остатков (ф. 0510467) формируется ответственным исполнителем бухгалтерской службы по ответственному лицу и месту (подразделению) проведения инвентаризации на основании Решения (ф. 0510439) не позднее дня начала инвентаризации.»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pStyle w:val="105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Бизнес-процесс по документу: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87850" cy="7628018"/>
                <wp:effectExtent l="0" t="0" r="0" b="0"/>
                <wp:docPr id="742" name="Рисунок 2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4"/>
                        <a:stretch/>
                      </pic:blipFill>
                      <pic:spPr bwMode="auto">
                        <a:xfrm>
                          <a:off x="0" y="0"/>
                          <a:ext cx="4399286" cy="764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3" o:spid="_x0000_s743" type="#_x0000_t75" style="width:345.50pt;height:600.63pt;mso-wrap-distance-left:0.00pt;mso-wrap-distance-top:0.00pt;mso-wrap-distance-right:0.00pt;mso-wrap-distance-bottom:0.00pt;" stroked="false">
                <v:path textboxrect="0,0,0,0"/>
                <v:imagedata r:id="rId484" o:title=""/>
              </v:shape>
            </w:pict>
          </mc:Fallback>
        </mc:AlternateContent>
      </w:r>
      <w:r/>
    </w:p>
    <w:p>
      <w:pPr>
        <w:pStyle w:val="1332"/>
      </w:pPr>
      <w:r/>
      <w:bookmarkStart w:id="1520" w:name="_Toc230361803"/>
      <w:r>
        <w:t xml:space="preserve">Рисунок </w:t>
      </w:r>
      <w:r>
        <w:t xml:space="preserve"> </w:t>
      </w:r>
      <w:fldSimple w:instr="SEQ Рисунок \* ARABIC ">
        <w:r>
          <w:t xml:space="preserve">582</w:t>
        </w:r>
        <w:bookmarkEnd w:id="152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Доступ к документу организован через пункт меню быстрого доступа</w:t>
      </w:r>
      <w:r>
        <w:rPr>
          <w:color w:val="000000" w:themeColor="text1"/>
        </w:rPr>
        <w:t xml:space="preserve"> </w:t>
      </w:r>
      <w:r>
        <w:rPr>
          <w:b/>
          <w:color w:val="000000" w:themeColor="text1"/>
          <w:szCs w:val="28"/>
        </w:rPr>
        <w:t xml:space="preserve">Учет и отчетность</w:t>
      </w:r>
      <w:r>
        <w:rPr>
          <w:color w:val="000000" w:themeColor="text1"/>
          <w:szCs w:val="28"/>
        </w:rPr>
        <w:t xml:space="preserve"> раздел </w:t>
      </w:r>
      <w:r>
        <w:rPr>
          <w:b/>
          <w:color w:val="000000" w:themeColor="text1"/>
          <w:szCs w:val="28"/>
        </w:rPr>
        <w:t xml:space="preserve">Инвентаризация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78910"/>
                <wp:effectExtent l="0" t="0" r="8890" b="2540"/>
                <wp:docPr id="743" name="Рисунок 2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5"/>
                        <a:stretch/>
                      </pic:blipFill>
                      <pic:spPr bwMode="auto">
                        <a:xfrm>
                          <a:off x="0" y="0"/>
                          <a:ext cx="6029960" cy="3978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4" o:spid="_x0000_s744" type="#_x0000_t75" style="width:474.80pt;height:313.30pt;mso-wrap-distance-left:0.00pt;mso-wrap-distance-top:0.00pt;mso-wrap-distance-right:0.00pt;mso-wrap-distance-bottom:0.00pt;" stroked="false">
                <v:path textboxrect="0,0,0,0"/>
                <v:imagedata r:id="rId485" o:title=""/>
              </v:shape>
            </w:pict>
          </mc:Fallback>
        </mc:AlternateContent>
      </w:r>
      <w:r/>
    </w:p>
    <w:p>
      <w:pPr>
        <w:pStyle w:val="1332"/>
      </w:pPr>
      <w:r/>
      <w:bookmarkStart w:id="1521" w:name="_Toc230361804"/>
      <w:r>
        <w:t xml:space="preserve">Рисунок </w:t>
      </w:r>
      <w:r>
        <w:t xml:space="preserve"> </w:t>
      </w:r>
      <w:fldSimple w:instr="SEQ Рисунок \* ARABIC ">
        <w:r>
          <w:t xml:space="preserve">583</w:t>
        </w:r>
        <w:bookmarkEnd w:id="1521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Формирование</w:t>
      </w:r>
      <w:r>
        <w:rPr>
          <w:b/>
          <w:color w:val="000000" w:themeColor="text1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Инвентаризационная опись (ф. 0510467) формируется ответственным исполнителем бухгалтерской службы </w:t>
      </w:r>
      <w:r>
        <w:rPr>
          <w:color w:val="000000" w:themeColor="text1"/>
          <w:szCs w:val="28"/>
        </w:rPr>
        <w:t xml:space="preserve">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</w:t>
      </w:r>
      <w:r>
        <w:rPr>
          <w:szCs w:val="28"/>
        </w:rPr>
        <w:t xml:space="preserve"> по коду счета, месту (подразделению) проведения инвентаризации на основании документа </w:t>
      </w:r>
      <w:r>
        <w:rPr>
          <w:b/>
          <w:szCs w:val="28"/>
        </w:rPr>
        <w:t xml:space="preserve">Решение о проведении инвентаризации (ф. 0510439)</w:t>
      </w:r>
      <w:r>
        <w:rPr>
          <w:szCs w:val="28"/>
        </w:rPr>
        <w:t xml:space="preserve"> не позднее дня начала инвентаризации, указанного в документе </w:t>
      </w:r>
      <w:r>
        <w:rPr>
          <w:b/>
          <w:szCs w:val="28"/>
        </w:rPr>
        <w:t xml:space="preserve">Решение о проведении инвентаризации (ф. 0510439)</w:t>
      </w:r>
      <w:r>
        <w:rPr>
          <w:szCs w:val="28"/>
        </w:rPr>
        <w:t xml:space="preserve">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 соответствии с которым проводится инвентаризация на счете 201.34, путём выбора требуемого документа из списка.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85365"/>
                <wp:effectExtent l="0" t="0" r="8890" b="635"/>
                <wp:docPr id="744" name="Рисунок 2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6"/>
                        <a:stretch/>
                      </pic:blipFill>
                      <pic:spPr bwMode="auto">
                        <a:xfrm>
                          <a:off x="0" y="0"/>
                          <a:ext cx="6029960" cy="2285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5" o:spid="_x0000_s745" type="#_x0000_t75" style="width:474.80pt;height:179.95pt;mso-wrap-distance-left:0.00pt;mso-wrap-distance-top:0.00pt;mso-wrap-distance-right:0.00pt;mso-wrap-distance-bottom:0.00pt;" stroked="false">
                <v:path textboxrect="0,0,0,0"/>
                <v:imagedata r:id="rId486" o:title=""/>
              </v:shape>
            </w:pict>
          </mc:Fallback>
        </mc:AlternateContent>
      </w:r>
      <w:r/>
    </w:p>
    <w:p>
      <w:pPr>
        <w:pStyle w:val="1332"/>
      </w:pPr>
      <w:r/>
      <w:bookmarkStart w:id="1522" w:name="_Toc230361805"/>
      <w:r>
        <w:t xml:space="preserve">Рисунок </w:t>
      </w:r>
      <w:r>
        <w:t xml:space="preserve"> </w:t>
      </w:r>
      <w:fldSimple w:instr="SEQ Рисунок \* ARABIC ">
        <w:r>
          <w:t xml:space="preserve">584</w:t>
        </w:r>
        <w:bookmarkEnd w:id="1522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912745"/>
                <wp:effectExtent l="0" t="0" r="8890" b="1905"/>
                <wp:docPr id="745" name="Рисунок 2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7"/>
                        <a:stretch/>
                      </pic:blipFill>
                      <pic:spPr bwMode="auto">
                        <a:xfrm>
                          <a:off x="0" y="0"/>
                          <a:ext cx="6029960" cy="2912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6" o:spid="_x0000_s746" type="#_x0000_t75" style="width:474.80pt;height:229.35pt;mso-wrap-distance-left:0.00pt;mso-wrap-distance-top:0.00pt;mso-wrap-distance-right:0.00pt;mso-wrap-distance-bottom:0.00pt;" stroked="false">
                <v:path textboxrect="0,0,0,0"/>
                <v:imagedata r:id="rId487" o:title=""/>
              </v:shape>
            </w:pict>
          </mc:Fallback>
        </mc:AlternateContent>
      </w:r>
      <w:r/>
    </w:p>
    <w:p>
      <w:pPr>
        <w:pStyle w:val="1332"/>
      </w:pPr>
      <w:r/>
      <w:bookmarkStart w:id="1523" w:name="_Toc230361806"/>
      <w:r>
        <w:t xml:space="preserve">Рисунок </w:t>
      </w:r>
      <w:r>
        <w:t xml:space="preserve"> </w:t>
      </w:r>
      <w:fldSimple w:instr="SEQ Рисунок \* ARABIC ">
        <w:r>
          <w:t xml:space="preserve">585</w:t>
        </w:r>
        <w:bookmarkEnd w:id="1523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наличных денежных средств (ф. 0510467)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выдачу, оприходование и сохранность наличных денежных средств;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Счет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код счета (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которому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48"/>
        </w:numPr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Место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38300"/>
                <wp:effectExtent l="0" t="0" r="8890" b="0"/>
                <wp:docPr id="746" name="Рисунок 2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8"/>
                        <a:stretch/>
                      </pic:blipFill>
                      <pic:spPr bwMode="auto">
                        <a:xfrm>
                          <a:off x="0" y="0"/>
                          <a:ext cx="6029960" cy="1638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7" o:spid="_x0000_s747" type="#_x0000_t75" style="width:474.80pt;height:129.00pt;mso-wrap-distance-left:0.00pt;mso-wrap-distance-top:0.00pt;mso-wrap-distance-right:0.00pt;mso-wrap-distance-bottom:0.00pt;" stroked="false">
                <v:path textboxrect="0,0,0,0"/>
                <v:imagedata r:id="rId488" o:title=""/>
              </v:shape>
            </w:pict>
          </mc:Fallback>
        </mc:AlternateContent>
      </w:r>
      <w:r/>
    </w:p>
    <w:p>
      <w:pPr>
        <w:pStyle w:val="1332"/>
      </w:pPr>
      <w:r/>
      <w:bookmarkStart w:id="1524" w:name="_Toc230361807"/>
      <w:r>
        <w:t xml:space="preserve">Рисунок </w:t>
      </w:r>
      <w:r>
        <w:t xml:space="preserve"> </w:t>
      </w:r>
      <w:fldSimple w:instr="SEQ Рисунок \* ARABIC ">
        <w:r>
          <w:t xml:space="preserve">586</w:t>
        </w:r>
        <w:bookmarkEnd w:id="1524"/>
      </w:fldSimple>
      <w:r/>
      <w:r/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21280"/>
                <wp:effectExtent l="0" t="0" r="8890" b="7620"/>
                <wp:docPr id="747" name="Рисунок 37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9"/>
                        <a:stretch/>
                      </pic:blipFill>
                      <pic:spPr bwMode="auto">
                        <a:xfrm>
                          <a:off x="0" y="0"/>
                          <a:ext cx="6029960" cy="2621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8" o:spid="_x0000_s748" type="#_x0000_t75" style="width:474.80pt;height:206.40pt;mso-wrap-distance-left:0.00pt;mso-wrap-distance-top:0.00pt;mso-wrap-distance-right:0.00pt;mso-wrap-distance-bottom:0.00pt;" stroked="false">
                <v:path textboxrect="0,0,0,0"/>
                <v:imagedata r:id="rId489" o:title=""/>
              </v:shape>
            </w:pict>
          </mc:Fallback>
        </mc:AlternateContent>
      </w:r>
      <w:r/>
    </w:p>
    <w:p>
      <w:pPr>
        <w:pStyle w:val="1332"/>
      </w:pPr>
      <w:r/>
      <w:bookmarkStart w:id="1525" w:name="_Toc230361808"/>
      <w:r>
        <w:t xml:space="preserve">Рисунок </w:t>
      </w:r>
      <w:r>
        <w:t xml:space="preserve"> </w:t>
      </w:r>
      <w:fldSimple w:instr="SEQ Рисунок \* ARABIC ">
        <w:r>
          <w:t xml:space="preserve">587</w:t>
        </w:r>
        <w:bookmarkEnd w:id="1525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21280"/>
                <wp:effectExtent l="0" t="0" r="8890" b="7620"/>
                <wp:docPr id="748" name="Рисунок 37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0"/>
                        <a:stretch/>
                      </pic:blipFill>
                      <pic:spPr bwMode="auto">
                        <a:xfrm>
                          <a:off x="0" y="0"/>
                          <a:ext cx="6029960" cy="2621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9" o:spid="_x0000_s749" type="#_x0000_t75" style="width:474.80pt;height:206.40pt;mso-wrap-distance-left:0.00pt;mso-wrap-distance-top:0.00pt;mso-wrap-distance-right:0.00pt;mso-wrap-distance-bottom:0.00pt;" stroked="false">
                <v:path textboxrect="0,0,0,0"/>
                <v:imagedata r:id="rId490" o:title=""/>
              </v:shape>
            </w:pict>
          </mc:Fallback>
        </mc:AlternateContent>
      </w:r>
      <w:r/>
    </w:p>
    <w:p>
      <w:pPr>
        <w:pStyle w:val="1332"/>
      </w:pPr>
      <w:r/>
      <w:bookmarkStart w:id="1526" w:name="_Toc230361809"/>
      <w:r>
        <w:t xml:space="preserve">Рисунок </w:t>
      </w:r>
      <w:r>
        <w:t xml:space="preserve"> </w:t>
      </w:r>
      <w:fldSimple w:instr="SEQ Рисунок \* ARABIC ">
        <w:r>
          <w:t xml:space="preserve">588</w:t>
        </w:r>
        <w:bookmarkEnd w:id="152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том, что какие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18005"/>
                <wp:effectExtent l="0" t="0" r="8890" b="0"/>
                <wp:docPr id="749" name="Рисунок 3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1"/>
                        <a:stretch/>
                      </pic:blipFill>
                      <pic:spPr bwMode="auto">
                        <a:xfrm>
                          <a:off x="0" y="0"/>
                          <a:ext cx="6029960" cy="1818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0" o:spid="_x0000_s750" type="#_x0000_t75" style="width:474.80pt;height:143.15pt;mso-wrap-distance-left:0.00pt;mso-wrap-distance-top:0.00pt;mso-wrap-distance-right:0.00pt;mso-wrap-distance-bottom:0.00pt;" stroked="false">
                <v:path textboxrect="0,0,0,0"/>
                <v:imagedata r:id="rId491" o:title=""/>
              </v:shape>
            </w:pict>
          </mc:Fallback>
        </mc:AlternateContent>
      </w:r>
      <w:r/>
    </w:p>
    <w:p>
      <w:pPr>
        <w:pStyle w:val="1332"/>
      </w:pPr>
      <w:r/>
      <w:bookmarkStart w:id="1527" w:name="_Toc230361810"/>
      <w:r>
        <w:t xml:space="preserve">Рисунок </w:t>
      </w:r>
      <w:r>
        <w:t xml:space="preserve"> </w:t>
      </w:r>
      <w:fldSimple w:instr="SEQ Рисунок \* ARABIC ">
        <w:r>
          <w:t xml:space="preserve">589</w:t>
        </w:r>
        <w:bookmarkEnd w:id="1527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13865"/>
                <wp:effectExtent l="0" t="0" r="8890" b="635"/>
                <wp:docPr id="750" name="Рисунок 3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2"/>
                        <a:stretch/>
                      </pic:blipFill>
                      <pic:spPr bwMode="auto">
                        <a:xfrm>
                          <a:off x="0" y="0"/>
                          <a:ext cx="6029960" cy="1713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1" o:spid="_x0000_s751" type="#_x0000_t75" style="width:474.80pt;height:134.95pt;mso-wrap-distance-left:0.00pt;mso-wrap-distance-top:0.00pt;mso-wrap-distance-right:0.00pt;mso-wrap-distance-bottom:0.00pt;" stroked="false">
                <v:path textboxrect="0,0,0,0"/>
                <v:imagedata r:id="rId492" o:title=""/>
              </v:shape>
            </w:pict>
          </mc:Fallback>
        </mc:AlternateContent>
      </w:r>
      <w:r/>
    </w:p>
    <w:p>
      <w:pPr>
        <w:pStyle w:val="1332"/>
      </w:pPr>
      <w:r/>
      <w:bookmarkStart w:id="1528" w:name="_Toc230361811"/>
      <w:r>
        <w:t xml:space="preserve">Рисунок </w:t>
      </w:r>
      <w:r>
        <w:t xml:space="preserve"> </w:t>
      </w:r>
      <w:fldSimple w:instr="SEQ Рисунок \* ARABIC ">
        <w:r>
          <w:t xml:space="preserve">590</w:t>
        </w:r>
        <w:bookmarkEnd w:id="1528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8027" cy="420373"/>
                <wp:effectExtent l="0" t="0" r="1905" b="0"/>
                <wp:docPr id="751" name="Рисунок 3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222" cy="4205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2" o:spid="_x0000_s752" type="#_x0000_t75" style="width:205.36pt;height:33.10pt;mso-wrap-distance-left:0.00pt;mso-wrap-distance-top:0.00pt;mso-wrap-distance-right:0.00pt;mso-wrap-distance-bottom:0.00pt;" stroked="false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32"/>
      </w:pPr>
      <w:r/>
      <w:bookmarkStart w:id="1529" w:name="_Toc230361812"/>
      <w:r>
        <w:t xml:space="preserve">Рисунок </w:t>
      </w:r>
      <w:r>
        <w:t xml:space="preserve"> </w:t>
      </w:r>
      <w:fldSimple w:instr="SEQ Рисунок \* ARABIC ">
        <w:r>
          <w:t xml:space="preserve">591</w:t>
        </w:r>
        <w:bookmarkEnd w:id="1529"/>
      </w:fldSimple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38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52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3" o:spid="_x0000_s753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530" w:name="_Toc230361813"/>
      <w:r>
        <w:t xml:space="preserve">Рисунок </w:t>
      </w:r>
      <w:r>
        <w:t xml:space="preserve"> </w:t>
      </w:r>
      <w:fldSimple w:instr="SEQ Рисунок \* ARABIC ">
        <w:r>
          <w:t xml:space="preserve">592</w:t>
        </w:r>
        <w:bookmarkEnd w:id="1530"/>
      </w:fldSimple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753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4" o:spid="_x0000_s754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531" w:name="_Toc230361814"/>
      <w:r>
        <w:t xml:space="preserve">Рисунок </w:t>
      </w:r>
      <w:r>
        <w:t xml:space="preserve"> </w:t>
      </w:r>
      <w:fldSimple w:instr="SEQ Рисунок \* ARABIC ">
        <w:r>
          <w:t xml:space="preserve">593</w:t>
        </w:r>
        <w:bookmarkEnd w:id="1531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1545"/>
                <wp:effectExtent l="0" t="0" r="8890" b="1905"/>
                <wp:docPr id="754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6029960" cy="931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5" o:spid="_x0000_s755" type="#_x0000_t75" style="width:474.80pt;height:73.35pt;mso-wrap-distance-left:0.00pt;mso-wrap-distance-top:0.00pt;mso-wrap-distance-right:0.00pt;mso-wrap-distance-bottom:0.00pt;" stroked="false">
                <v:path textboxrect="0,0,0,0"/>
                <v:imagedata r:id="rId494" o:title=""/>
              </v:shape>
            </w:pict>
          </mc:Fallback>
        </mc:AlternateContent>
      </w:r>
      <w:r/>
    </w:p>
    <w:p>
      <w:pPr>
        <w:pStyle w:val="1332"/>
      </w:pPr>
      <w:r/>
      <w:bookmarkStart w:id="1532" w:name="_Toc230361815"/>
      <w:r>
        <w:t xml:space="preserve">Рисунок </w:t>
      </w:r>
      <w:r>
        <w:t xml:space="preserve"> </w:t>
      </w:r>
      <w:fldSimple w:instr="SEQ Рисунок \* ARABIC ">
        <w:r>
          <w:t xml:space="preserve">594</w:t>
        </w:r>
        <w:bookmarkEnd w:id="1532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«Создать расписку».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46580"/>
                <wp:effectExtent l="0" t="0" r="8890" b="1270"/>
                <wp:docPr id="755" name="Рисунок 37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5"/>
                        <a:stretch/>
                      </pic:blipFill>
                      <pic:spPr bwMode="auto">
                        <a:xfrm>
                          <a:off x="0" y="0"/>
                          <a:ext cx="6029960" cy="18465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6" o:spid="_x0000_s756" type="#_x0000_t75" style="width:474.80pt;height:145.40pt;mso-wrap-distance-left:0.00pt;mso-wrap-distance-top:0.00pt;mso-wrap-distance-right:0.00pt;mso-wrap-distance-bottom:0.00pt;" stroked="false">
                <v:path textboxrect="0,0,0,0"/>
                <v:imagedata r:id="rId495" o:title=""/>
              </v:shape>
            </w:pict>
          </mc:Fallback>
        </mc:AlternateContent>
      </w:r>
      <w:r/>
    </w:p>
    <w:p>
      <w:pPr>
        <w:pStyle w:val="1332"/>
      </w:pPr>
      <w:r/>
      <w:bookmarkStart w:id="1533" w:name="_Toc230361816"/>
      <w:r>
        <w:t xml:space="preserve">Рисунок </w:t>
      </w:r>
      <w:r>
        <w:t xml:space="preserve"> </w:t>
      </w:r>
      <w:fldSimple w:instr="SEQ Рисунок \* ARABIC ">
        <w:r>
          <w:t xml:space="preserve">595</w:t>
        </w:r>
        <w:bookmarkEnd w:id="1533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«Подписать».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12315"/>
                <wp:effectExtent l="0" t="0" r="8890" b="6985"/>
                <wp:docPr id="756" name="Рисунок 7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1" name="051046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6"/>
                        <a:stretch/>
                      </pic:blipFill>
                      <pic:spPr bwMode="auto">
                        <a:xfrm>
                          <a:off x="0" y="0"/>
                          <a:ext cx="6029960" cy="2012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7" o:spid="_x0000_s757" type="#_x0000_t75" style="width:474.80pt;height:158.45pt;mso-wrap-distance-left:0.00pt;mso-wrap-distance-top:0.00pt;mso-wrap-distance-right:0.00pt;mso-wrap-distance-bottom:0.00pt;" stroked="false">
                <v:path textboxrect="0,0,0,0"/>
                <v:imagedata r:id="rId496" o:title=""/>
              </v:shape>
            </w:pict>
          </mc:Fallback>
        </mc:AlternateContent>
      </w:r>
      <w:r/>
    </w:p>
    <w:p>
      <w:pPr>
        <w:pStyle w:val="1332"/>
      </w:pPr>
      <w:r/>
      <w:bookmarkStart w:id="1534" w:name="_Toc230361817"/>
      <w:r>
        <w:t xml:space="preserve">Рисунок </w:t>
      </w:r>
      <w:r>
        <w:t xml:space="preserve"> </w:t>
      </w:r>
      <w:fldSimple w:instr="SEQ Рисунок \* ARABIC ">
        <w:r>
          <w:t xml:space="preserve">596</w:t>
        </w:r>
        <w:bookmarkEnd w:id="153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288665"/>
                <wp:effectExtent l="0" t="0" r="8890" b="6985"/>
                <wp:docPr id="757" name="Рисунок 37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7"/>
                        <a:stretch/>
                      </pic:blipFill>
                      <pic:spPr bwMode="auto">
                        <a:xfrm>
                          <a:off x="0" y="0"/>
                          <a:ext cx="6029960" cy="328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8" o:spid="_x0000_s758" type="#_x0000_t75" style="width:474.80pt;height:258.95pt;mso-wrap-distance-left:0.00pt;mso-wrap-distance-top:0.00pt;mso-wrap-distance-right:0.00pt;mso-wrap-distance-bottom:0.00pt;" stroked="false">
                <v:path textboxrect="0,0,0,0"/>
                <v:imagedata r:id="rId497" o:title=""/>
              </v:shape>
            </w:pict>
          </mc:Fallback>
        </mc:AlternateContent>
      </w:r>
      <w:r/>
    </w:p>
    <w:p>
      <w:pPr>
        <w:pStyle w:val="1332"/>
      </w:pPr>
      <w:r/>
      <w:bookmarkStart w:id="1535" w:name="_Toc230361818"/>
      <w:r>
        <w:t xml:space="preserve">Рисунок </w:t>
      </w:r>
      <w:r>
        <w:t xml:space="preserve"> </w:t>
      </w:r>
      <w:fldSimple w:instr="SEQ Рисунок \* ARABIC ">
        <w:r>
          <w:t xml:space="preserve">597</w:t>
        </w:r>
        <w:bookmarkEnd w:id="1535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 наличных денежных средств (ф. 0510467)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«Раздел 1» документа и нажать кнопку «Заполнить по данным учета»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счету 201.34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автозаполнения в табличной части закладки Раздел 1 будут заполнены следующие реквизиты: 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0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код строки;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0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Валюта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наименование валюты по Общероссийскому классификатору валют (ОКВ);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0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Сумма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сумма наличных денежных средств по данным бухгалтерского (бюджетного) учета на дату проведения инвентаризации в рублях или иностранной валюте.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690370"/>
                <wp:effectExtent l="0" t="0" r="8890" b="5080"/>
                <wp:docPr id="758" name="Рисунок 37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8"/>
                        <a:stretch/>
                      </pic:blipFill>
                      <pic:spPr bwMode="auto">
                        <a:xfrm>
                          <a:off x="0" y="0"/>
                          <a:ext cx="6029960" cy="1690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9" o:spid="_x0000_s759" type="#_x0000_t75" style="width:474.80pt;height:133.10pt;mso-wrap-distance-left:0.00pt;mso-wrap-distance-top:0.00pt;mso-wrap-distance-right:0.00pt;mso-wrap-distance-bottom:0.00pt;" stroked="false">
                <v:path textboxrect="0,0,0,0"/>
                <v:imagedata r:id="rId498" o:title=""/>
              </v:shape>
            </w:pict>
          </mc:Fallback>
        </mc:AlternateContent>
      </w:r>
      <w:r/>
    </w:p>
    <w:p>
      <w:pPr>
        <w:pStyle w:val="1332"/>
      </w:pPr>
      <w:r/>
      <w:bookmarkStart w:id="1536" w:name="_Toc230361819"/>
      <w:r>
        <w:t xml:space="preserve">Рисунок </w:t>
      </w:r>
      <w:r>
        <w:t xml:space="preserve"> </w:t>
      </w:r>
      <w:fldSimple w:instr="SEQ Рисунок \* ARABIC ">
        <w:r>
          <w:t xml:space="preserve">598</w:t>
        </w:r>
        <w:bookmarkEnd w:id="153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04895"/>
                <wp:effectExtent l="0" t="0" r="8890" b="0"/>
                <wp:docPr id="759" name="Рисунок 37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9"/>
                        <a:stretch/>
                      </pic:blipFill>
                      <pic:spPr bwMode="auto">
                        <a:xfrm>
                          <a:off x="0" y="0"/>
                          <a:ext cx="6029960" cy="3604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0" o:spid="_x0000_s760" type="#_x0000_t75" style="width:474.80pt;height:283.85pt;mso-wrap-distance-left:0.00pt;mso-wrap-distance-top:0.00pt;mso-wrap-distance-right:0.00pt;mso-wrap-distance-bottom:0.00pt;" stroked="false">
                <v:path textboxrect="0,0,0,0"/>
                <v:imagedata r:id="rId499" o:title=""/>
              </v:shape>
            </w:pict>
          </mc:Fallback>
        </mc:AlternateContent>
      </w:r>
      <w:r/>
    </w:p>
    <w:p>
      <w:pPr>
        <w:pStyle w:val="1332"/>
      </w:pPr>
      <w:r/>
      <w:bookmarkStart w:id="1537" w:name="_Toc230361820"/>
      <w:r>
        <w:t xml:space="preserve">Рисунок </w:t>
      </w:r>
      <w:r>
        <w:t xml:space="preserve"> </w:t>
      </w:r>
      <w:fldSimple w:instr="SEQ Рисунок \* ARABIC ">
        <w:r>
          <w:t xml:space="preserve">599</w:t>
        </w:r>
        <w:bookmarkEnd w:id="1537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24990"/>
                <wp:effectExtent l="0" t="0" r="8890" b="3810"/>
                <wp:docPr id="760" name="Рисунок 37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0"/>
                        <a:stretch/>
                      </pic:blipFill>
                      <pic:spPr bwMode="auto">
                        <a:xfrm>
                          <a:off x="0" y="0"/>
                          <a:ext cx="6029960" cy="1824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1" o:spid="_x0000_s761" type="#_x0000_t75" style="width:474.80pt;height:143.70pt;mso-wrap-distance-left:0.00pt;mso-wrap-distance-top:0.00pt;mso-wrap-distance-right:0.00pt;mso-wrap-distance-bottom:0.00pt;" stroked="false">
                <v:path textboxrect="0,0,0,0"/>
                <v:imagedata r:id="rId500" o:title=""/>
              </v:shape>
            </w:pict>
          </mc:Fallback>
        </mc:AlternateContent>
      </w:r>
      <w:r/>
    </w:p>
    <w:p>
      <w:pPr>
        <w:pStyle w:val="1332"/>
      </w:pPr>
      <w:r/>
      <w:bookmarkStart w:id="1538" w:name="_Toc230361821"/>
      <w:r>
        <w:t xml:space="preserve">Рисунок </w:t>
      </w:r>
      <w:r>
        <w:t xml:space="preserve"> </w:t>
      </w:r>
      <w:fldSimple w:instr="SEQ Рисунок \* ARABIC ">
        <w:r>
          <w:t xml:space="preserve">600</w:t>
        </w:r>
        <w:bookmarkEnd w:id="1538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13560"/>
                <wp:effectExtent l="0" t="0" r="8890" b="0"/>
                <wp:docPr id="761" name="Рисунок 37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1"/>
                        <a:stretch/>
                      </pic:blipFill>
                      <pic:spPr bwMode="auto">
                        <a:xfrm>
                          <a:off x="0" y="0"/>
                          <a:ext cx="6029960" cy="1813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2" o:spid="_x0000_s762" type="#_x0000_t75" style="width:474.80pt;height:142.80pt;mso-wrap-distance-left:0.00pt;mso-wrap-distance-top:0.00pt;mso-wrap-distance-right:0.00pt;mso-wrap-distance-bottom:0.00pt;" stroked="false">
                <v:path textboxrect="0,0,0,0"/>
                <v:imagedata r:id="rId501" o:title=""/>
              </v:shape>
            </w:pict>
          </mc:Fallback>
        </mc:AlternateContent>
      </w:r>
      <w:r/>
    </w:p>
    <w:p>
      <w:pPr>
        <w:pStyle w:val="1332"/>
      </w:pPr>
      <w:r/>
      <w:bookmarkStart w:id="1539" w:name="_Toc230361822"/>
      <w:r>
        <w:t xml:space="preserve">Рисунок </w:t>
      </w:r>
      <w:r>
        <w:t xml:space="preserve"> </w:t>
      </w:r>
      <w:fldSimple w:instr="SEQ Рисунок \* ARABIC ">
        <w:r>
          <w:t xml:space="preserve">601</w:t>
        </w:r>
        <w:bookmarkEnd w:id="1539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Формируется столько строк, по скольким видам валют имеются остатки на счете 201.34 «Касса».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089910"/>
                <wp:effectExtent l="0" t="0" r="8890" b="0"/>
                <wp:docPr id="762" name="Рисунок 37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2"/>
                        <a:stretch/>
                      </pic:blipFill>
                      <pic:spPr bwMode="auto">
                        <a:xfrm>
                          <a:off x="0" y="0"/>
                          <a:ext cx="6029960" cy="3089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3" o:spid="_x0000_s763" type="#_x0000_t75" style="width:474.80pt;height:243.30pt;mso-wrap-distance-left:0.00pt;mso-wrap-distance-top:0.00pt;mso-wrap-distance-right:0.00pt;mso-wrap-distance-bottom:0.00pt;" stroked="false">
                <v:path textboxrect="0,0,0,0"/>
                <v:imagedata r:id="rId502" o:title=""/>
              </v:shape>
            </w:pict>
          </mc:Fallback>
        </mc:AlternateContent>
      </w:r>
      <w:r/>
    </w:p>
    <w:p>
      <w:pPr>
        <w:pStyle w:val="1332"/>
      </w:pPr>
      <w:r/>
      <w:bookmarkStart w:id="1540" w:name="_Toc230361823"/>
      <w:r>
        <w:t xml:space="preserve">Рисунок </w:t>
      </w:r>
      <w:r>
        <w:t xml:space="preserve"> </w:t>
      </w:r>
      <w:fldSimple w:instr="SEQ Рисунок \* ARABIC ">
        <w:r>
          <w:t xml:space="preserve">602</w:t>
        </w:r>
        <w:bookmarkEnd w:id="1540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250"/>
                <wp:effectExtent l="0" t="0" r="8890" b="0"/>
                <wp:docPr id="763" name="Рисунок 37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3"/>
                        <a:stretch/>
                      </pic:blipFill>
                      <pic:spPr bwMode="auto">
                        <a:xfrm>
                          <a:off x="0" y="0"/>
                          <a:ext cx="6029960" cy="3143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4" o:spid="_x0000_s764" type="#_x0000_t75" style="width:474.80pt;height:247.50pt;mso-wrap-distance-left:0.00pt;mso-wrap-distance-top:0.00pt;mso-wrap-distance-right:0.00pt;mso-wrap-distance-bottom:0.00pt;" stroked="false">
                <v:path textboxrect="0,0,0,0"/>
                <v:imagedata r:id="rId503" o:title=""/>
              </v:shape>
            </w:pict>
          </mc:Fallback>
        </mc:AlternateContent>
      </w:r>
      <w:r/>
    </w:p>
    <w:p>
      <w:pPr>
        <w:pStyle w:val="1332"/>
      </w:pPr>
      <w:r/>
      <w:bookmarkStart w:id="1541" w:name="_Toc230361824"/>
      <w:r>
        <w:t xml:space="preserve">Рисунок </w:t>
      </w:r>
      <w:r>
        <w:t xml:space="preserve"> </w:t>
      </w:r>
      <w:fldSimple w:instr="SEQ Рисунок \* ARABIC ">
        <w:r>
          <w:t xml:space="preserve">603</w:t>
        </w:r>
        <w:bookmarkEnd w:id="1541"/>
      </w:fldSimple>
      <w:r/>
      <w:r/>
    </w:p>
    <w:p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 содержит информацию о фактическом наличии наличных денежных средств, проверенных инвентаризационной комиссией, и заполняется одноименными реквизитами: </w:t>
      </w:r>
      <w:r>
        <w:rPr>
          <w:b/>
          <w:szCs w:val="28"/>
        </w:rPr>
        <w:t xml:space="preserve">N</w:t>
      </w:r>
      <w:r>
        <w:rPr>
          <w:szCs w:val="28"/>
        </w:rPr>
        <w:t xml:space="preserve">,</w:t>
      </w:r>
      <w:r>
        <w:rPr>
          <w:b/>
          <w:szCs w:val="28"/>
        </w:rPr>
        <w:t xml:space="preserve"> Валюта</w:t>
      </w:r>
      <w:r>
        <w:rPr>
          <w:szCs w:val="28"/>
        </w:rPr>
        <w:t xml:space="preserve">,</w:t>
      </w:r>
      <w:r>
        <w:rPr>
          <w:b/>
          <w:szCs w:val="28"/>
        </w:rPr>
        <w:t xml:space="preserve"> Сумма</w:t>
      </w:r>
      <w:r>
        <w:rPr>
          <w:szCs w:val="28"/>
        </w:rPr>
        <w:t xml:space="preserve">, заполненными в табличной части на закладке Раздел 1. </w:t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При необходимости автоматически заполненные реквизиты </w:t>
      </w:r>
      <w:r>
        <w:rPr>
          <w:b/>
          <w:szCs w:val="28"/>
        </w:rPr>
        <w:t xml:space="preserve">Валюта</w:t>
      </w:r>
      <w:r>
        <w:rPr>
          <w:szCs w:val="28"/>
        </w:rPr>
        <w:t xml:space="preserve"> и </w:t>
      </w:r>
      <w:r>
        <w:rPr>
          <w:b/>
          <w:szCs w:val="28"/>
        </w:rPr>
        <w:t xml:space="preserve">Сумма</w:t>
      </w:r>
      <w:r>
        <w:rPr>
          <w:szCs w:val="28"/>
        </w:rPr>
        <w:t xml:space="preserve"> можно скорректировать по фактическим данным вручную, а с помощью кнопки </w:t>
      </w:r>
      <w:r>
        <w:rPr>
          <w:b/>
          <w:szCs w:val="28"/>
        </w:rPr>
        <w:t xml:space="preserve">Добавить</w:t>
      </w:r>
      <w:r>
        <w:rPr>
          <w:szCs w:val="28"/>
        </w:rPr>
        <w:t xml:space="preserve"> табличную часть закладки Раздел 2.1 можно дополнить строками с необходимыми сведениями о фактических остатках наличных денежных средств в рублях или в иностранной валюте. 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07055"/>
                <wp:effectExtent l="0" t="0" r="8890" b="0"/>
                <wp:docPr id="764" name="Рисунок 37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4"/>
                        <a:stretch/>
                      </pic:blipFill>
                      <pic:spPr bwMode="auto">
                        <a:xfrm>
                          <a:off x="0" y="0"/>
                          <a:ext cx="6029960" cy="3107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5" o:spid="_x0000_s765" type="#_x0000_t75" style="width:474.80pt;height:244.65pt;mso-wrap-distance-left:0.00pt;mso-wrap-distance-top:0.00pt;mso-wrap-distance-right:0.00pt;mso-wrap-distance-bottom:0.00pt;" stroked="false">
                <v:path textboxrect="0,0,0,0"/>
                <v:imagedata r:id="rId504" o:title=""/>
              </v:shape>
            </w:pict>
          </mc:Fallback>
        </mc:AlternateContent>
      </w:r>
      <w:r/>
    </w:p>
    <w:p>
      <w:pPr>
        <w:pStyle w:val="1332"/>
      </w:pPr>
      <w:r/>
      <w:bookmarkStart w:id="1542" w:name="_Toc230361825"/>
      <w:r>
        <w:t xml:space="preserve">Рисунок </w:t>
      </w:r>
      <w:r>
        <w:t xml:space="preserve"> </w:t>
      </w:r>
      <w:fldSimple w:instr="SEQ Рисунок \* ARABIC ">
        <w:r>
          <w:t xml:space="preserve">604</w:t>
        </w:r>
        <w:bookmarkEnd w:id="1542"/>
      </w:fldSimple>
      <w:r/>
      <w:r/>
    </w:p>
    <w:p>
      <w:pPr>
        <w:rPr>
          <w:szCs w:val="28"/>
        </w:rPr>
      </w:pPr>
      <w:r>
        <w:rPr>
          <w:szCs w:val="28"/>
        </w:rPr>
        <w:t xml:space="preserve">Также под таблицей закладки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 указывается информация о последних номерах Приходных кассовых ордеров (ф. 0310001) и Расходных кассовых ордеров (ф. 0310002). Для автоматического определения последних кассовых документов следует нажать кнопку </w:t>
      </w:r>
      <w:r>
        <w:rPr>
          <w:b/>
          <w:szCs w:val="28"/>
        </w:rPr>
        <w:t xml:space="preserve">Определить</w:t>
      </w:r>
      <w:r>
        <w:rPr>
          <w:szCs w:val="28"/>
        </w:rPr>
        <w:t xml:space="preserve"> в группе </w:t>
      </w:r>
      <w:r>
        <w:rPr>
          <w:b/>
          <w:szCs w:val="28"/>
        </w:rPr>
        <w:t xml:space="preserve">Последние номера документов</w:t>
      </w:r>
      <w:r>
        <w:rPr>
          <w:szCs w:val="28"/>
        </w:rPr>
        <w:t xml:space="preserve"> (под таблицей </w:t>
      </w:r>
      <w:r>
        <w:rPr>
          <w:b/>
          <w:szCs w:val="28"/>
        </w:rPr>
        <w:t xml:space="preserve">Раздел 2.1</w:t>
      </w:r>
      <w:r>
        <w:rPr>
          <w:szCs w:val="28"/>
        </w:rPr>
        <w:t xml:space="preserve">).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38680"/>
                <wp:effectExtent l="0" t="0" r="8890" b="0"/>
                <wp:docPr id="765" name="Рисунок 37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5"/>
                        <a:stretch/>
                      </pic:blipFill>
                      <pic:spPr bwMode="auto">
                        <a:xfrm>
                          <a:off x="0" y="0"/>
                          <a:ext cx="6029960" cy="2138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6" o:spid="_x0000_s766" type="#_x0000_t75" style="width:474.80pt;height:168.40pt;mso-wrap-distance-left:0.00pt;mso-wrap-distance-top:0.00pt;mso-wrap-distance-right:0.00pt;mso-wrap-distance-bottom:0.00pt;" stroked="false">
                <v:path textboxrect="0,0,0,0"/>
                <v:imagedata r:id="rId505" o:title=""/>
              </v:shape>
            </w:pict>
          </mc:Fallback>
        </mc:AlternateContent>
      </w:r>
      <w:r/>
    </w:p>
    <w:p>
      <w:pPr>
        <w:pStyle w:val="1332"/>
      </w:pPr>
      <w:r/>
      <w:bookmarkStart w:id="1543" w:name="_Toc230361826"/>
      <w:r>
        <w:t xml:space="preserve">Рисунок </w:t>
      </w:r>
      <w:r>
        <w:t xml:space="preserve"> </w:t>
      </w:r>
      <w:fldSimple w:instr="SEQ Рисунок \* ARABIC ">
        <w:r>
          <w:t xml:space="preserve">605</w:t>
        </w:r>
        <w:bookmarkEnd w:id="1543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26615"/>
                <wp:effectExtent l="0" t="0" r="8890" b="6985"/>
                <wp:docPr id="766" name="Рисунок 37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6"/>
                        <a:stretch/>
                      </pic:blipFill>
                      <pic:spPr bwMode="auto">
                        <a:xfrm>
                          <a:off x="0" y="0"/>
                          <a:ext cx="6029960" cy="2126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7" o:spid="_x0000_s767" type="#_x0000_t75" style="width:474.80pt;height:167.45pt;mso-wrap-distance-left:0.00pt;mso-wrap-distance-top:0.00pt;mso-wrap-distance-right:0.00pt;mso-wrap-distance-bottom:0.00pt;" stroked="false">
                <v:path textboxrect="0,0,0,0"/>
                <v:imagedata r:id="rId506" o:title=""/>
              </v:shape>
            </w:pict>
          </mc:Fallback>
        </mc:AlternateContent>
      </w:r>
      <w:r/>
    </w:p>
    <w:p>
      <w:pPr>
        <w:pStyle w:val="1332"/>
      </w:pPr>
      <w:r/>
      <w:bookmarkStart w:id="1544" w:name="_Toc230361827"/>
      <w:r>
        <w:t xml:space="preserve">Рисунок </w:t>
      </w:r>
      <w:r>
        <w:t xml:space="preserve"> </w:t>
      </w:r>
      <w:fldSimple w:instr="SEQ Рисунок \* ARABIC ">
        <w:r>
          <w:t xml:space="preserve">606</w:t>
        </w:r>
        <w:bookmarkEnd w:id="154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предыдущих разделов» </w:t>
      </w:r>
      <w:r>
        <w:rPr>
          <w:color w:val="000000" w:themeColor="text1"/>
          <w:szCs w:val="28"/>
        </w:rPr>
        <w:t xml:space="preserve">для заполнения данных табличной части информацией о выявленных расхождениях (излишках, недостаче) наличных денежных средств в разделе 2.1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4892" cy="1985749"/>
                <wp:effectExtent l="0" t="0" r="0" b="0"/>
                <wp:docPr id="767" name="Рисунок 37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7"/>
                        <a:stretch/>
                      </pic:blipFill>
                      <pic:spPr bwMode="auto">
                        <a:xfrm>
                          <a:off x="0" y="0"/>
                          <a:ext cx="5977960" cy="20069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8" o:spid="_x0000_s768" type="#_x0000_t75" style="width:465.74pt;height:156.36pt;mso-wrap-distance-left:0.00pt;mso-wrap-distance-top:0.00pt;mso-wrap-distance-right:0.00pt;mso-wrap-distance-bottom:0.00pt;" stroked="false">
                <v:path textboxrect="0,0,0,0"/>
                <v:imagedata r:id="rId507" o:title=""/>
              </v:shape>
            </w:pict>
          </mc:Fallback>
        </mc:AlternateContent>
      </w:r>
      <w:r/>
    </w:p>
    <w:p>
      <w:pPr>
        <w:pStyle w:val="1332"/>
      </w:pPr>
      <w:r/>
      <w:bookmarkStart w:id="1545" w:name="_Toc230361828"/>
      <w:r>
        <w:t xml:space="preserve">Рисунок </w:t>
      </w:r>
      <w:r>
        <w:t xml:space="preserve"> </w:t>
      </w:r>
      <w:fldSimple w:instr="SEQ Рисунок \* ARABIC ">
        <w:r>
          <w:t xml:space="preserve">607</w:t>
        </w:r>
        <w:bookmarkEnd w:id="1545"/>
      </w:fldSimple>
      <w:r/>
      <w:r/>
    </w:p>
    <w:p>
      <w:pPr>
        <w:rPr>
          <w:szCs w:val="28"/>
        </w:rPr>
      </w:pPr>
      <w:r>
        <w:rPr>
          <w:szCs w:val="28"/>
        </w:rPr>
        <w:t xml:space="preserve">Табличная часть закладки </w:t>
      </w:r>
      <w:r>
        <w:rPr>
          <w:b/>
          <w:szCs w:val="28"/>
        </w:rPr>
        <w:t xml:space="preserve">Раздел 2.2</w:t>
      </w:r>
      <w:r>
        <w:rPr>
          <w:szCs w:val="28"/>
        </w:rPr>
        <w:t xml:space="preserve"> содержит информацию о выявленных расхождениях (излишках, недостаче) наличных денежных средств: </w:t>
      </w:r>
      <w:r>
        <w:rPr>
          <w:szCs w:val="28"/>
        </w:rPr>
      </w:r>
    </w:p>
    <w:p>
      <w:pPr>
        <w:pStyle w:val="1056"/>
        <w:numPr>
          <w:ilvl w:val="0"/>
          <w:numId w:val="5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N, Валюта</w:t>
      </w:r>
      <w:r>
        <w:rPr>
          <w:rFonts w:ascii="Times New Roman" w:hAnsi="Times New Roman" w:cs="Times New Roman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 1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numPr>
          <w:ilvl w:val="0"/>
          <w:numId w:val="5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sz w:val="28"/>
          <w:szCs w:val="28"/>
        </w:rPr>
        <w:t xml:space="preserve"> – сумма излишков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2.1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1</w:t>
      </w:r>
      <w:r>
        <w:rPr>
          <w:rFonts w:ascii="Times New Roman" w:hAnsi="Times New Roman" w:cs="Times New Roman"/>
          <w:sz w:val="28"/>
          <w:szCs w:val="28"/>
        </w:rPr>
        <w:t xml:space="preserve">);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056"/>
        <w:numPr>
          <w:ilvl w:val="0"/>
          <w:numId w:val="5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sz w:val="28"/>
          <w:szCs w:val="28"/>
        </w:rPr>
        <w:t xml:space="preserve"> – сумма недостач наличных денежных средств в рублях или в иностранной валюте (при превышении данных, указанных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1</w:t>
      </w:r>
      <w:r>
        <w:rPr>
          <w:rFonts w:ascii="Times New Roman" w:hAnsi="Times New Roman" w:cs="Times New Roman"/>
          <w:sz w:val="28"/>
          <w:szCs w:val="28"/>
        </w:rPr>
        <w:t xml:space="preserve"> над данными в </w:t>
      </w:r>
      <w:r>
        <w:rPr>
          <w:rFonts w:ascii="Times New Roman" w:hAnsi="Times New Roman" w:cs="Times New Roman"/>
          <w:b/>
          <w:sz w:val="28"/>
          <w:szCs w:val="28"/>
        </w:rPr>
        <w:t xml:space="preserve">Разделе 2.1</w:t>
      </w:r>
      <w:r>
        <w:rPr>
          <w:rFonts w:ascii="Times New Roman" w:hAnsi="Times New Roman" w:cs="Times New Roman"/>
          <w:sz w:val="28"/>
          <w:szCs w:val="28"/>
        </w:rPr>
        <w:t xml:space="preserve">).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szCs w:val="28"/>
        </w:rPr>
      </w:pPr>
      <w:r>
        <w:rPr>
          <w:szCs w:val="28"/>
        </w:rPr>
        <w:t xml:space="preserve">Ручная корректировка автозаполненных вышеперечисленных реквизитов закладки </w:t>
      </w:r>
      <w:r>
        <w:rPr>
          <w:b/>
          <w:szCs w:val="28"/>
        </w:rPr>
        <w:t xml:space="preserve">Раздел 2.2</w:t>
      </w:r>
      <w:r>
        <w:rPr>
          <w:szCs w:val="28"/>
        </w:rPr>
        <w:t xml:space="preserve"> не предусмотрена.</w:t>
      </w:r>
      <w:r>
        <w:rPr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раздела 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68" name="Рисунок 37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8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9" o:spid="_x0000_s769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08" o:title=""/>
              </v:shape>
            </w:pict>
          </mc:Fallback>
        </mc:AlternateContent>
      </w:r>
      <w:r/>
    </w:p>
    <w:p>
      <w:pPr>
        <w:pStyle w:val="1332"/>
      </w:pPr>
      <w:r/>
      <w:bookmarkStart w:id="1546" w:name="_Toc230361829"/>
      <w:r>
        <w:t xml:space="preserve">Рисунок </w:t>
      </w:r>
      <w:r>
        <w:t xml:space="preserve"> </w:t>
      </w:r>
      <w:fldSimple w:instr="SEQ Рисунок \* ARABIC ">
        <w:r>
          <w:t xml:space="preserve">608</w:t>
        </w:r>
        <w:bookmarkEnd w:id="154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17495"/>
                <wp:effectExtent l="0" t="0" r="8890" b="1905"/>
                <wp:docPr id="769" name="Рисунок 37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9"/>
                        <a:stretch/>
                      </pic:blipFill>
                      <pic:spPr bwMode="auto">
                        <a:xfrm>
                          <a:off x="0" y="0"/>
                          <a:ext cx="6029960" cy="28174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0" o:spid="_x0000_s770" type="#_x0000_t75" style="width:474.80pt;height:221.85pt;mso-wrap-distance-left:0.00pt;mso-wrap-distance-top:0.00pt;mso-wrap-distance-right:0.00pt;mso-wrap-distance-bottom:0.00pt;" stroked="false">
                <v:path textboxrect="0,0,0,0"/>
                <v:imagedata r:id="rId509" o:title=""/>
              </v:shape>
            </w:pict>
          </mc:Fallback>
        </mc:AlternateContent>
      </w:r>
      <w:r/>
    </w:p>
    <w:p>
      <w:pPr>
        <w:pStyle w:val="1332"/>
      </w:pPr>
      <w:r/>
      <w:bookmarkStart w:id="1547" w:name="_Toc230361830"/>
      <w:r>
        <w:t xml:space="preserve">Рисунок </w:t>
      </w:r>
      <w:r>
        <w:t xml:space="preserve"> </w:t>
      </w:r>
      <w:fldSimple w:instr="SEQ Рисунок \* ARABIC ">
        <w:r>
          <w:t xml:space="preserve">609</w:t>
        </w:r>
        <w:bookmarkEnd w:id="1547"/>
      </w:fldSimple>
      <w:r/>
      <w:r/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770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1" o:spid="_x0000_s771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548" w:name="_Toc230361831"/>
      <w:r>
        <w:t xml:space="preserve">Рисунок </w:t>
      </w:r>
      <w:r>
        <w:t xml:space="preserve"> </w:t>
      </w:r>
      <w:fldSimple w:instr="SEQ Рисунок \* ARABIC ">
        <w:r>
          <w:t xml:space="preserve">610</w:t>
        </w:r>
        <w:bookmarkEnd w:id="1548"/>
      </w:fldSimple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771" name="Рисунок 3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2" o:spid="_x0000_s772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549" w:name="_Toc230361832"/>
      <w:r>
        <w:t xml:space="preserve">Рисунок </w:t>
      </w:r>
      <w:r>
        <w:t xml:space="preserve"> </w:t>
      </w:r>
      <w:fldSimple w:instr="SEQ Рисунок \* ARABIC ">
        <w:r>
          <w:t xml:space="preserve">611</w:t>
        </w:r>
        <w:bookmarkEnd w:id="1549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1545"/>
                <wp:effectExtent l="0" t="0" r="8890" b="1905"/>
                <wp:docPr id="772" name="Рисунок 3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6029960" cy="931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3" o:spid="_x0000_s773" type="#_x0000_t75" style="width:474.80pt;height:73.35pt;mso-wrap-distance-left:0.00pt;mso-wrap-distance-top:0.00pt;mso-wrap-distance-right:0.00pt;mso-wrap-distance-bottom:0.00pt;" stroked="false">
                <v:path textboxrect="0,0,0,0"/>
                <v:imagedata r:id="rId494" o:title=""/>
              </v:shape>
            </w:pict>
          </mc:Fallback>
        </mc:AlternateContent>
      </w:r>
      <w:r/>
    </w:p>
    <w:p>
      <w:pPr>
        <w:pStyle w:val="1332"/>
      </w:pPr>
      <w:r/>
      <w:bookmarkStart w:id="1550" w:name="_Toc230361833"/>
      <w:r>
        <w:t xml:space="preserve">Рисунок </w:t>
      </w:r>
      <w:r>
        <w:t xml:space="preserve"> </w:t>
      </w:r>
      <w:fldSimple w:instr="SEQ Рисунок \* ARABIC ">
        <w:r>
          <w:t xml:space="preserve">612</w:t>
        </w:r>
        <w:bookmarkEnd w:id="1550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73" name="Рисунок 37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0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4" o:spid="_x0000_s774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10" o:title=""/>
              </v:shape>
            </w:pict>
          </mc:Fallback>
        </mc:AlternateContent>
      </w:r>
      <w:r/>
    </w:p>
    <w:p>
      <w:pPr>
        <w:pStyle w:val="1332"/>
      </w:pPr>
      <w:r/>
      <w:bookmarkStart w:id="1551" w:name="_Toc230361834"/>
      <w:r>
        <w:t xml:space="preserve">Рисунок </w:t>
      </w:r>
      <w:r>
        <w:t xml:space="preserve"> </w:t>
      </w:r>
      <w:fldSimple w:instr="SEQ Рисунок \* ARABIC ">
        <w:r>
          <w:t xml:space="preserve">613</w:t>
        </w:r>
        <w:bookmarkEnd w:id="1551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на закладке Комиссии,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5525"/>
                <wp:effectExtent l="0" t="0" r="8890" b="0"/>
                <wp:docPr id="774" name="Рисунок 37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1"/>
                        <a:stretch/>
                      </pic:blipFill>
                      <pic:spPr bwMode="auto">
                        <a:xfrm>
                          <a:off x="0" y="0"/>
                          <a:ext cx="6029960" cy="3565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5" o:spid="_x0000_s775" type="#_x0000_t75" style="width:474.80pt;height:280.75pt;mso-wrap-distance-left:0.00pt;mso-wrap-distance-top:0.00pt;mso-wrap-distance-right:0.00pt;mso-wrap-distance-bottom:0.00pt;" stroked="false">
                <v:path textboxrect="0,0,0,0"/>
                <v:imagedata r:id="rId511" o:title=""/>
              </v:shape>
            </w:pict>
          </mc:Fallback>
        </mc:AlternateContent>
      </w:r>
      <w:r/>
    </w:p>
    <w:p>
      <w:pPr>
        <w:pStyle w:val="1332"/>
      </w:pPr>
      <w:r/>
      <w:bookmarkStart w:id="1552" w:name="_Toc230361835"/>
      <w:r>
        <w:t xml:space="preserve">Рисунок </w:t>
      </w:r>
      <w:r>
        <w:t xml:space="preserve"> </w:t>
      </w:r>
      <w:fldSimple w:instr="SEQ Рисунок \* ARABIC ">
        <w:r>
          <w:t xml:space="preserve">614</w:t>
        </w:r>
        <w:bookmarkEnd w:id="1552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-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68065"/>
                <wp:effectExtent l="0" t="0" r="8890" b="0"/>
                <wp:docPr id="775" name="Рисунок 37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2"/>
                        <a:stretch/>
                      </pic:blipFill>
                      <pic:spPr bwMode="auto">
                        <a:xfrm>
                          <a:off x="0" y="0"/>
                          <a:ext cx="6029960" cy="3568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6" o:spid="_x0000_s776" type="#_x0000_t75" style="width:474.80pt;height:280.95pt;mso-wrap-distance-left:0.00pt;mso-wrap-distance-top:0.00pt;mso-wrap-distance-right:0.00pt;mso-wrap-distance-bottom:0.00pt;" stroked="false">
                <v:path textboxrect="0,0,0,0"/>
                <v:imagedata r:id="rId512" o:title=""/>
              </v:shape>
            </w:pict>
          </mc:Fallback>
        </mc:AlternateContent>
      </w:r>
      <w:r/>
    </w:p>
    <w:p>
      <w:pPr>
        <w:pStyle w:val="1332"/>
      </w:pPr>
      <w:r/>
      <w:bookmarkStart w:id="1553" w:name="_Toc230361836"/>
      <w:r>
        <w:t xml:space="preserve">Рисунок </w:t>
      </w:r>
      <w:r>
        <w:t xml:space="preserve"> </w:t>
      </w:r>
      <w:fldSimple w:instr="SEQ Рисунок \* ARABIC ">
        <w:r>
          <w:t xml:space="preserve">615</w:t>
        </w:r>
        <w:bookmarkEnd w:id="1553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же по результатам инвентаризации выявлены излишки и недостачи, тогда в табличной части закладки Раздел 3 будут заполнены реквизиты: 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номер строки;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Код строки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код строки, указанный в графе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N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Валюта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из одноименного реквизита, заполненного в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Результат инвентаризации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из одноименных реквизитов, заполненных в табличной части на закладке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Раздел 2.2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;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2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и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графы 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Не подтверждено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данные об излишках и (или) недостачах в рублях или в иностранной валюте наличных денежных средств, не подтвержденные первичными учетными документами.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Первоначально все расхождения (излишки и (или) недостачи) наличных денежных средств автоматически заполняются в графе </w:t>
      </w:r>
      <w:r>
        <w:rPr>
          <w:b/>
          <w:bCs/>
          <w:color w:val="000000" w:themeColor="text1"/>
          <w:szCs w:val="28"/>
        </w:rPr>
        <w:t xml:space="preserve">Не подтверждено (Излишки количество/Недостача)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65200"/>
                <wp:effectExtent l="0" t="0" r="8890" b="6350"/>
                <wp:docPr id="776" name="Рисунок 37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3"/>
                        <a:stretch/>
                      </pic:blipFill>
                      <pic:spPr bwMode="auto">
                        <a:xfrm>
                          <a:off x="0" y="0"/>
                          <a:ext cx="6029960" cy="965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7" o:spid="_x0000_s777" type="#_x0000_t75" style="width:474.80pt;height:76.00pt;mso-wrap-distance-left:0.00pt;mso-wrap-distance-top:0.00pt;mso-wrap-distance-right:0.00pt;mso-wrap-distance-bottom:0.00pt;" stroked="false">
                <v:path textboxrect="0,0,0,0"/>
                <v:imagedata r:id="rId513" o:title=""/>
              </v:shape>
            </w:pict>
          </mc:Fallback>
        </mc:AlternateContent>
      </w:r>
      <w:r/>
    </w:p>
    <w:p>
      <w:pPr>
        <w:pStyle w:val="1332"/>
      </w:pPr>
      <w:r/>
      <w:bookmarkStart w:id="1554" w:name="_Toc230361837"/>
      <w:r>
        <w:t xml:space="preserve">Рисунок </w:t>
      </w:r>
      <w:r>
        <w:t xml:space="preserve"> </w:t>
      </w:r>
      <w:fldSimple w:instr="SEQ Рисунок \* ARABIC ">
        <w:r>
          <w:t xml:space="preserve">616</w:t>
        </w:r>
        <w:bookmarkEnd w:id="155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выявленным излишкам и (или) недостачам обнаружены первичные учетные документы, которые не были отражены в учете на дату проведения инвентаризации, то вручную следует заполнить данные реквизитов </w:t>
      </w:r>
      <w:r>
        <w:rPr>
          <w:b/>
          <w:bCs/>
          <w:color w:val="000000" w:themeColor="text1"/>
          <w:szCs w:val="28"/>
        </w:rPr>
        <w:t xml:space="preserve">Недостача, подтверждено</w:t>
      </w:r>
      <w:r>
        <w:rPr>
          <w:color w:val="000000" w:themeColor="text1"/>
          <w:szCs w:val="28"/>
        </w:rPr>
        <w:t xml:space="preserve"> и </w:t>
      </w:r>
      <w:r>
        <w:rPr>
          <w:b/>
          <w:bCs/>
          <w:color w:val="000000" w:themeColor="text1"/>
          <w:szCs w:val="28"/>
        </w:rPr>
        <w:t xml:space="preserve">Излишки количество, подтверждено</w:t>
      </w:r>
      <w:r>
        <w:rPr>
          <w:color w:val="000000" w:themeColor="text1"/>
          <w:szCs w:val="28"/>
        </w:rPr>
        <w:t xml:space="preserve">, после чего значения реквизитов </w:t>
      </w:r>
      <w:r>
        <w:rPr>
          <w:b/>
          <w:bCs/>
          <w:color w:val="000000" w:themeColor="text1"/>
          <w:szCs w:val="28"/>
        </w:rPr>
        <w:t xml:space="preserve">Недостача, не подтверждено</w:t>
      </w:r>
      <w:r>
        <w:rPr>
          <w:color w:val="000000" w:themeColor="text1"/>
          <w:szCs w:val="28"/>
        </w:rPr>
        <w:t xml:space="preserve"> и </w:t>
      </w:r>
      <w:r>
        <w:rPr>
          <w:b/>
          <w:bCs/>
          <w:color w:val="000000" w:themeColor="text1"/>
          <w:szCs w:val="28"/>
        </w:rPr>
        <w:t xml:space="preserve">Излишки, не подтверждено</w:t>
      </w:r>
      <w:r>
        <w:rPr>
          <w:bCs/>
          <w:color w:val="000000" w:themeColor="text1"/>
          <w:szCs w:val="28"/>
        </w:rPr>
        <w:t xml:space="preserve"> будут автоматически пересчитаны/очищены</w:t>
      </w:r>
      <w:r>
        <w:rPr>
          <w:color w:val="000000" w:themeColor="text1"/>
          <w:szCs w:val="28"/>
        </w:rPr>
        <w:t xml:space="preserve">. Вместе с этим следует заполнить графы </w:t>
      </w:r>
      <w:r>
        <w:rPr>
          <w:b/>
          <w:bCs/>
          <w:color w:val="000000" w:themeColor="text1"/>
          <w:szCs w:val="28"/>
        </w:rPr>
        <w:t xml:space="preserve">Наименование, Номер и Дата</w:t>
      </w:r>
      <w:r>
        <w:rPr>
          <w:color w:val="000000" w:themeColor="text1"/>
          <w:szCs w:val="28"/>
        </w:rPr>
        <w:t xml:space="preserve"> реквизита </w:t>
      </w:r>
      <w:r>
        <w:rPr>
          <w:b/>
          <w:bCs/>
          <w:color w:val="000000" w:themeColor="text1"/>
          <w:szCs w:val="28"/>
        </w:rPr>
        <w:t xml:space="preserve">Первичный учетный документ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вручную произвольным текстом следует заполнить объяснение причин расхождения (излишков и (или) недостачи) по каждому отклонению в реквизите </w:t>
      </w:r>
      <w:r>
        <w:rPr>
          <w:b/>
          <w:bCs/>
          <w:color w:val="000000" w:themeColor="text1"/>
          <w:szCs w:val="28"/>
        </w:rPr>
        <w:t xml:space="preserve">Объяснение причин расхождений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43885"/>
                <wp:effectExtent l="0" t="0" r="8890" b="0"/>
                <wp:docPr id="777" name="Рисунок 5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4"/>
                        <a:stretch/>
                      </pic:blipFill>
                      <pic:spPr bwMode="auto">
                        <a:xfrm>
                          <a:off x="0" y="0"/>
                          <a:ext cx="6029960" cy="31438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8" o:spid="_x0000_s778" type="#_x0000_t75" style="width:474.80pt;height:247.55pt;mso-wrap-distance-left:0.00pt;mso-wrap-distance-top:0.00pt;mso-wrap-distance-right:0.00pt;mso-wrap-distance-bottom:0.00pt;" stroked="false">
                <v:path textboxrect="0,0,0,0"/>
                <v:imagedata r:id="rId514" o:title=""/>
              </v:shape>
            </w:pict>
          </mc:Fallback>
        </mc:AlternateContent>
      </w:r>
      <w:r/>
    </w:p>
    <w:p>
      <w:pPr>
        <w:pStyle w:val="1332"/>
      </w:pPr>
      <w:r/>
      <w:bookmarkStart w:id="1555" w:name="_Toc230361838"/>
      <w:r>
        <w:t xml:space="preserve">Рисунок </w:t>
      </w:r>
      <w:r>
        <w:t xml:space="preserve"> </w:t>
      </w:r>
      <w:fldSimple w:instr="SEQ Рисунок \* ARABIC ">
        <w:r>
          <w:t xml:space="preserve">617</w:t>
        </w:r>
        <w:bookmarkEnd w:id="1555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81300"/>
                <wp:effectExtent l="0" t="0" r="8890" b="0"/>
                <wp:docPr id="778" name="Рисунок 5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5"/>
                        <a:stretch/>
                      </pic:blipFill>
                      <pic:spPr bwMode="auto">
                        <a:xfrm>
                          <a:off x="0" y="0"/>
                          <a:ext cx="6029960" cy="2781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9" o:spid="_x0000_s779" type="#_x0000_t75" style="width:474.80pt;height:219.00pt;mso-wrap-distance-left:0.00pt;mso-wrap-distance-top:0.00pt;mso-wrap-distance-right:0.00pt;mso-wrap-distance-bottom:0.00pt;" stroked="false">
                <v:path textboxrect="0,0,0,0"/>
                <v:imagedata r:id="rId515" o:title=""/>
              </v:shape>
            </w:pict>
          </mc:Fallback>
        </mc:AlternateContent>
      </w:r>
      <w:r/>
    </w:p>
    <w:p>
      <w:pPr>
        <w:pStyle w:val="1332"/>
      </w:pPr>
      <w:r/>
      <w:bookmarkStart w:id="1556" w:name="_Toc230361839"/>
      <w:r>
        <w:t xml:space="preserve">Рисунок </w:t>
      </w:r>
      <w:r>
        <w:t xml:space="preserve"> </w:t>
      </w:r>
      <w:fldSimple w:instr="SEQ Рисунок \* ARABIC ">
        <w:r>
          <w:t xml:space="preserve">618</w:t>
        </w:r>
        <w:bookmarkEnd w:id="155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510" cy="467653"/>
                <wp:effectExtent l="0" t="0" r="0" b="8890"/>
                <wp:docPr id="779" name="Рисунок 5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7303" cy="467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0" o:spid="_x0000_s780" type="#_x0000_t75" style="width:244.53pt;height:36.82pt;mso-wrap-distance-left:0.00pt;mso-wrap-distance-top:0.00pt;mso-wrap-distance-right:0.00pt;mso-wrap-distance-bottom:0.00pt;" stroked="false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32"/>
      </w:pPr>
      <w:r/>
      <w:bookmarkStart w:id="1557" w:name="_Toc230361840"/>
      <w:r>
        <w:t xml:space="preserve">Рисунок </w:t>
      </w:r>
      <w:r>
        <w:t xml:space="preserve"> </w:t>
      </w:r>
      <w:fldSimple w:instr="SEQ Рисунок \* ARABIC ">
        <w:r>
          <w:t xml:space="preserve">619</w:t>
        </w:r>
        <w:bookmarkEnd w:id="1557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5050"/>
                <wp:effectExtent l="0" t="0" r="8890" b="6350"/>
                <wp:docPr id="780" name="Рисунок 5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7"/>
                        <a:stretch/>
                      </pic:blipFill>
                      <pic:spPr bwMode="auto">
                        <a:xfrm>
                          <a:off x="0" y="0"/>
                          <a:ext cx="6029960" cy="3575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1" o:spid="_x0000_s781" type="#_x0000_t75" style="width:474.80pt;height:281.50pt;mso-wrap-distance-left:0.00pt;mso-wrap-distance-top:0.00pt;mso-wrap-distance-right:0.00pt;mso-wrap-distance-bottom:0.00pt;" stroked="false">
                <v:path textboxrect="0,0,0,0"/>
                <v:imagedata r:id="rId517" o:title=""/>
              </v:shape>
            </w:pict>
          </mc:Fallback>
        </mc:AlternateContent>
      </w:r>
      <w:r/>
    </w:p>
    <w:p>
      <w:pPr>
        <w:pStyle w:val="1332"/>
      </w:pPr>
      <w:r/>
      <w:bookmarkStart w:id="1558" w:name="_Toc230361841"/>
      <w:r>
        <w:t xml:space="preserve">Рисунок </w:t>
      </w:r>
      <w:r>
        <w:t xml:space="preserve"> </w:t>
      </w:r>
      <w:fldSimple w:instr="SEQ Рисунок \* ARABIC ">
        <w:r>
          <w:t xml:space="preserve">620</w:t>
        </w:r>
        <w:bookmarkEnd w:id="1558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 </w:t>
      </w:r>
      <w:r>
        <w:rPr>
          <w:b/>
          <w:bCs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 следует заполнить статусом объяснения причин по каждому выявленному расхождению путем выбора из предопределенного списка:</w:t>
      </w:r>
      <w:r>
        <w:rPr>
          <w:color w:val="000000" w:themeColor="text1"/>
          <w:szCs w:val="28"/>
        </w:rPr>
      </w:r>
    </w:p>
    <w:p>
      <w:pPr>
        <w:numPr>
          <w:ilvl w:val="0"/>
          <w:numId w:val="49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0 – объяснение ответственного лица не требуется. Автозаполняется при отсутствии расхождения излишков и (или) недостачи;</w:t>
      </w:r>
      <w:r>
        <w:rPr>
          <w:color w:val="000000" w:themeColor="text1"/>
          <w:szCs w:val="28"/>
        </w:rPr>
      </w:r>
    </w:p>
    <w:p>
      <w:pPr>
        <w:numPr>
          <w:ilvl w:val="0"/>
          <w:numId w:val="49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– 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49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– 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отсутствии расхождений в заключении инвентаризационной комиссии отражается резолюция </w:t>
      </w:r>
      <w:r>
        <w:rPr>
          <w:b/>
          <w:color w:val="000000" w:themeColor="text1"/>
          <w:szCs w:val="28"/>
        </w:rPr>
        <w:t xml:space="preserve">"Излишки и недостача наличных денежных средств не выявлены"</w:t>
      </w:r>
      <w:r>
        <w:rPr>
          <w:color w:val="000000" w:themeColor="text1"/>
          <w:szCs w:val="28"/>
        </w:rPr>
        <w:t xml:space="preserve">, в графах 5 - 6 отражаются нули.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60345"/>
                <wp:effectExtent l="0" t="0" r="8890" b="1905"/>
                <wp:docPr id="781" name="Рисунок 5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8"/>
                        <a:stretch/>
                      </pic:blipFill>
                      <pic:spPr bwMode="auto">
                        <a:xfrm>
                          <a:off x="0" y="0"/>
                          <a:ext cx="6029960" cy="2760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2" o:spid="_x0000_s782" type="#_x0000_t75" style="width:474.80pt;height:217.35pt;mso-wrap-distance-left:0.00pt;mso-wrap-distance-top:0.00pt;mso-wrap-distance-right:0.00pt;mso-wrap-distance-bottom:0.00pt;" stroked="false">
                <v:path textboxrect="0,0,0,0"/>
                <v:imagedata r:id="rId518" o:title=""/>
              </v:shape>
            </w:pict>
          </mc:Fallback>
        </mc:AlternateContent>
      </w:r>
      <w:r/>
    </w:p>
    <w:p>
      <w:pPr>
        <w:pStyle w:val="1332"/>
      </w:pPr>
      <w:r/>
      <w:bookmarkStart w:id="1559" w:name="_Toc230361842"/>
      <w:r>
        <w:t xml:space="preserve">Рисунок </w:t>
      </w:r>
      <w:r>
        <w:t xml:space="preserve"> </w:t>
      </w:r>
      <w:fldSimple w:instr="SEQ Рисунок \* ARABIC ">
        <w:r>
          <w:t xml:space="preserve">621</w:t>
        </w:r>
        <w:bookmarkEnd w:id="1559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124835"/>
                <wp:effectExtent l="0" t="0" r="8890" b="0"/>
                <wp:docPr id="782" name="Рисунок 5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9"/>
                        <a:stretch/>
                      </pic:blipFill>
                      <pic:spPr bwMode="auto">
                        <a:xfrm>
                          <a:off x="0" y="0"/>
                          <a:ext cx="6029960" cy="31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3" o:spid="_x0000_s783" type="#_x0000_t75" style="width:474.80pt;height:246.05pt;mso-wrap-distance-left:0.00pt;mso-wrap-distance-top:0.00pt;mso-wrap-distance-right:0.00pt;mso-wrap-distance-bottom:0.00pt;" stroked="false">
                <v:path textboxrect="0,0,0,0"/>
                <v:imagedata r:id="rId519" o:title=""/>
              </v:shape>
            </w:pict>
          </mc:Fallback>
        </mc:AlternateContent>
      </w:r>
      <w:r/>
    </w:p>
    <w:p>
      <w:pPr>
        <w:pStyle w:val="1332"/>
      </w:pPr>
      <w:r/>
      <w:bookmarkStart w:id="1560" w:name="_Toc230361843"/>
      <w:r>
        <w:t xml:space="preserve">Рисунок </w:t>
      </w:r>
      <w:r>
        <w:t xml:space="preserve"> </w:t>
      </w:r>
      <w:fldSimple w:instr="SEQ Рисунок \* ARABIC ">
        <w:r>
          <w:t xml:space="preserve">622</w:t>
        </w:r>
        <w:bookmarkEnd w:id="156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714375"/>
                <wp:effectExtent l="0" t="0" r="9525" b="9525"/>
                <wp:docPr id="783" name="Рисунок 5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0"/>
                        <a:stretch/>
                      </pic:blipFill>
                      <pic:spPr bwMode="auto">
                        <a:xfrm>
                          <a:off x="0" y="0"/>
                          <a:ext cx="3762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4" o:spid="_x0000_s784" type="#_x0000_t75" style="width:296.25pt;height:56.25pt;mso-wrap-distance-left:0.00pt;mso-wrap-distance-top:0.00pt;mso-wrap-distance-right:0.00pt;mso-wrap-distance-bottom:0.00pt;" stroked="false">
                <v:path textboxrect="0,0,0,0"/>
                <v:imagedata r:id="rId520" o:title=""/>
              </v:shape>
            </w:pict>
          </mc:Fallback>
        </mc:AlternateContent>
      </w:r>
      <w:r/>
    </w:p>
    <w:p>
      <w:pPr>
        <w:pStyle w:val="1332"/>
      </w:pPr>
      <w:r/>
      <w:bookmarkStart w:id="1561" w:name="_Toc230361844"/>
      <w:r>
        <w:t xml:space="preserve">Рисунок </w:t>
      </w:r>
      <w:r>
        <w:t xml:space="preserve"> </w:t>
      </w:r>
      <w:fldSimple w:instr="SEQ Рисунок \* ARABIC ">
        <w:r>
          <w:t xml:space="preserve">623</w:t>
        </w:r>
        <w:bookmarkEnd w:id="1561"/>
      </w:fldSimple>
      <w:r/>
      <w:r/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264535"/>
                <wp:effectExtent l="0" t="0" r="8890" b="0"/>
                <wp:docPr id="784" name="Рисунок 5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1"/>
                        <a:stretch/>
                      </pic:blipFill>
                      <pic:spPr bwMode="auto">
                        <a:xfrm>
                          <a:off x="0" y="0"/>
                          <a:ext cx="6029960" cy="3264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5" o:spid="_x0000_s785" type="#_x0000_t75" style="width:474.80pt;height:257.05pt;mso-wrap-distance-left:0.00pt;mso-wrap-distance-top:0.00pt;mso-wrap-distance-right:0.00pt;mso-wrap-distance-bottom:0.00pt;" stroked="false">
                <v:path textboxrect="0,0,0,0"/>
                <v:imagedata r:id="rId521" o:title=""/>
              </v:shape>
            </w:pict>
          </mc:Fallback>
        </mc:AlternateContent>
      </w:r>
      <w:r/>
    </w:p>
    <w:p>
      <w:pPr>
        <w:pStyle w:val="1332"/>
      </w:pPr>
      <w:r/>
      <w:bookmarkStart w:id="1562" w:name="_Toc230361845"/>
      <w:r>
        <w:t xml:space="preserve">Рисунок </w:t>
      </w:r>
      <w:r>
        <w:t xml:space="preserve"> </w:t>
      </w:r>
      <w:fldSimple w:instr="SEQ Рисунок \* ARABIC ">
        <w:r>
          <w:t xml:space="preserve">624</w:t>
        </w:r>
        <w:bookmarkEnd w:id="1562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78225"/>
                <wp:effectExtent l="0" t="0" r="8890" b="3175"/>
                <wp:docPr id="785" name="Рисунок 5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2"/>
                        <a:stretch/>
                      </pic:blipFill>
                      <pic:spPr bwMode="auto">
                        <a:xfrm>
                          <a:off x="0" y="0"/>
                          <a:ext cx="6029960" cy="357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6" o:spid="_x0000_s786" type="#_x0000_t75" style="width:474.80pt;height:281.75pt;mso-wrap-distance-left:0.00pt;mso-wrap-distance-top:0.00pt;mso-wrap-distance-right:0.00pt;mso-wrap-distance-bottom:0.00pt;" stroked="false">
                <v:path textboxrect="0,0,0,0"/>
                <v:imagedata r:id="rId522" o:title=""/>
              </v:shape>
            </w:pict>
          </mc:Fallback>
        </mc:AlternateContent>
      </w:r>
      <w:r/>
    </w:p>
    <w:p>
      <w:pPr>
        <w:pStyle w:val="1332"/>
      </w:pPr>
      <w:r/>
      <w:bookmarkStart w:id="1563" w:name="_Toc230361846"/>
      <w:r>
        <w:t xml:space="preserve">Рисунок </w:t>
      </w:r>
      <w:r>
        <w:t xml:space="preserve"> </w:t>
      </w:r>
      <w:fldSimple w:instr="SEQ Рисунок \* ARABIC ">
        <w:r>
          <w:t xml:space="preserve">625</w:t>
        </w:r>
        <w:bookmarkEnd w:id="1563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</w:t>
      </w:r>
      <w:r>
        <w:rPr>
          <w:b/>
          <w:color w:val="000000" w:themeColor="text1"/>
          <w:szCs w:val="28"/>
        </w:rPr>
        <w:t xml:space="preserve">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584575"/>
                <wp:effectExtent l="0" t="0" r="8890" b="0"/>
                <wp:docPr id="786" name="Рисунок 5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3"/>
                        <a:stretch/>
                      </pic:blipFill>
                      <pic:spPr bwMode="auto">
                        <a:xfrm>
                          <a:off x="0" y="0"/>
                          <a:ext cx="6029960" cy="3584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7" o:spid="_x0000_s787" type="#_x0000_t75" style="width:474.80pt;height:282.25pt;mso-wrap-distance-left:0.00pt;mso-wrap-distance-top:0.00pt;mso-wrap-distance-right:0.00pt;mso-wrap-distance-bottom:0.00pt;" stroked="false">
                <v:path textboxrect="0,0,0,0"/>
                <v:imagedata r:id="rId523" o:title=""/>
              </v:shape>
            </w:pict>
          </mc:Fallback>
        </mc:AlternateContent>
      </w:r>
      <w:r/>
    </w:p>
    <w:p>
      <w:pPr>
        <w:pStyle w:val="1332"/>
      </w:pPr>
      <w:r/>
      <w:bookmarkStart w:id="1564" w:name="_Toc230361847"/>
      <w:r>
        <w:t xml:space="preserve">Рисунок </w:t>
      </w:r>
      <w:r>
        <w:t xml:space="preserve"> </w:t>
      </w:r>
      <w:fldSimple w:instr="SEQ Рисунок \* ARABIC ">
        <w:r>
          <w:t xml:space="preserve">626</w:t>
        </w:r>
        <w:bookmarkEnd w:id="1564"/>
      </w:fldSimple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38075" cy="3361708"/>
                <wp:effectExtent l="0" t="0" r="1270" b="0"/>
                <wp:docPr id="787" name="Рисунок 5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4"/>
                        <a:stretch/>
                      </pic:blipFill>
                      <pic:spPr bwMode="auto">
                        <a:xfrm>
                          <a:off x="0" y="0"/>
                          <a:ext cx="5646762" cy="33668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8" o:spid="_x0000_s788" type="#_x0000_t75" style="width:443.94pt;height:264.70pt;mso-wrap-distance-left:0.00pt;mso-wrap-distance-top:0.00pt;mso-wrap-distance-right:0.00pt;mso-wrap-distance-bottom:0.00pt;" stroked="false">
                <v:path textboxrect="0,0,0,0"/>
                <v:imagedata r:id="rId524" o:title=""/>
              </v:shape>
            </w:pict>
          </mc:Fallback>
        </mc:AlternateContent>
      </w:r>
      <w:r/>
    </w:p>
    <w:p>
      <w:pPr>
        <w:pStyle w:val="1332"/>
      </w:pPr>
      <w:r/>
      <w:bookmarkStart w:id="1565" w:name="_Toc230361848"/>
      <w:r>
        <w:t xml:space="preserve">Рисунок </w:t>
      </w:r>
      <w:r>
        <w:t xml:space="preserve"> </w:t>
      </w:r>
      <w:fldSimple w:instr="SEQ Рисунок \* ARABIC ">
        <w:r>
          <w:t xml:space="preserve">627</w:t>
        </w:r>
        <w:bookmarkEnd w:id="1565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наличных денежных средств (ф. 0510467) включена в Акт о результатах инвентаризации наличных денежных средств (ф. 0510836</w:t>
      </w:r>
      <w:r>
        <w:rPr>
          <w:color w:val="000000" w:themeColor="text1"/>
          <w:szCs w:val="28"/>
        </w:rPr>
        <w:t xml:space="preserve">) откатить этап Подписание Председателем комиссии возможно только если Акт о результатах инвентаризации наличных денежных средств (ф. 0510836) находится в статусе Отказан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9650" cy="2085975"/>
                <wp:effectExtent l="0" t="0" r="0" b="9525"/>
                <wp:docPr id="788" name="Рисунок 27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5"/>
                        <a:stretch/>
                      </pic:blipFill>
                      <pic:spPr bwMode="auto">
                        <a:xfrm>
                          <a:off x="0" y="0"/>
                          <a:ext cx="4819650" cy="2085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9" o:spid="_x0000_s789" type="#_x0000_t75" style="width:379.50pt;height:164.25pt;mso-wrap-distance-left:0.00pt;mso-wrap-distance-top:0.00pt;mso-wrap-distance-right:0.00pt;mso-wrap-distance-bottom:0.00pt;" stroked="false">
                <v:path textboxrect="0,0,0,0"/>
                <v:imagedata r:id="rId525" o:title=""/>
              </v:shape>
            </w:pict>
          </mc:Fallback>
        </mc:AlternateContent>
      </w:r>
      <w:r/>
    </w:p>
    <w:p>
      <w:pPr>
        <w:pStyle w:val="1332"/>
      </w:pPr>
      <w:r/>
      <w:bookmarkStart w:id="1566" w:name="_Toc230361849"/>
      <w:r>
        <w:t xml:space="preserve">Рисунок </w:t>
      </w:r>
      <w:r>
        <w:t xml:space="preserve"> </w:t>
      </w:r>
      <w:fldSimple w:instr="SEQ Рисунок \* ARABIC ">
        <w:r>
          <w:t xml:space="preserve">628</w:t>
        </w:r>
        <w:bookmarkEnd w:id="1566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наличных денежных средств (ф. 0510467).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7785" cy="3328697"/>
                <wp:effectExtent l="0" t="0" r="4445" b="5080"/>
                <wp:docPr id="789" name="Рисунок 5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6"/>
                        <a:stretch/>
                      </pic:blipFill>
                      <pic:spPr bwMode="auto">
                        <a:xfrm>
                          <a:off x="0" y="0"/>
                          <a:ext cx="5589320" cy="33355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0" o:spid="_x0000_s790" type="#_x0000_t75" style="width:439.20pt;height:262.10pt;mso-wrap-distance-left:0.00pt;mso-wrap-distance-top:0.00pt;mso-wrap-distance-right:0.00pt;mso-wrap-distance-bottom:0.00pt;" stroked="false">
                <v:path textboxrect="0,0,0,0"/>
                <v:imagedata r:id="rId526" o:title=""/>
              </v:shape>
            </w:pict>
          </mc:Fallback>
        </mc:AlternateContent>
      </w:r>
      <w:r/>
    </w:p>
    <w:p>
      <w:pPr>
        <w:pStyle w:val="1332"/>
      </w:pPr>
      <w:r/>
      <w:bookmarkStart w:id="1567" w:name="_Toc230361850"/>
      <w:r>
        <w:t xml:space="preserve">Рисунок </w:t>
      </w:r>
      <w:r>
        <w:t xml:space="preserve"> </w:t>
      </w:r>
      <w:fldSimple w:instr="SEQ Рисунок \* ARABIC ">
        <w:r>
          <w:t xml:space="preserve">629</w:t>
        </w:r>
        <w:bookmarkEnd w:id="1567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55"/>
      </w:pPr>
      <w:r/>
      <w:bookmarkStart w:id="1568" w:name="_Toc230792648"/>
      <w:r>
        <w:t xml:space="preserve">Механизм замещения членов комиссии в ходе инвентаризации</w:t>
      </w:r>
      <w:bookmarkEnd w:id="1568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790" name="Рисунок 28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1" o:spid="_x0000_s791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32"/>
      </w:pPr>
      <w:r/>
      <w:bookmarkStart w:id="1569" w:name="_Toc230361851"/>
      <w:r>
        <w:t xml:space="preserve">Рисунок </w:t>
      </w:r>
      <w:r>
        <w:t xml:space="preserve"> </w:t>
      </w:r>
      <w:fldSimple w:instr="SEQ Рисунок \* ARABIC ">
        <w:r>
          <w:t xml:space="preserve">630</w:t>
        </w:r>
        <w:bookmarkEnd w:id="1569"/>
      </w:fldSimple>
      <w:r/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791" name="Рисунок 28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2" o:spid="_x0000_s792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32"/>
      </w:pPr>
      <w:r/>
      <w:bookmarkStart w:id="1570" w:name="_Toc230361852"/>
      <w:r>
        <w:t xml:space="preserve">Рисунок </w:t>
      </w:r>
      <w:r>
        <w:t xml:space="preserve"> </w:t>
      </w:r>
      <w:fldSimple w:instr="SEQ Рисунок \* ARABIC ">
        <w:r>
          <w:t xml:space="preserve">631</w:t>
        </w:r>
        <w:bookmarkEnd w:id="1570"/>
      </w:fldSimple>
      <w:r/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851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792" name="Рисунок 28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3" o:spid="_x0000_s793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32"/>
      </w:pPr>
      <w:r/>
      <w:bookmarkStart w:id="1571" w:name="_Toc230361853"/>
      <w:r>
        <w:t xml:space="preserve">Рисунок </w:t>
      </w:r>
      <w:r>
        <w:t xml:space="preserve"> </w:t>
      </w:r>
      <w:fldSimple w:instr="SEQ Рисунок \* ARABIC ">
        <w:r>
          <w:t xml:space="preserve">632</w:t>
        </w:r>
        <w:bookmarkEnd w:id="1571"/>
      </w:fldSimple>
      <w:r/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793" name="Рисунок 28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4" o:spid="_x0000_s794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32"/>
      </w:pPr>
      <w:r/>
      <w:bookmarkStart w:id="1572" w:name="_Toc230361854"/>
      <w:r>
        <w:t xml:space="preserve">Рисунок </w:t>
      </w:r>
      <w:r>
        <w:t xml:space="preserve"> </w:t>
      </w:r>
      <w:fldSimple w:instr="SEQ Рисунок \* ARABIC ">
        <w:r>
          <w:t xml:space="preserve">633</w:t>
        </w:r>
        <w:bookmarkEnd w:id="1572"/>
      </w:fldSimple>
      <w:r/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наличных денежных средств (ф. 0510467)</w:t>
      </w:r>
      <w:r>
        <w:rPr>
          <w:szCs w:val="28"/>
        </w:rPr>
        <w:t xml:space="preserve">»</w:t>
      </w:r>
      <w:r>
        <w:rPr>
          <w:b/>
          <w:szCs w:val="28"/>
        </w:rPr>
        <w:t xml:space="preserve"> </w:t>
      </w:r>
      <w:r>
        <w:rPr>
          <w:szCs w:val="28"/>
        </w:rPr>
        <w:t xml:space="preserve">производится в соответствии с бизнес-процессами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tooltip="#_Инвентаризационная_опись_наличных" w:anchor="_Инвентаризационная_опись_наличных" w:history="1">
        <w:r>
          <w:rPr>
            <w:b/>
          </w:rPr>
          <w:t xml:space="preserve">1.15</w:t>
        </w:r>
      </w:hyperlink>
      <w:r>
        <w:rPr>
          <w:b/>
          <w:bCs/>
          <w:szCs w:val="28"/>
        </w:rPr>
        <w:t xml:space="preserve">.</w:t>
      </w:r>
      <w:r>
        <w:rPr>
          <w:b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pStyle w:val="854"/>
        <w:ind w:left="0" w:firstLine="709"/>
      </w:pPr>
      <w:r/>
      <w:bookmarkStart w:id="1573" w:name="_Инвентаризационная_опись_БСО"/>
      <w:r/>
      <w:bookmarkStart w:id="1574" w:name="_Toc183524173"/>
      <w:r/>
      <w:bookmarkStart w:id="1575" w:name="_Toc182574401"/>
      <w:r/>
      <w:bookmarkStart w:id="1576" w:name="_Toc230792649"/>
      <w:r/>
      <w:bookmarkEnd w:id="1573"/>
      <w:r>
        <w:t xml:space="preserve">Инвентаризационная опись БСО и денежных документов (ф. 0510465)</w:t>
      </w:r>
      <w:bookmarkEnd w:id="1574"/>
      <w:r/>
      <w:bookmarkEnd w:id="1575"/>
      <w:r/>
      <w:bookmarkEnd w:id="1576"/>
      <w:r/>
      <w:r/>
    </w:p>
    <w:p>
      <w:pPr>
        <w:pStyle w:val="1064"/>
        <w:ind w:firstLine="709"/>
      </w:pPr>
      <w:r>
        <w:t xml:space="preserve">Инвентаризационная опись (сличительная ведомость) бланков строгой отчетности и денежных документов (ф. </w:t>
      </w:r>
      <w:r>
        <w:rPr>
          <w:rStyle w:val="1317"/>
          <w:rFonts w:eastAsia="Arial"/>
          <w:color w:val="000000"/>
        </w:rPr>
        <w:t xml:space="preserve">0510465</w:t>
      </w:r>
      <w:r>
        <w:t xml:space="preserve">) (далее - Инвентаризационная опись (ф. </w:t>
      </w:r>
      <w:r>
        <w:rPr>
          <w:rStyle w:val="1317"/>
          <w:rFonts w:eastAsia="Arial"/>
          <w:color w:val="000000"/>
        </w:rPr>
        <w:t xml:space="preserve">0510465</w:t>
      </w:r>
      <w:r>
        <w:t xml:space="preserve">) применяется инвентаризационной комиссией для отражения результатов провед</w:t>
      </w:r>
      <w:r>
        <w:t xml:space="preserve">ения инвентаризации бланков строгой отчетности, учтенных в составе материальных запасов на счете 010500000 "Материальные запасы", на забалансовом счете 03 "Бланки строгой отчетности", и денежных документов, учтенных на счете 020135000 "Денежные документы".</w:t>
      </w:r>
      <w:bookmarkStart w:id="1577" w:name="l4594"/>
      <w:r/>
      <w:bookmarkEnd w:id="1577"/>
      <w:r/>
      <w:r/>
    </w:p>
    <w:p>
      <w:pPr>
        <w:pStyle w:val="1064"/>
        <w:ind w:firstLine="709"/>
      </w:pPr>
      <w:r>
        <w:t xml:space="preserve">Инвентаризационная опись (ф. </w:t>
      </w:r>
      <w:r>
        <w:rPr>
          <w:rStyle w:val="1317"/>
          <w:rFonts w:eastAsia="Arial"/>
          <w:color w:val="000000"/>
        </w:rPr>
        <w:t xml:space="preserve">0510465</w:t>
      </w:r>
      <w:r>
        <w:t xml:space="preserve">) формируется ответственным исполнителем бухгалтерской службы по коду счета, ответственному лицу и месту (подразделению) проведения инвентаризации на основании Решения (ф. 0510439) не позднее дня начала инвентаризации.</w:t>
      </w:r>
      <w:bookmarkStart w:id="1578" w:name="l4690"/>
      <w:r/>
      <w:bookmarkStart w:id="1579" w:name="l4595"/>
      <w:r/>
      <w:bookmarkEnd w:id="1578"/>
      <w:r/>
      <w:bookmarkEnd w:id="1579"/>
      <w:r/>
      <w:r/>
    </w:p>
    <w:p>
      <w:pPr>
        <w:pStyle w:val="1064"/>
        <w:ind w:firstLine="709"/>
      </w:pPr>
      <w:r>
        <w:t xml:space="preserve">При формировании Инвентаризационной описи (ф. </w:t>
      </w:r>
      <w:r>
        <w:rPr>
          <w:rStyle w:val="1317"/>
          <w:rFonts w:eastAsia="Arial"/>
          <w:color w:val="000000"/>
        </w:rPr>
        <w:t xml:space="preserve">0510465</w:t>
      </w:r>
      <w:r>
        <w:t xml:space="preserve">) по денежным документам графы, содержащие реквизиты "серия", "номер(а) (с//по)", заполняются при наличии в денежных документах серии и номера.</w:t>
      </w:r>
      <w:r/>
    </w:p>
    <w:p>
      <w:pPr>
        <w:pStyle w:val="1064"/>
        <w:ind w:firstLine="709"/>
      </w:pPr>
      <w:r>
        <w:rPr>
          <w:b/>
        </w:rPr>
        <w:t xml:space="preserve">Важно!</w:t>
      </w:r>
      <w:r>
        <w:t xml:space="preserve"> На текущий момент учет БСО, учитываемых на счете 105.36, в разрезе серии и номера не реализован. Подобные объекты НФА инвентаризируются в составе НФА на счете 105.36 в </w:t>
      </w:r>
      <w:r>
        <w:rPr>
          <w:b/>
        </w:rPr>
        <w:t xml:space="preserve">Инвентаризационной описи по объектам НФА (ф. 0510466)</w:t>
      </w:r>
      <w:r/>
    </w:p>
    <w:p>
      <w:pPr>
        <w:pStyle w:val="855"/>
        <w:ind w:left="0" w:firstLine="709"/>
      </w:pPr>
      <w:r/>
      <w:bookmarkStart w:id="1580" w:name="_Toc183524174"/>
      <w:r/>
      <w:bookmarkStart w:id="1581" w:name="_Toc182574402"/>
      <w:r/>
      <w:bookmarkStart w:id="1582" w:name="_Toc230792650"/>
      <w:r>
        <w:t xml:space="preserve">Инвентаризационная опись БСО (ф. 0510465) (03 счет)</w:t>
      </w:r>
      <w:bookmarkEnd w:id="1580"/>
      <w:r/>
      <w:bookmarkEnd w:id="1581"/>
      <w:r/>
      <w:bookmarkEnd w:id="1582"/>
      <w:r/>
      <w:r/>
    </w:p>
    <w:p>
      <w:r/>
      <w:r/>
    </w:p>
    <w:p>
      <w:pPr>
        <w:pStyle w:val="1064"/>
        <w:ind w:firstLine="709"/>
        <w:jc w:val="left"/>
        <w:keepNext/>
        <w:rPr>
          <w:b/>
        </w:rPr>
      </w:pPr>
      <w:r>
        <w:rPr>
          <w:b/>
        </w:rPr>
        <w:t xml:space="preserve">Бизнес-процесс по документу:</w:t>
      </w:r>
      <w:r>
        <w:rPr>
          <w:b/>
        </w:rPr>
      </w:r>
    </w:p>
    <w:p>
      <w:pPr>
        <w:pStyle w:val="1064"/>
        <w:ind w:firstLine="709"/>
        <w:jc w:val="left"/>
        <w:keepNext/>
        <w:rPr>
          <w:b/>
        </w:rPr>
      </w:pPr>
      <w:r>
        <w:rPr>
          <w:b/>
        </w:rPr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076700" cy="6867525"/>
                <wp:effectExtent l="0" t="0" r="0" b="9525"/>
                <wp:docPr id="794" name="Рисунок 26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7"/>
                        <a:srcRect l="0" t="4211" r="0" b="0"/>
                        <a:stretch/>
                      </pic:blipFill>
                      <pic:spPr bwMode="auto">
                        <a:xfrm>
                          <a:off x="0" y="0"/>
                          <a:ext cx="4076699" cy="6867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5" o:spid="_x0000_s795" type="#_x0000_t75" style="width:321.00pt;height:540.75pt;mso-wrap-distance-left:0.00pt;mso-wrap-distance-top:0.00pt;mso-wrap-distance-right:0.00pt;mso-wrap-distance-bottom:0.00pt;" stroked="f">
                <v:path textboxrect="0,0,0,0"/>
                <v:imagedata r:id="rId527" o:title=""/>
              </v:shape>
            </w:pict>
          </mc:Fallback>
        </mc:AlternateContent>
      </w:r>
      <w:r/>
    </w:p>
    <w:p>
      <w:pPr>
        <w:pStyle w:val="1332"/>
      </w:pPr>
      <w:r/>
      <w:bookmarkStart w:id="1583" w:name="_Toc183525547"/>
      <w:r/>
      <w:bookmarkStart w:id="1584" w:name="_Toc230361855"/>
      <w:r>
        <w:t xml:space="preserve">Рисунок </w:t>
      </w:r>
      <w:r>
        <w:t xml:space="preserve"> </w:t>
      </w:r>
      <w:fldSimple w:instr="SEQ Рисунок \* ARABIC ">
        <w:r>
          <w:t xml:space="preserve">634</w:t>
        </w:r>
        <w:bookmarkEnd w:id="1583"/>
        <w:bookmarkEnd w:id="1584"/>
      </w:fldSimple>
      <w:r/>
      <w:r/>
    </w:p>
    <w:p>
      <w:pPr>
        <w:pStyle w:val="1064"/>
        <w:ind w:firstLine="709"/>
      </w:pPr>
      <w:r/>
      <w:r/>
    </w:p>
    <w:p>
      <w:pPr>
        <w:pStyle w:val="1064"/>
        <w:ind w:firstLine="709"/>
      </w:pPr>
      <w:r>
        <w:t xml:space="preserve">Доступ к документу организован через пункт меню быстрого доступа </w:t>
      </w:r>
      <w:r>
        <w:rPr>
          <w:b/>
        </w:rPr>
        <w:t xml:space="preserve">Учет и отчетность</w:t>
      </w:r>
      <w:r>
        <w:t xml:space="preserve"> раздел </w:t>
      </w:r>
      <w:r>
        <w:rPr>
          <w:b/>
        </w:rPr>
        <w:t xml:space="preserve">Инвентаризация</w:t>
      </w:r>
      <w:r>
        <w:t xml:space="preserve">.</w:t>
      </w:r>
      <w:r/>
    </w:p>
    <w:p>
      <w:pPr>
        <w:pStyle w:val="1064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6200"/>
                <wp:effectExtent l="0" t="0" r="0" b="0"/>
                <wp:docPr id="795" name="Рисунок 2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8"/>
                        <a:stretch/>
                      </pic:blipFill>
                      <pic:spPr bwMode="auto">
                        <a:xfrm>
                          <a:off x="0" y="0"/>
                          <a:ext cx="5943600" cy="388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6" o:spid="_x0000_s796" type="#_x0000_t75" style="width:468.00pt;height:306.00pt;mso-wrap-distance-left:0.00pt;mso-wrap-distance-top:0.00pt;mso-wrap-distance-right:0.00pt;mso-wrap-distance-bottom:0.00pt;" stroked="f">
                <v:path textboxrect="0,0,0,0"/>
                <v:imagedata r:id="rId528" o:title=""/>
              </v:shape>
            </w:pict>
          </mc:Fallback>
        </mc:AlternateContent>
      </w:r>
      <w:r/>
    </w:p>
    <w:p>
      <w:pPr>
        <w:pStyle w:val="1332"/>
      </w:pPr>
      <w:r/>
      <w:bookmarkStart w:id="1585" w:name="_Toc183525548"/>
      <w:r/>
      <w:bookmarkStart w:id="1586" w:name="_Toc230361856"/>
      <w:r>
        <w:t xml:space="preserve">Рисунок </w:t>
      </w:r>
      <w:r>
        <w:t xml:space="preserve"> </w:t>
      </w:r>
      <w:fldSimple w:instr="SEQ Рисунок \* ARABIC ">
        <w:r>
          <w:t xml:space="preserve">635</w:t>
        </w:r>
        <w:bookmarkEnd w:id="1585"/>
        <w:bookmarkEnd w:id="1586"/>
      </w:fldSimple>
      <w:r/>
      <w:r/>
    </w:p>
    <w:p>
      <w:r/>
      <w:r/>
    </w:p>
    <w:p>
      <w:pPr>
        <w:rPr>
          <w:b/>
          <w:bCs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Инвентаризационная опись БСО (ф. 0510465) (03 счет)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b/>
          <w:bCs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 путём выбора требуемого документа из списка.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90875"/>
                <wp:effectExtent l="0" t="0" r="9525" b="9525"/>
                <wp:docPr id="796" name="Рисунок 26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9"/>
                        <a:stretch/>
                      </pic:blipFill>
                      <pic:spPr bwMode="auto">
                        <a:xfrm>
                          <a:off x="0" y="0"/>
                          <a:ext cx="5934075" cy="319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7" o:spid="_x0000_s797" type="#_x0000_t75" style="width:467.25pt;height:251.25pt;mso-wrap-distance-left:0.00pt;mso-wrap-distance-top:0.00pt;mso-wrap-distance-right:0.00pt;mso-wrap-distance-bottom:0.00pt;" stroked="f">
                <v:path textboxrect="0,0,0,0"/>
                <v:imagedata r:id="rId529" o:title=""/>
              </v:shape>
            </w:pict>
          </mc:Fallback>
        </mc:AlternateContent>
      </w:r>
      <w:r/>
    </w:p>
    <w:p>
      <w:pPr>
        <w:pStyle w:val="1332"/>
      </w:pPr>
      <w:r/>
      <w:bookmarkStart w:id="1587" w:name="_Toc183525549"/>
      <w:r/>
      <w:bookmarkStart w:id="1588" w:name="_Toc230361857"/>
      <w:r>
        <w:t xml:space="preserve">Рисунок </w:t>
      </w:r>
      <w:r>
        <w:t xml:space="preserve"> </w:t>
      </w:r>
      <w:fldSimple w:instr="SEQ Рисунок \* ARABIC ">
        <w:r>
          <w:t xml:space="preserve">636</w:t>
        </w:r>
        <w:bookmarkEnd w:id="1587"/>
        <w:bookmarkEnd w:id="158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 </w:t>
      </w:r>
      <w:r>
        <w:rPr>
          <w:b/>
          <w:color w:val="000000" w:themeColor="text1"/>
          <w:szCs w:val="28"/>
        </w:rPr>
        <w:t xml:space="preserve">Выбор данных из Решения с учетом изменений</w:t>
      </w:r>
      <w:r>
        <w:rPr>
          <w:color w:val="000000" w:themeColor="text1"/>
          <w:szCs w:val="28"/>
        </w:rPr>
        <w:t xml:space="preserve"> 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 </w:t>
      </w:r>
      <w:r>
        <w:rPr>
          <w:b/>
          <w:color w:val="000000" w:themeColor="text1"/>
          <w:szCs w:val="28"/>
        </w:rPr>
        <w:t xml:space="preserve">Выбор данных из Решения с учетом изменений</w:t>
      </w:r>
      <w:r>
        <w:rPr>
          <w:color w:val="000000" w:themeColor="text1"/>
          <w:szCs w:val="28"/>
        </w:rPr>
        <w:t xml:space="preserve"> необходимо отметить строку, по которой следует заполнить документ описи, и нажать на кнопку </w:t>
      </w:r>
      <w:r>
        <w:rPr>
          <w:b/>
          <w:color w:val="000000" w:themeColor="text1"/>
          <w:szCs w:val="28"/>
        </w:rPr>
        <w:t xml:space="preserve">Выбрать строки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keepNext/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 xml:space="preserve"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03 счет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keepNext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6550"/>
                <wp:effectExtent l="0" t="0" r="0" b="0"/>
                <wp:docPr id="797" name="Рисунок 26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0"/>
                        <a:stretch/>
                      </pic:blipFill>
                      <pic:spPr bwMode="auto">
                        <a:xfrm>
                          <a:off x="0" y="0"/>
                          <a:ext cx="59436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8" o:spid="_x0000_s798" type="#_x0000_t75" style="width:468.00pt;height:226.50pt;mso-wrap-distance-left:0.00pt;mso-wrap-distance-top:0.00pt;mso-wrap-distance-right:0.00pt;mso-wrap-distance-bottom:0.00pt;" stroked="f">
                <v:path textboxrect="0,0,0,0"/>
                <v:imagedata r:id="rId530" o:title=""/>
              </v:shape>
            </w:pict>
          </mc:Fallback>
        </mc:AlternateContent>
      </w:r>
      <w:r/>
    </w:p>
    <w:p>
      <w:pPr>
        <w:pStyle w:val="1332"/>
      </w:pPr>
      <w:r/>
      <w:bookmarkStart w:id="1589" w:name="_Toc183525550"/>
      <w:r/>
      <w:bookmarkStart w:id="1590" w:name="_Toc230361858"/>
      <w:r>
        <w:t xml:space="preserve">Рисунок </w:t>
      </w:r>
      <w:r>
        <w:t xml:space="preserve"> </w:t>
      </w:r>
      <w:fldSimple w:instr="SEQ Рисунок \* ARABIC ">
        <w:r>
          <w:t xml:space="preserve">637</w:t>
        </w:r>
        <w:bookmarkEnd w:id="1589"/>
        <w:bookmarkEnd w:id="159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БСО (ф. 0510465) (03 счет)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сохранность и (или) использование по назначению имущества;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67225"/>
                <wp:effectExtent l="0" t="0" r="0" b="9525"/>
                <wp:docPr id="798" name="Рисунок 26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1"/>
                        <a:stretch/>
                      </pic:blipFill>
                      <pic:spPr bwMode="auto">
                        <a:xfrm>
                          <a:off x="0" y="0"/>
                          <a:ext cx="5943600" cy="446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9" o:spid="_x0000_s799" type="#_x0000_t75" style="width:468.00pt;height:351.75pt;mso-wrap-distance-left:0.00pt;mso-wrap-distance-top:0.00pt;mso-wrap-distance-right:0.00pt;mso-wrap-distance-bottom:0.00pt;" stroked="f">
                <v:path textboxrect="0,0,0,0"/>
                <v:imagedata r:id="rId531" o:title=""/>
              </v:shape>
            </w:pict>
          </mc:Fallback>
        </mc:AlternateContent>
      </w:r>
      <w:r/>
    </w:p>
    <w:p>
      <w:pPr>
        <w:pStyle w:val="1332"/>
      </w:pPr>
      <w:r/>
      <w:bookmarkStart w:id="1591" w:name="_Toc183525551"/>
      <w:r/>
      <w:bookmarkStart w:id="1592" w:name="_Toc230361859"/>
      <w:r>
        <w:t xml:space="preserve">Рисунок </w:t>
      </w:r>
      <w:r>
        <w:t xml:space="preserve"> </w:t>
      </w:r>
      <w:fldSimple w:instr="SEQ Рисунок \* ARABIC ">
        <w:r>
          <w:t xml:space="preserve">638</w:t>
        </w:r>
        <w:bookmarkEnd w:id="1591"/>
        <w:bookmarkEnd w:id="1592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790700"/>
                <wp:effectExtent l="0" t="0" r="0" b="0"/>
                <wp:docPr id="799" name="Рисунок 26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2"/>
                        <a:stretch/>
                      </pic:blipFill>
                      <pic:spPr bwMode="auto">
                        <a:xfrm>
                          <a:off x="0" y="0"/>
                          <a:ext cx="59436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0" o:spid="_x0000_s800" type="#_x0000_t75" style="width:468.00pt;height:141.00pt;mso-wrap-distance-left:0.00pt;mso-wrap-distance-top:0.00pt;mso-wrap-distance-right:0.00pt;mso-wrap-distance-bottom:0.00pt;" stroked="f">
                <v:path textboxrect="0,0,0,0"/>
                <v:imagedata r:id="rId532" o:title=""/>
              </v:shape>
            </w:pict>
          </mc:Fallback>
        </mc:AlternateContent>
      </w:r>
      <w:r/>
    </w:p>
    <w:p>
      <w:pPr>
        <w:pStyle w:val="1332"/>
      </w:pPr>
      <w:r/>
      <w:bookmarkStart w:id="1593" w:name="_Toc183525552"/>
      <w:r/>
      <w:bookmarkStart w:id="1594" w:name="_Toc230361860"/>
      <w:r>
        <w:t xml:space="preserve">Рисунок </w:t>
      </w:r>
      <w:r>
        <w:t xml:space="preserve"> </w:t>
      </w:r>
      <w:fldSimple w:instr="SEQ Рисунок \* ARABIC ">
        <w:r>
          <w:t xml:space="preserve">639</w:t>
        </w:r>
        <w:bookmarkEnd w:id="1593"/>
        <w:bookmarkEnd w:id="1594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43200"/>
                <wp:effectExtent l="0" t="0" r="0" b="0"/>
                <wp:docPr id="800" name="Рисунок 26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3"/>
                        <a:stretch/>
                      </pic:blipFill>
                      <pic:spPr bwMode="auto">
                        <a:xfrm>
                          <a:off x="0" y="0"/>
                          <a:ext cx="59436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1" o:spid="_x0000_s801" type="#_x0000_t75" style="width:468.00pt;height:216.00pt;mso-wrap-distance-left:0.00pt;mso-wrap-distance-top:0.00pt;mso-wrap-distance-right:0.00pt;mso-wrap-distance-bottom:0.00pt;" stroked="f">
                <v:path textboxrect="0,0,0,0"/>
                <v:imagedata r:id="rId533" o:title=""/>
              </v:shape>
            </w:pict>
          </mc:Fallback>
        </mc:AlternateContent>
      </w:r>
      <w:r/>
    </w:p>
    <w:p>
      <w:pPr>
        <w:pStyle w:val="1332"/>
      </w:pPr>
      <w:r/>
      <w:bookmarkStart w:id="1595" w:name="_Toc183525553"/>
      <w:r/>
      <w:bookmarkStart w:id="1596" w:name="_Toc230361861"/>
      <w:r>
        <w:t xml:space="preserve">Рисунок </w:t>
      </w:r>
      <w:r>
        <w:t xml:space="preserve"> </w:t>
      </w:r>
      <w:fldSimple w:instr="SEQ Рисунок \* ARABIC ">
        <w:r>
          <w:t xml:space="preserve">640</w:t>
        </w:r>
        <w:bookmarkEnd w:id="1595"/>
        <w:bookmarkEnd w:id="1596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01" name="Рисунок 26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2" o:spid="_x0000_s802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32"/>
      </w:pPr>
      <w:r/>
      <w:bookmarkStart w:id="1597" w:name="_Toc183525554"/>
      <w:r/>
      <w:bookmarkStart w:id="1598" w:name="_Toc230361862"/>
      <w:r>
        <w:t xml:space="preserve">Рисунок </w:t>
      </w:r>
      <w:r>
        <w:t xml:space="preserve"> </w:t>
      </w:r>
      <w:fldSimple w:instr="SEQ Рисунок \* ARABIC ">
        <w:r>
          <w:t xml:space="preserve">641</w:t>
        </w:r>
        <w:bookmarkEnd w:id="1597"/>
        <w:bookmarkEnd w:id="1598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02" name="Рисунок 26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3" o:spid="_x0000_s803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32"/>
      </w:pPr>
      <w:r/>
      <w:bookmarkStart w:id="1599" w:name="_Toc183525555"/>
      <w:r/>
      <w:bookmarkStart w:id="1600" w:name="_Toc230361863"/>
      <w:r>
        <w:t xml:space="preserve">Рисунок </w:t>
      </w:r>
      <w:r>
        <w:t xml:space="preserve"> </w:t>
      </w:r>
      <w:fldSimple w:instr="SEQ Рисунок \* ARABIC ">
        <w:r>
          <w:t xml:space="preserve">642</w:t>
        </w:r>
        <w:bookmarkEnd w:id="1599"/>
        <w:bookmarkEnd w:id="1600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9850" cy="419100"/>
                <wp:effectExtent l="0" t="0" r="0" b="0"/>
                <wp:docPr id="803" name="Рисунок 2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8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4" o:spid="_x0000_s804" type="#_x0000_t75" style="width:205.50pt;height:33.0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32"/>
      </w:pPr>
      <w:r/>
      <w:bookmarkStart w:id="1601" w:name="_Toc183525556"/>
      <w:r/>
      <w:bookmarkStart w:id="1602" w:name="_Toc230361864"/>
      <w:r>
        <w:t xml:space="preserve">Рисунок </w:t>
      </w:r>
      <w:r>
        <w:t xml:space="preserve"> </w:t>
      </w:r>
      <w:fldSimple w:instr="SEQ Рисунок \* ARABIC ">
        <w:r>
          <w:t xml:space="preserve">643</w:t>
        </w:r>
        <w:bookmarkEnd w:id="1601"/>
        <w:bookmarkEnd w:id="1602"/>
      </w:fldSimple>
      <w:r/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04" name="Рисунок 26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5" o:spid="_x0000_s805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603" w:name="_Toc183525557"/>
      <w:r/>
      <w:bookmarkStart w:id="1604" w:name="_Toc230361865"/>
      <w:r>
        <w:t xml:space="preserve">Рисунок </w:t>
      </w:r>
      <w:r>
        <w:t xml:space="preserve"> </w:t>
      </w:r>
      <w:fldSimple w:instr="SEQ Рисунок \* ARABIC ">
        <w:r>
          <w:t xml:space="preserve">644</w:t>
        </w:r>
        <w:bookmarkEnd w:id="1603"/>
        <w:bookmarkEnd w:id="1604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05" name="Рисунок 26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6" o:spid="_x0000_s806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605" w:name="_Toc183525558"/>
      <w:r/>
      <w:bookmarkStart w:id="1606" w:name="_Toc230361866"/>
      <w:r>
        <w:t xml:space="preserve">Рисунок </w:t>
      </w:r>
      <w:r>
        <w:t xml:space="preserve"> </w:t>
      </w:r>
      <w:fldSimple w:instr="SEQ Рисунок \* ARABIC ">
        <w:r>
          <w:t xml:space="preserve">645</w:t>
        </w:r>
        <w:bookmarkEnd w:id="1605"/>
        <w:bookmarkEnd w:id="1606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90850"/>
                <wp:effectExtent l="0" t="0" r="0" b="0"/>
                <wp:docPr id="806" name="Рисунок 26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6"/>
                        <a:stretch/>
                      </pic:blipFill>
                      <pic:spPr bwMode="auto">
                        <a:xfrm>
                          <a:off x="0" y="0"/>
                          <a:ext cx="5943600" cy="299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7" o:spid="_x0000_s807" type="#_x0000_t75" style="width:468.00pt;height:235.50pt;mso-wrap-distance-left:0.00pt;mso-wrap-distance-top:0.00pt;mso-wrap-distance-right:0.00pt;mso-wrap-distance-bottom:0.00pt;" stroked="f">
                <v:path textboxrect="0,0,0,0"/>
                <v:imagedata r:id="rId536" o:title=""/>
              </v:shape>
            </w:pict>
          </mc:Fallback>
        </mc:AlternateContent>
      </w:r>
      <w:r/>
    </w:p>
    <w:p>
      <w:pPr>
        <w:pStyle w:val="1332"/>
      </w:pPr>
      <w:r/>
      <w:bookmarkStart w:id="1607" w:name="_Toc183525559"/>
      <w:r/>
      <w:bookmarkStart w:id="1608" w:name="_Toc230361867"/>
      <w:r>
        <w:t xml:space="preserve">Рисунок </w:t>
      </w:r>
      <w:r>
        <w:t xml:space="preserve"> </w:t>
      </w:r>
      <w:fldSimple w:instr="SEQ Рисунок \* ARABIC ">
        <w:r>
          <w:t xml:space="preserve">646</w:t>
        </w:r>
        <w:bookmarkEnd w:id="1607"/>
        <w:bookmarkEnd w:id="160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247900"/>
                <wp:effectExtent l="0" t="0" r="9525" b="0"/>
                <wp:docPr id="807" name="Рисунок 26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7"/>
                        <a:stretch/>
                      </pic:blipFill>
                      <pic:spPr bwMode="auto">
                        <a:xfrm>
                          <a:off x="0" y="0"/>
                          <a:ext cx="6029325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8" o:spid="_x0000_s808" type="#_x0000_t75" style="width:474.75pt;height:177.00pt;mso-wrap-distance-left:0.00pt;mso-wrap-distance-top:0.00pt;mso-wrap-distance-right:0.00pt;mso-wrap-distance-bottom:0.00pt;" stroked="f">
                <v:path textboxrect="0,0,0,0"/>
                <v:imagedata r:id="rId537" o:title=""/>
              </v:shape>
            </w:pict>
          </mc:Fallback>
        </mc:AlternateContent>
      </w:r>
      <w:r/>
    </w:p>
    <w:p>
      <w:pPr>
        <w:pStyle w:val="1332"/>
      </w:pPr>
      <w:r/>
      <w:bookmarkStart w:id="1609" w:name="_Toc183525560"/>
      <w:r/>
      <w:bookmarkStart w:id="1610" w:name="_Toc230361868"/>
      <w:r>
        <w:t xml:space="preserve">Рисунок </w:t>
      </w:r>
      <w:r>
        <w:t xml:space="preserve"> </w:t>
      </w:r>
      <w:fldSimple w:instr="SEQ Рисунок \* ARABIC ">
        <w:r>
          <w:t xml:space="preserve">647</w:t>
        </w:r>
        <w:bookmarkEnd w:id="1609"/>
        <w:bookmarkEnd w:id="161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610100"/>
                <wp:effectExtent l="0" t="0" r="0" b="0"/>
                <wp:docPr id="808" name="Рисунок 26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8"/>
                        <a:stretch/>
                      </pic:blipFill>
                      <pic:spPr bwMode="auto">
                        <a:xfrm>
                          <a:off x="0" y="0"/>
                          <a:ext cx="5943600" cy="461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9" o:spid="_x0000_s809" type="#_x0000_t75" style="width:468.00pt;height:363.00pt;mso-wrap-distance-left:0.00pt;mso-wrap-distance-top:0.00pt;mso-wrap-distance-right:0.00pt;mso-wrap-distance-bottom:0.00pt;" stroked="f">
                <v:path textboxrect="0,0,0,0"/>
                <v:imagedata r:id="rId538" o:title=""/>
              </v:shape>
            </w:pict>
          </mc:Fallback>
        </mc:AlternateContent>
      </w:r>
      <w:r/>
    </w:p>
    <w:p>
      <w:pPr>
        <w:pStyle w:val="1332"/>
      </w:pPr>
      <w:r/>
      <w:bookmarkStart w:id="1611" w:name="_Toc183525561"/>
      <w:r/>
      <w:bookmarkStart w:id="1612" w:name="_Toc230361869"/>
      <w:r>
        <w:t xml:space="preserve">Рисунок </w:t>
      </w:r>
      <w:r>
        <w:t xml:space="preserve"> </w:t>
      </w:r>
      <w:fldSimple w:instr="SEQ Рисунок \* ARABIC ">
        <w:r>
          <w:t xml:space="preserve">648</w:t>
        </w:r>
        <w:bookmarkEnd w:id="1611"/>
        <w:bookmarkEnd w:id="1612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БСО (ф. 0510465) (03 счет)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</w:t>
      </w:r>
      <w:r>
        <w:rPr>
          <w:color w:val="000000" w:themeColor="text1"/>
          <w:szCs w:val="28"/>
        </w:rPr>
        <w:t xml:space="preserve">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«Раздел 1» документа и нажать кнопку «</w:t>
      </w:r>
      <w:r>
        <w:rPr>
          <w:b/>
          <w:color w:val="000000" w:themeColor="text1"/>
          <w:szCs w:val="28"/>
        </w:rPr>
        <w:t xml:space="preserve">Заполнить по данным учета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14700"/>
                <wp:effectExtent l="0" t="0" r="0" b="0"/>
                <wp:docPr id="809" name="Рисунок 26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9"/>
                        <a:stretch/>
                      </pic:blipFill>
                      <pic:spPr bwMode="auto">
                        <a:xfrm>
                          <a:off x="0" y="0"/>
                          <a:ext cx="59436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0" o:spid="_x0000_s810" type="#_x0000_t75" style="width:468.00pt;height:261.00pt;mso-wrap-distance-left:0.00pt;mso-wrap-distance-top:0.00pt;mso-wrap-distance-right:0.00pt;mso-wrap-distance-bottom:0.00pt;" stroked="f">
                <v:path textboxrect="0,0,0,0"/>
                <v:imagedata r:id="rId539" o:title=""/>
              </v:shape>
            </w:pict>
          </mc:Fallback>
        </mc:AlternateContent>
      </w:r>
      <w:r/>
    </w:p>
    <w:p>
      <w:pPr>
        <w:pStyle w:val="1332"/>
      </w:pPr>
      <w:r/>
      <w:bookmarkStart w:id="1613" w:name="_Toc183525562"/>
      <w:r/>
      <w:bookmarkStart w:id="1614" w:name="_Toc230361870"/>
      <w:r>
        <w:t xml:space="preserve">Рисунок </w:t>
      </w:r>
      <w:r>
        <w:t xml:space="preserve"> </w:t>
      </w:r>
      <w:fldSimple w:instr="SEQ Рисунок \* ARABIC ">
        <w:r>
          <w:t xml:space="preserve">649</w:t>
        </w:r>
        <w:bookmarkEnd w:id="1613"/>
        <w:bookmarkEnd w:id="1614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заполнения Раздела 1 при наличии ошибок в бухгалтерском учете будет выдано соответствующее предупреждение. Документ не рекомендуется направлять на следующий этап до момента исправления ошибок в учете.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05225"/>
                <wp:effectExtent l="0" t="0" r="0" b="9525"/>
                <wp:docPr id="810" name="Рисунок 25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0"/>
                        <a:stretch/>
                      </pic:blipFill>
                      <pic:spPr bwMode="auto">
                        <a:xfrm>
                          <a:off x="0" y="0"/>
                          <a:ext cx="59436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1" o:spid="_x0000_s811" type="#_x0000_t75" style="width:468.00pt;height:291.75pt;mso-wrap-distance-left:0.00pt;mso-wrap-distance-top:0.00pt;mso-wrap-distance-right:0.00pt;mso-wrap-distance-bottom:0.00pt;" stroked="f">
                <v:path textboxrect="0,0,0,0"/>
                <v:imagedata r:id="rId540" o:title=""/>
              </v:shape>
            </w:pict>
          </mc:Fallback>
        </mc:AlternateContent>
      </w:r>
      <w:r/>
    </w:p>
    <w:p>
      <w:pPr>
        <w:pStyle w:val="1332"/>
      </w:pPr>
      <w:r/>
      <w:bookmarkStart w:id="1615" w:name="_Toc183525563"/>
      <w:r/>
      <w:bookmarkStart w:id="1616" w:name="_Toc230361871"/>
      <w:r>
        <w:t xml:space="preserve">Рисунок </w:t>
      </w:r>
      <w:r>
        <w:t xml:space="preserve"> </w:t>
      </w:r>
      <w:fldSimple w:instr="SEQ Рисунок \* ARABIC ">
        <w:r>
          <w:t xml:space="preserve">650</w:t>
        </w:r>
        <w:bookmarkEnd w:id="1615"/>
        <w:bookmarkEnd w:id="1616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11" name="Рисунок 25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2" o:spid="_x0000_s812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32"/>
      </w:pPr>
      <w:r/>
      <w:bookmarkStart w:id="1617" w:name="_Toc183525564"/>
      <w:r/>
      <w:bookmarkStart w:id="1618" w:name="_Toc230361872"/>
      <w:r>
        <w:t xml:space="preserve">Рисунок </w:t>
      </w:r>
      <w:r>
        <w:t xml:space="preserve"> </w:t>
      </w:r>
      <w:fldSimple w:instr="SEQ Рисунок \* ARABIC ">
        <w:r>
          <w:t xml:space="preserve">651</w:t>
        </w:r>
        <w:bookmarkEnd w:id="1617"/>
        <w:bookmarkEnd w:id="1618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12" name="Рисунок 25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3" o:spid="_x0000_s813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32"/>
      </w:pPr>
      <w:r/>
      <w:bookmarkStart w:id="1619" w:name="_Toc183525565"/>
      <w:r/>
      <w:bookmarkStart w:id="1620" w:name="_Toc230361873"/>
      <w:r>
        <w:t xml:space="preserve">Рисунок </w:t>
      </w:r>
      <w:r>
        <w:t xml:space="preserve"> </w:t>
      </w:r>
      <w:fldSimple w:instr="SEQ Рисунок \* ARABIC ">
        <w:r>
          <w:t xml:space="preserve">652</w:t>
        </w:r>
        <w:bookmarkEnd w:id="1619"/>
        <w:bookmarkEnd w:id="1620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доступно два способа заполнения: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5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Без количества и сумм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этом случае необходимо заполнить начальный и конечный номера указанного БСО вручную. Количество будет автоматически рассчитано исходя из указанного диапазона номеров. Данное поле закрыто для редактирования.</w:t>
      </w: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5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color w:val="000000" w:themeColor="text1"/>
          <w:sz w:val="28"/>
          <w:szCs w:val="28"/>
        </w:rPr>
        <w:t xml:space="preserve">С количеством и суммами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 –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в этом случае начальный и конечный номера БСО, количество будут заполнены автоматически. 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ind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Сумма в обоих способах заполнения рассчитывается автоматически исходя из уловной оценки «1 бланк – 1 рубль». Ручному редактированию не подлежит.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24200"/>
                <wp:effectExtent l="0" t="0" r="9525" b="0"/>
                <wp:docPr id="813" name="Рисунок 25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1"/>
                        <a:stretch/>
                      </pic:blipFill>
                      <pic:spPr bwMode="auto">
                        <a:xfrm>
                          <a:off x="0" y="0"/>
                          <a:ext cx="59340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4" o:spid="_x0000_s814" type="#_x0000_t75" style="width:467.25pt;height:246.00pt;mso-wrap-distance-left:0.00pt;mso-wrap-distance-top:0.00pt;mso-wrap-distance-right:0.00pt;mso-wrap-distance-bottom:0.00pt;" stroked="f">
                <v:path textboxrect="0,0,0,0"/>
                <v:imagedata r:id="rId541" o:title=""/>
              </v:shape>
            </w:pict>
          </mc:Fallback>
        </mc:AlternateContent>
      </w:r>
      <w:r/>
    </w:p>
    <w:p>
      <w:pPr>
        <w:pStyle w:val="1332"/>
      </w:pPr>
      <w:r/>
      <w:bookmarkStart w:id="1621" w:name="_Toc183525566"/>
      <w:r/>
      <w:bookmarkStart w:id="1622" w:name="_Toc230361874"/>
      <w:r>
        <w:t xml:space="preserve">Рисунок </w:t>
      </w:r>
      <w:r>
        <w:t xml:space="preserve"> </w:t>
      </w:r>
      <w:fldSimple w:instr="SEQ Рисунок \* ARABIC ">
        <w:r>
          <w:t xml:space="preserve">653</w:t>
        </w:r>
        <w:bookmarkEnd w:id="1621"/>
        <w:bookmarkEnd w:id="1622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52825"/>
                <wp:effectExtent l="0" t="0" r="9525" b="9525"/>
                <wp:docPr id="814" name="Рисунок 25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2"/>
                        <a:stretch/>
                      </pic:blipFill>
                      <pic:spPr bwMode="auto">
                        <a:xfrm>
                          <a:off x="0" y="0"/>
                          <a:ext cx="593407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5" o:spid="_x0000_s815" type="#_x0000_t75" style="width:467.25pt;height:279.75pt;mso-wrap-distance-left:0.00pt;mso-wrap-distance-top:0.00pt;mso-wrap-distance-right:0.00pt;mso-wrap-distance-bottom:0.00pt;" stroked="f">
                <v:path textboxrect="0,0,0,0"/>
                <v:imagedata r:id="rId542" o:title=""/>
              </v:shape>
            </w:pict>
          </mc:Fallback>
        </mc:AlternateContent>
      </w:r>
      <w:r/>
    </w:p>
    <w:p>
      <w:pPr>
        <w:pStyle w:val="1332"/>
      </w:pPr>
      <w:r/>
      <w:bookmarkStart w:id="1623" w:name="_Toc183525567"/>
      <w:r/>
      <w:bookmarkStart w:id="1624" w:name="_Toc230361875"/>
      <w:r>
        <w:t xml:space="preserve">Рисунок </w:t>
      </w:r>
      <w:r>
        <w:t xml:space="preserve"> </w:t>
      </w:r>
      <w:fldSimple w:instr="SEQ Рисунок \* ARABIC ">
        <w:r>
          <w:t xml:space="preserve">654</w:t>
        </w:r>
        <w:bookmarkEnd w:id="1623"/>
        <w:bookmarkEnd w:id="1624"/>
      </w:fldSimple>
      <w:r/>
      <w:r/>
    </w:p>
    <w:p>
      <w:r/>
      <w:r/>
    </w:p>
    <w:p>
      <w:pPr>
        <w:pStyle w:val="1064"/>
        <w:ind w:firstLine="709"/>
      </w:pPr>
      <w:r>
        <w:t xml:space="preserve">Раздел 2.1 может быть отражать следующие ситуации:</w:t>
      </w:r>
      <w:r/>
    </w:p>
    <w:p>
      <w:pPr>
        <w:pStyle w:val="1064"/>
        <w:numPr>
          <w:ilvl w:val="0"/>
          <w:numId w:val="56"/>
        </w:numPr>
        <w:ind w:left="0" w:firstLine="709"/>
      </w:pPr>
      <w:r>
        <w:rPr>
          <w:b/>
        </w:rPr>
        <w:t xml:space="preserve">Недостача</w:t>
      </w:r>
      <w:r>
        <w:t xml:space="preserve"> – фиксируется указанием диапазона номеров меньшим, чем количество БСО по бухгалтерскому учету. Если недостача обнаружена внутри диапазона номеров, то в данном случае следует с помощью команды «</w:t>
      </w:r>
      <w:r>
        <w:rPr>
          <w:b/>
        </w:rPr>
        <w:t xml:space="preserve">Добавить</w:t>
      </w:r>
      <w:r>
        <w:t xml:space="preserve">» указать необходимое количество строк, содержащих БСО соответствующих диапазонов.</w:t>
      </w:r>
      <w:r>
        <w:t xml:space="preserve"> Если под недостачу попадает всё количество из указанного диапазона, необходимо очистить начальный и конечный номера, при этом количество и сумма очистятся автоматически. Удаление такой строки из раздела 2.1 не предусмотрено.</w:t>
      </w:r>
      <w:r/>
    </w:p>
    <w:p>
      <w:pPr>
        <w:pStyle w:val="1064"/>
        <w:numPr>
          <w:ilvl w:val="0"/>
          <w:numId w:val="56"/>
        </w:numPr>
        <w:ind w:left="0" w:firstLine="709"/>
      </w:pPr>
      <w:r>
        <w:rPr>
          <w:b/>
        </w:rPr>
        <w:t xml:space="preserve">Излишки</w:t>
      </w:r>
      <w:r>
        <w:t xml:space="preserve"> – с помощью команды «</w:t>
      </w:r>
      <w:r>
        <w:rPr>
          <w:b/>
        </w:rPr>
        <w:t xml:space="preserve">Добавить</w:t>
      </w:r>
      <w:r>
        <w:t xml:space="preserve">» внести информацию по обнаруженным БСО: Наименование, серия, диапазон номеров. Количество и сумма рассчитаются автоматически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971925"/>
                <wp:effectExtent l="0" t="0" r="9525" b="9525"/>
                <wp:docPr id="815" name="Рисунок 25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3"/>
                        <a:stretch/>
                      </pic:blipFill>
                      <pic:spPr bwMode="auto">
                        <a:xfrm>
                          <a:off x="0" y="0"/>
                          <a:ext cx="5934075" cy="397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6" o:spid="_x0000_s816" type="#_x0000_t75" style="width:467.25pt;height:312.75pt;mso-wrap-distance-left:0.00pt;mso-wrap-distance-top:0.00pt;mso-wrap-distance-right:0.00pt;mso-wrap-distance-bottom:0.00pt;" stroked="f">
                <v:path textboxrect="0,0,0,0"/>
                <v:imagedata r:id="rId543" o:title=""/>
              </v:shape>
            </w:pict>
          </mc:Fallback>
        </mc:AlternateContent>
      </w:r>
      <w:r/>
    </w:p>
    <w:p>
      <w:pPr>
        <w:pStyle w:val="1332"/>
      </w:pPr>
      <w:r/>
      <w:bookmarkStart w:id="1625" w:name="_Toc183525568"/>
      <w:r/>
      <w:bookmarkStart w:id="1626" w:name="_Toc230361876"/>
      <w:r>
        <w:t xml:space="preserve">Рисунок </w:t>
      </w:r>
      <w:r>
        <w:t xml:space="preserve"> </w:t>
      </w:r>
      <w:fldSimple w:instr="SEQ Рисунок \* ARABIC ">
        <w:r>
          <w:t xml:space="preserve">655</w:t>
        </w:r>
        <w:bookmarkEnd w:id="1625"/>
        <w:bookmarkEnd w:id="1626"/>
      </w:fldSimple>
      <w:r/>
      <w:r/>
    </w:p>
    <w:p>
      <w:pPr>
        <w:pStyle w:val="1064"/>
        <w:numPr>
          <w:ilvl w:val="0"/>
          <w:numId w:val="57"/>
        </w:numPr>
        <w:ind w:left="0" w:firstLine="709"/>
        <w:keepNext/>
      </w:pPr>
      <w:r>
        <w:rPr>
          <w:b/>
        </w:rPr>
        <w:t xml:space="preserve">Несоответствие условиям актива</w:t>
      </w:r>
      <w:r>
        <w:t xml:space="preserve"> - Если все БСО, указанные в строке, не соответствуют условиям актива, то в данном случае следует с помощью кнопки «Разбить строку» указать начальный и конечный номер </w:t>
      </w:r>
      <w:r>
        <w:t xml:space="preserve">диапазона, при этом количество и сумма просчитываются автоматически, и установить соответствующий статус (например, испорчено при оформлении).</w:t>
      </w:r>
      <w:r/>
    </w:p>
    <w:p>
      <w:pPr>
        <w:pStyle w:val="1064"/>
        <w:ind w:firstLine="709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6550"/>
                <wp:effectExtent l="0" t="0" r="0" b="0"/>
                <wp:docPr id="816" name="Рисунок 3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4"/>
                        <a:stretch/>
                      </pic:blipFill>
                      <pic:spPr bwMode="auto">
                        <a:xfrm>
                          <a:off x="0" y="0"/>
                          <a:ext cx="59436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7" o:spid="_x0000_s817" type="#_x0000_t75" style="width:468.00pt;height:226.50pt;mso-wrap-distance-left:0.00pt;mso-wrap-distance-top:0.00pt;mso-wrap-distance-right:0.00pt;mso-wrap-distance-bottom:0.00pt;" stroked="f">
                <v:path textboxrect="0,0,0,0"/>
                <v:imagedata r:id="rId544" o:title=""/>
              </v:shape>
            </w:pict>
          </mc:Fallback>
        </mc:AlternateContent>
      </w:r>
      <w:r/>
    </w:p>
    <w:p>
      <w:pPr>
        <w:pStyle w:val="1332"/>
      </w:pPr>
      <w:r/>
      <w:bookmarkStart w:id="1627" w:name="_Toc183525569"/>
      <w:r/>
      <w:bookmarkStart w:id="1628" w:name="_Toc230361877"/>
      <w:r>
        <w:t xml:space="preserve">Рисунок </w:t>
      </w:r>
      <w:r>
        <w:t xml:space="preserve"> </w:t>
      </w:r>
      <w:fldSimple w:instr="SEQ Рисунок \* ARABIC ">
        <w:r>
          <w:t xml:space="preserve">656</w:t>
        </w:r>
        <w:bookmarkEnd w:id="1627"/>
        <w:bookmarkEnd w:id="1628"/>
      </w:fldSimple>
      <w:r/>
      <w:r/>
    </w:p>
    <w:p>
      <w:r/>
      <w:r/>
    </w:p>
    <w:p>
      <w:pPr>
        <w:pStyle w:val="1064"/>
        <w:ind w:firstLine="709"/>
      </w:pPr>
      <w:r>
        <w:t xml:space="preserve">Если часть из общего количества БСО не соответствует условиям актива, то следует с помощью кнопки «</w:t>
      </w:r>
      <w:r>
        <w:rPr>
          <w:b/>
        </w:rPr>
        <w:t xml:space="preserve">Добавить</w:t>
      </w:r>
      <w:r>
        <w:t xml:space="preserve">» в нижней таблице указать диапазон номеров, соответствующий количеству БСО, которое из общего диапазона не отвечают условиям актива, установить соответствующий статус (например, испорчено при оформлении) и нажать «</w:t>
      </w:r>
      <w:r>
        <w:rPr>
          <w:b/>
        </w:rPr>
        <w:t xml:space="preserve">Перенести в документ</w:t>
      </w:r>
      <w:r>
        <w:t xml:space="preserve">».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686050"/>
                <wp:effectExtent l="0" t="0" r="9525" b="0"/>
                <wp:docPr id="817" name="Рисунок 3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5"/>
                        <a:stretch/>
                      </pic:blipFill>
                      <pic:spPr bwMode="auto">
                        <a:xfrm>
                          <a:off x="0" y="0"/>
                          <a:ext cx="5934075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8" o:spid="_x0000_s818" type="#_x0000_t75" style="width:467.25pt;height:211.50pt;mso-wrap-distance-left:0.00pt;mso-wrap-distance-top:0.00pt;mso-wrap-distance-right:0.00pt;mso-wrap-distance-bottom:0.00pt;" stroked="f">
                <v:path textboxrect="0,0,0,0"/>
                <v:imagedata r:id="rId545" o:title=""/>
              </v:shape>
            </w:pict>
          </mc:Fallback>
        </mc:AlternateContent>
      </w:r>
      <w:r/>
    </w:p>
    <w:p>
      <w:pPr>
        <w:pStyle w:val="1332"/>
      </w:pPr>
      <w:r/>
      <w:bookmarkStart w:id="1629" w:name="_Toc183525570"/>
      <w:r/>
      <w:bookmarkStart w:id="1630" w:name="_Toc230361878"/>
      <w:r>
        <w:t xml:space="preserve">Рисунок </w:t>
      </w:r>
      <w:r>
        <w:t xml:space="preserve"> </w:t>
      </w:r>
      <w:fldSimple w:instr="SEQ Рисунок \* ARABIC ">
        <w:r>
          <w:t xml:space="preserve">657</w:t>
        </w:r>
        <w:bookmarkEnd w:id="1629"/>
        <w:bookmarkEnd w:id="1630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 xml:space="preserve">при этом все данные раздела будут заполнены автоматически и не подлежать ручной корректировке.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66950"/>
                <wp:effectExtent l="0" t="0" r="9525" b="0"/>
                <wp:docPr id="818" name="Рисунок 3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6"/>
                        <a:stretch/>
                      </pic:blipFill>
                      <pic:spPr bwMode="auto">
                        <a:xfrm>
                          <a:off x="0" y="0"/>
                          <a:ext cx="593407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9" o:spid="_x0000_s819" type="#_x0000_t75" style="width:467.25pt;height:178.50pt;mso-wrap-distance-left:0.00pt;mso-wrap-distance-top:0.00pt;mso-wrap-distance-right:0.00pt;mso-wrap-distance-bottom:0.00pt;" stroked="f">
                <v:path textboxrect="0,0,0,0"/>
                <v:imagedata r:id="rId546" o:title=""/>
              </v:shape>
            </w:pict>
          </mc:Fallback>
        </mc:AlternateContent>
      </w:r>
      <w:r/>
    </w:p>
    <w:p>
      <w:pPr>
        <w:pStyle w:val="1332"/>
      </w:pPr>
      <w:r/>
      <w:bookmarkStart w:id="1631" w:name="_Toc183525571"/>
      <w:r/>
      <w:bookmarkStart w:id="1632" w:name="_Toc230361879"/>
      <w:r>
        <w:t xml:space="preserve">Рисунок </w:t>
      </w:r>
      <w:r>
        <w:t xml:space="preserve"> </w:t>
      </w:r>
      <w:fldSimple w:instr="SEQ Рисунок \* ARABIC ">
        <w:r>
          <w:t xml:space="preserve">658</w:t>
        </w:r>
        <w:bookmarkEnd w:id="1631"/>
        <w:bookmarkEnd w:id="1632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90925"/>
                <wp:effectExtent l="0" t="0" r="9525" b="9525"/>
                <wp:docPr id="819" name="Рисунок 3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7"/>
                        <a:stretch/>
                      </pic:blipFill>
                      <pic:spPr bwMode="auto">
                        <a:xfrm>
                          <a:off x="0" y="0"/>
                          <a:ext cx="5934075" cy="3590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0" o:spid="_x0000_s820" type="#_x0000_t75" style="width:467.25pt;height:282.75pt;mso-wrap-distance-left:0.00pt;mso-wrap-distance-top:0.00pt;mso-wrap-distance-right:0.00pt;mso-wrap-distance-bottom:0.00pt;" stroked="f">
                <v:path textboxrect="0,0,0,0"/>
                <v:imagedata r:id="rId547" o:title=""/>
              </v:shape>
            </w:pict>
          </mc:Fallback>
        </mc:AlternateContent>
      </w:r>
      <w:r/>
    </w:p>
    <w:p>
      <w:pPr>
        <w:pStyle w:val="1332"/>
      </w:pPr>
      <w:r/>
      <w:bookmarkStart w:id="1633" w:name="_Toc183525572"/>
      <w:r/>
      <w:bookmarkStart w:id="1634" w:name="_Toc230361880"/>
      <w:r>
        <w:t xml:space="preserve">Рисунок </w:t>
      </w:r>
      <w:r>
        <w:t xml:space="preserve"> </w:t>
      </w:r>
      <w:fldSimple w:instr="SEQ Рисунок \* ARABIC ">
        <w:r>
          <w:t xml:space="preserve">659</w:t>
        </w:r>
        <w:bookmarkEnd w:id="1633"/>
        <w:bookmarkEnd w:id="1634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514850"/>
                <wp:effectExtent l="0" t="0" r="0" b="0"/>
                <wp:docPr id="820" name="Рисунок 3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8"/>
                        <a:stretch/>
                      </pic:blipFill>
                      <pic:spPr bwMode="auto">
                        <a:xfrm>
                          <a:off x="0" y="0"/>
                          <a:ext cx="5943600" cy="451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1" o:spid="_x0000_s821" type="#_x0000_t75" style="width:468.00pt;height:355.50pt;mso-wrap-distance-left:0.00pt;mso-wrap-distance-top:0.00pt;mso-wrap-distance-right:0.00pt;mso-wrap-distance-bottom:0.00pt;" stroked="f">
                <v:path textboxrect="0,0,0,0"/>
                <v:imagedata r:id="rId548" o:title=""/>
              </v:shape>
            </w:pict>
          </mc:Fallback>
        </mc:AlternateContent>
      </w:r>
      <w:r/>
    </w:p>
    <w:p>
      <w:pPr>
        <w:pStyle w:val="1332"/>
      </w:pPr>
      <w:r/>
      <w:bookmarkStart w:id="1635" w:name="_Toc183525573"/>
      <w:r/>
      <w:bookmarkStart w:id="1636" w:name="_Toc230361881"/>
      <w:r>
        <w:t xml:space="preserve">Рисунок </w:t>
      </w:r>
      <w:r>
        <w:t xml:space="preserve"> </w:t>
      </w:r>
      <w:fldSimple w:instr="SEQ Рисунок \* ARABIC ">
        <w:r>
          <w:t xml:space="preserve">660</w:t>
        </w:r>
        <w:bookmarkEnd w:id="1635"/>
        <w:bookmarkEnd w:id="1636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21" name="Рисунок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2" o:spid="_x0000_s822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637" w:name="_Toc183525574"/>
      <w:r/>
      <w:bookmarkStart w:id="1638" w:name="_Toc230361882"/>
      <w:r>
        <w:t xml:space="preserve">Рисунок </w:t>
      </w:r>
      <w:r>
        <w:t xml:space="preserve"> </w:t>
      </w:r>
      <w:fldSimple w:instr="SEQ Рисунок \* ARABIC ">
        <w:r>
          <w:t xml:space="preserve">661</w:t>
        </w:r>
        <w:bookmarkEnd w:id="1637"/>
        <w:bookmarkEnd w:id="163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22" name="Рисунок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3" o:spid="_x0000_s823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639" w:name="_Toc183525575"/>
      <w:r/>
      <w:bookmarkStart w:id="1640" w:name="_Toc230361883"/>
      <w:r>
        <w:t xml:space="preserve">Рисунок </w:t>
      </w:r>
      <w:r>
        <w:t xml:space="preserve"> </w:t>
      </w:r>
      <w:fldSimple w:instr="SEQ Рисунок \* ARABIC ">
        <w:r>
          <w:t xml:space="preserve">662</w:t>
        </w:r>
        <w:bookmarkEnd w:id="1639"/>
        <w:bookmarkEnd w:id="1640"/>
      </w:fldSimple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1514475"/>
                <wp:effectExtent l="0" t="0" r="9525" b="9525"/>
                <wp:docPr id="823" name="Рисунок 3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9"/>
                        <a:stretch/>
                      </pic:blipFill>
                      <pic:spPr bwMode="auto">
                        <a:xfrm>
                          <a:off x="0" y="0"/>
                          <a:ext cx="6029325" cy="151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4" o:spid="_x0000_s824" type="#_x0000_t75" style="width:474.75pt;height:119.25pt;mso-wrap-distance-left:0.00pt;mso-wrap-distance-top:0.00pt;mso-wrap-distance-right:0.00pt;mso-wrap-distance-bottom:0.00pt;" stroked="f">
                <v:path textboxrect="0,0,0,0"/>
                <v:imagedata r:id="rId549" o:title=""/>
              </v:shape>
            </w:pict>
          </mc:Fallback>
        </mc:AlternateContent>
      </w:r>
      <w:r/>
    </w:p>
    <w:p>
      <w:pPr>
        <w:pStyle w:val="1332"/>
      </w:pPr>
      <w:r/>
      <w:bookmarkStart w:id="1641" w:name="_Toc183525576"/>
      <w:r/>
      <w:bookmarkStart w:id="1642" w:name="_Toc230361884"/>
      <w:r>
        <w:t xml:space="preserve">Рисунок </w:t>
      </w:r>
      <w:r>
        <w:t xml:space="preserve"> </w:t>
      </w:r>
      <w:fldSimple w:instr="SEQ Рисунок \* ARABIC ">
        <w:r>
          <w:t xml:space="preserve">663</w:t>
        </w:r>
        <w:bookmarkEnd w:id="1641"/>
        <w:bookmarkEnd w:id="1642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29075"/>
                <wp:effectExtent l="0" t="0" r="9525" b="9525"/>
                <wp:docPr id="824" name="Рисунок 3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0"/>
                        <a:stretch/>
                      </pic:blipFill>
                      <pic:spPr bwMode="auto">
                        <a:xfrm>
                          <a:off x="0" y="0"/>
                          <a:ext cx="5934075" cy="4029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5" o:spid="_x0000_s825" type="#_x0000_t75" style="width:467.25pt;height:317.25pt;mso-wrap-distance-left:0.00pt;mso-wrap-distance-top:0.00pt;mso-wrap-distance-right:0.00pt;mso-wrap-distance-bottom:0.00pt;" stroked="f">
                <v:path textboxrect="0,0,0,0"/>
                <v:imagedata r:id="rId550" o:title=""/>
              </v:shape>
            </w:pict>
          </mc:Fallback>
        </mc:AlternateContent>
      </w:r>
      <w:r/>
    </w:p>
    <w:p>
      <w:pPr>
        <w:pStyle w:val="1332"/>
      </w:pPr>
      <w:r/>
      <w:bookmarkStart w:id="1643" w:name="_Toc183525577"/>
      <w:r/>
      <w:bookmarkStart w:id="1644" w:name="_Toc230361885"/>
      <w:r>
        <w:t xml:space="preserve">Рисунок </w:t>
      </w:r>
      <w:r>
        <w:t xml:space="preserve"> </w:t>
      </w:r>
      <w:fldSimple w:instr="SEQ Рисунок \* ARABIC ">
        <w:r>
          <w:t xml:space="preserve">664</w:t>
        </w:r>
        <w:bookmarkEnd w:id="1643"/>
        <w:bookmarkEnd w:id="1644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5229225"/>
                <wp:effectExtent l="0" t="0" r="0" b="9525"/>
                <wp:docPr id="825" name="Рисунок 3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1"/>
                        <a:stretch/>
                      </pic:blipFill>
                      <pic:spPr bwMode="auto">
                        <a:xfrm>
                          <a:off x="0" y="0"/>
                          <a:ext cx="5943600" cy="522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6" o:spid="_x0000_s826" type="#_x0000_t75" style="width:468.00pt;height:411.75pt;mso-wrap-distance-left:0.00pt;mso-wrap-distance-top:0.00pt;mso-wrap-distance-right:0.00pt;mso-wrap-distance-bottom:0.00pt;" stroked="f">
                <v:path textboxrect="0,0,0,0"/>
                <v:imagedata r:id="rId551" o:title=""/>
              </v:shape>
            </w:pict>
          </mc:Fallback>
        </mc:AlternateContent>
      </w:r>
      <w:r/>
    </w:p>
    <w:p>
      <w:pPr>
        <w:pStyle w:val="1332"/>
      </w:pPr>
      <w:r/>
      <w:bookmarkStart w:id="1645" w:name="_Toc183525578"/>
      <w:r/>
      <w:bookmarkStart w:id="1646" w:name="_Toc230361886"/>
      <w:r>
        <w:t xml:space="preserve">Рисунок </w:t>
      </w:r>
      <w:r>
        <w:t xml:space="preserve"> </w:t>
      </w:r>
      <w:fldSimple w:instr="SEQ Рисунок \* ARABIC ">
        <w:r>
          <w:t xml:space="preserve">665</w:t>
        </w:r>
        <w:bookmarkEnd w:id="1645"/>
        <w:bookmarkEnd w:id="1646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лицо, </w:t>
      </w:r>
      <w:r>
        <w:rPr>
          <w:color w:val="000000" w:themeColor="text1"/>
          <w:szCs w:val="28"/>
        </w:rPr>
        <w:t xml:space="preserve">сотруднику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457325"/>
                <wp:effectExtent l="0" t="0" r="9525" b="9525"/>
                <wp:docPr id="826" name="Рисунок 3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2"/>
                        <a:stretch/>
                      </pic:blipFill>
                      <pic:spPr bwMode="auto">
                        <a:xfrm>
                          <a:off x="0" y="0"/>
                          <a:ext cx="5934075" cy="1457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7" o:spid="_x0000_s827" type="#_x0000_t75" style="width:467.25pt;height:114.75pt;mso-wrap-distance-left:0.00pt;mso-wrap-distance-top:0.00pt;mso-wrap-distance-right:0.00pt;mso-wrap-distance-bottom:0.00pt;" stroked="f">
                <v:path textboxrect="0,0,0,0"/>
                <v:imagedata r:id="rId552" o:title=""/>
              </v:shape>
            </w:pict>
          </mc:Fallback>
        </mc:AlternateContent>
      </w:r>
      <w:r/>
    </w:p>
    <w:p>
      <w:pPr>
        <w:pStyle w:val="1332"/>
      </w:pPr>
      <w:r/>
      <w:bookmarkStart w:id="1647" w:name="_Toc183525579"/>
      <w:r/>
      <w:bookmarkStart w:id="1648" w:name="_Toc230361887"/>
      <w:r>
        <w:t xml:space="preserve">Рисунок </w:t>
      </w:r>
      <w:r>
        <w:t xml:space="preserve"> </w:t>
      </w:r>
      <w:fldSimple w:instr="SEQ Рисунок \* ARABIC ">
        <w:r>
          <w:t xml:space="preserve">666</w:t>
        </w:r>
        <w:bookmarkEnd w:id="1647"/>
        <w:bookmarkEnd w:id="164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</w:t>
      </w:r>
      <w:r>
        <w:rPr>
          <w:color w:val="000000" w:themeColor="text1"/>
          <w:szCs w:val="28"/>
        </w:rPr>
        <w:t xml:space="preserve">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выявленным излишкам и (ил</w:t>
      </w:r>
      <w:r>
        <w:rPr>
          <w:color w:val="000000" w:themeColor="text1"/>
          <w:szCs w:val="28"/>
        </w:rPr>
        <w:t xml:space="preserve">и) недостачам обнаружены первичные учётные документы, которые не были отражены в учете на дату проведения инвентаризации, то вручную следует указать данные реквизитов (наименование, дата, номер), которые объясняют причину расхождений, при этом пользователь</w:t>
      </w:r>
      <w:r>
        <w:rPr>
          <w:color w:val="000000" w:themeColor="text1"/>
          <w:szCs w:val="28"/>
        </w:rPr>
        <w:t xml:space="preserve"> должен прикрепить в присоединенные файлы скан-копии документов. При этом, если на определенный диапазон номеров существуют разные подтверждающие первичные документы, объясняющее причину излишка/недостачи БСО, то в данном случае следует с помощью команды «</w:t>
      </w:r>
      <w:r>
        <w:rPr>
          <w:b/>
          <w:color w:val="000000" w:themeColor="text1"/>
          <w:szCs w:val="28"/>
        </w:rPr>
        <w:t xml:space="preserve">Разбить строку</w:t>
      </w:r>
      <w:r>
        <w:rPr>
          <w:color w:val="000000" w:themeColor="text1"/>
          <w:szCs w:val="28"/>
        </w:rPr>
        <w:t xml:space="preserve">» указать такие документы в рамках объяснения причины отклонений соответствующего диапазона.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71750"/>
                <wp:effectExtent l="0" t="0" r="0" b="0"/>
                <wp:docPr id="827" name="Рисунок 3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3"/>
                        <a:stretch/>
                      </pic:blipFill>
                      <pic:spPr bwMode="auto">
                        <a:xfrm>
                          <a:off x="0" y="0"/>
                          <a:ext cx="5943600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8" o:spid="_x0000_s828" type="#_x0000_t75" style="width:468.00pt;height:202.50pt;mso-wrap-distance-left:0.00pt;mso-wrap-distance-top:0.00pt;mso-wrap-distance-right:0.00pt;mso-wrap-distance-bottom:0.00pt;" stroked="f">
                <v:path textboxrect="0,0,0,0"/>
                <v:imagedata r:id="rId553" o:title=""/>
              </v:shape>
            </w:pict>
          </mc:Fallback>
        </mc:AlternateContent>
      </w:r>
      <w:r/>
    </w:p>
    <w:p>
      <w:pPr>
        <w:pStyle w:val="1332"/>
      </w:pPr>
      <w:r/>
      <w:bookmarkStart w:id="1649" w:name="_Toc183525580"/>
      <w:r/>
      <w:bookmarkStart w:id="1650" w:name="_Toc230361888"/>
      <w:r>
        <w:t xml:space="preserve">Рисунок </w:t>
      </w:r>
      <w:r>
        <w:t xml:space="preserve"> </w:t>
      </w:r>
      <w:fldSimple w:instr="SEQ Рисунок \* ARABIC ">
        <w:r>
          <w:t xml:space="preserve">667</w:t>
        </w:r>
        <w:bookmarkEnd w:id="1649"/>
        <w:bookmarkEnd w:id="1650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150" cy="466725"/>
                <wp:effectExtent l="0" t="0" r="0" b="9525"/>
                <wp:docPr id="828" name="Рисунок 3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51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9" o:spid="_x0000_s829" type="#_x0000_t75" style="width:244.50pt;height:36.75pt;mso-wrap-distance-left:0.00pt;mso-wrap-distance-top:0.00pt;mso-wrap-distance-right:0.00pt;mso-wrap-distance-bottom:0.00pt;" stroked="f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32"/>
      </w:pPr>
      <w:r/>
      <w:bookmarkStart w:id="1651" w:name="_Toc183525581"/>
      <w:r/>
      <w:bookmarkStart w:id="1652" w:name="_Toc230361889"/>
      <w:r>
        <w:t xml:space="preserve">Рисунок </w:t>
      </w:r>
      <w:r>
        <w:t xml:space="preserve"> </w:t>
      </w:r>
      <w:fldSimple w:instr="SEQ Рисунок \* ARABIC ">
        <w:r>
          <w:t xml:space="preserve">668</w:t>
        </w:r>
        <w:bookmarkEnd w:id="1651"/>
        <w:bookmarkEnd w:id="1652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2.2 и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52725"/>
                <wp:effectExtent l="0" t="0" r="0" b="9525"/>
                <wp:docPr id="829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4"/>
                        <a:stretch/>
                      </pic:blipFill>
                      <pic:spPr bwMode="auto">
                        <a:xfrm>
                          <a:off x="0" y="0"/>
                          <a:ext cx="5943600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0" o:spid="_x0000_s830" type="#_x0000_t75" style="width:468.00pt;height:216.75pt;mso-wrap-distance-left:0.00pt;mso-wrap-distance-top:0.00pt;mso-wrap-distance-right:0.00pt;mso-wrap-distance-bottom:0.00pt;" stroked="f">
                <v:path textboxrect="0,0,0,0"/>
                <v:imagedata r:id="rId554" o:title=""/>
              </v:shape>
            </w:pict>
          </mc:Fallback>
        </mc:AlternateContent>
      </w:r>
      <w:r/>
    </w:p>
    <w:p>
      <w:pPr>
        <w:pStyle w:val="1332"/>
      </w:pPr>
      <w:r/>
      <w:bookmarkStart w:id="1653" w:name="_Toc183525582"/>
      <w:r/>
      <w:bookmarkStart w:id="1654" w:name="_Toc230361890"/>
      <w:r>
        <w:t xml:space="preserve">Рисунок </w:t>
      </w:r>
      <w:r>
        <w:t xml:space="preserve"> </w:t>
      </w:r>
      <w:fldSimple w:instr="SEQ Рисунок \* ARABIC ">
        <w:r>
          <w:t xml:space="preserve">669</w:t>
        </w:r>
        <w:bookmarkEnd w:id="1653"/>
        <w:bookmarkEnd w:id="1654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излишки и (или) недостач БСО отсутствуют, то заключение инвентаризационной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 xml:space="preserve">"Отклонения не выявлены. Объекты, не соответствующие условиям актива или имеющие признаки обесценения, не установлены. Принять результаты инвентаризации: фактическое наличие объектов инвентаризации соответствует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 «0».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есть БСО, не соответствующие условиям актива, необходимо в этих строках заполнить Заключение комиссии, при этом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будет автоматически заполнен значением 0 – Объяснение ответственного лица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обнаружены недостачи/излишки БСО, то по каждой строке следует установить Заключение комиссии, а также выбрать значение в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из двух возможных:</w:t>
      </w:r>
      <w:r>
        <w:rPr>
          <w:color w:val="000000" w:themeColor="text1"/>
          <w:szCs w:val="28"/>
        </w:rPr>
      </w:r>
    </w:p>
    <w:p>
      <w:pPr>
        <w:numPr>
          <w:ilvl w:val="0"/>
          <w:numId w:val="58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1 -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58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2 -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33700"/>
                <wp:effectExtent l="0" t="0" r="0" b="0"/>
                <wp:docPr id="830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5"/>
                        <a:stretch/>
                      </pic:blipFill>
                      <pic:spPr bwMode="auto">
                        <a:xfrm>
                          <a:off x="0" y="0"/>
                          <a:ext cx="5943600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1" o:spid="_x0000_s831" type="#_x0000_t75" style="width:468.00pt;height:231.00pt;mso-wrap-distance-left:0.00pt;mso-wrap-distance-top:0.00pt;mso-wrap-distance-right:0.00pt;mso-wrap-distance-bottom:0.00pt;" stroked="f">
                <v:path textboxrect="0,0,0,0"/>
                <v:imagedata r:id="rId555" o:title=""/>
              </v:shape>
            </w:pict>
          </mc:Fallback>
        </mc:AlternateContent>
      </w:r>
      <w:r/>
    </w:p>
    <w:p>
      <w:pPr>
        <w:pStyle w:val="1332"/>
      </w:pPr>
      <w:r/>
      <w:bookmarkStart w:id="1655" w:name="_Toc183525583"/>
      <w:r/>
      <w:bookmarkStart w:id="1656" w:name="_Toc230361891"/>
      <w:r>
        <w:t xml:space="preserve">Рисунок </w:t>
      </w:r>
      <w:r>
        <w:t xml:space="preserve"> </w:t>
      </w:r>
      <w:fldSimple w:instr="SEQ Рисунок \* ARABIC ">
        <w:r>
          <w:t xml:space="preserve">670</w:t>
        </w:r>
        <w:bookmarkEnd w:id="1655"/>
        <w:bookmarkEnd w:id="1656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95600"/>
                <wp:effectExtent l="0" t="0" r="0" b="0"/>
                <wp:docPr id="831" name="Рисунок 3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6"/>
                        <a:stretch/>
                      </pic:blipFill>
                      <pic:spPr bwMode="auto">
                        <a:xfrm>
                          <a:off x="0" y="0"/>
                          <a:ext cx="5943600" cy="289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2" o:spid="_x0000_s832" type="#_x0000_t75" style="width:468.00pt;height:228.00pt;mso-wrap-distance-left:0.00pt;mso-wrap-distance-top:0.00pt;mso-wrap-distance-right:0.00pt;mso-wrap-distance-bottom:0.00pt;" stroked="f">
                <v:path textboxrect="0,0,0,0"/>
                <v:imagedata r:id="rId556" o:title=""/>
              </v:shape>
            </w:pict>
          </mc:Fallback>
        </mc:AlternateContent>
      </w:r>
      <w:r/>
    </w:p>
    <w:p>
      <w:pPr>
        <w:pStyle w:val="1332"/>
      </w:pPr>
      <w:r/>
      <w:bookmarkStart w:id="1657" w:name="_Toc183525584"/>
      <w:r/>
      <w:bookmarkStart w:id="1658" w:name="_Toc230361892"/>
      <w:r>
        <w:t xml:space="preserve">Рисунок </w:t>
      </w:r>
      <w:r>
        <w:t xml:space="preserve"> </w:t>
      </w:r>
      <w:fldSimple w:instr="SEQ Рисунок \* ARABIC ">
        <w:r>
          <w:t xml:space="preserve">671</w:t>
        </w:r>
        <w:bookmarkEnd w:id="1657"/>
        <w:bookmarkEnd w:id="165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7625"/>
                <wp:effectExtent l="0" t="0" r="0" b="9525"/>
                <wp:docPr id="832" name="Рисунок 3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7"/>
                        <a:stretch/>
                      </pic:blipFill>
                      <pic:spPr bwMode="auto">
                        <a:xfrm>
                          <a:off x="0" y="0"/>
                          <a:ext cx="5943600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3" o:spid="_x0000_s833" type="#_x0000_t75" style="width:468.00pt;height:303.75pt;mso-wrap-distance-left:0.00pt;mso-wrap-distance-top:0.00pt;mso-wrap-distance-right:0.00pt;mso-wrap-distance-bottom:0.00pt;" stroked="f">
                <v:path textboxrect="0,0,0,0"/>
                <v:imagedata r:id="rId557" o:title=""/>
              </v:shape>
            </w:pict>
          </mc:Fallback>
        </mc:AlternateContent>
      </w:r>
      <w:r/>
    </w:p>
    <w:p>
      <w:pPr>
        <w:pStyle w:val="1332"/>
      </w:pPr>
      <w:r/>
      <w:bookmarkStart w:id="1659" w:name="_Toc183525585"/>
      <w:r/>
      <w:bookmarkStart w:id="1660" w:name="_Toc230361893"/>
      <w:r>
        <w:t xml:space="preserve">Рисунок </w:t>
      </w:r>
      <w:r>
        <w:t xml:space="preserve"> </w:t>
      </w:r>
      <w:fldSimple w:instr="SEQ Рисунок \* ARABIC ">
        <w:r>
          <w:t xml:space="preserve">672</w:t>
        </w:r>
        <w:bookmarkEnd w:id="1659"/>
        <w:bookmarkEnd w:id="1660"/>
      </w:fldSimple>
      <w:r/>
      <w:r/>
    </w:p>
    <w:p>
      <w:r/>
      <w:r/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628900"/>
                <wp:effectExtent l="0" t="0" r="9525" b="0"/>
                <wp:docPr id="833" name="Рисунок 3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602932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4" o:spid="_x0000_s834" type="#_x0000_t75" style="width:474.75pt;height:207.00pt;mso-wrap-distance-left:0.00pt;mso-wrap-distance-top:0.00pt;mso-wrap-distance-right:0.00pt;mso-wrap-distance-bottom:0.00pt;" stroked="f">
                <v:path textboxrect="0,0,0,0"/>
                <v:imagedata r:id="rId558" o:title=""/>
              </v:shape>
            </w:pict>
          </mc:Fallback>
        </mc:AlternateContent>
      </w:r>
      <w:r/>
    </w:p>
    <w:p>
      <w:pPr>
        <w:pStyle w:val="1332"/>
      </w:pPr>
      <w:r/>
      <w:bookmarkStart w:id="1661" w:name="_Toc183525586"/>
      <w:r/>
      <w:bookmarkStart w:id="1662" w:name="_Toc230361894"/>
      <w:r>
        <w:t xml:space="preserve">Рисунок </w:t>
      </w:r>
      <w:r>
        <w:t xml:space="preserve"> </w:t>
      </w:r>
      <w:fldSimple w:instr="SEQ Рисунок \* ARABIC ">
        <w:r>
          <w:t xml:space="preserve">673</w:t>
        </w:r>
        <w:bookmarkEnd w:id="1661"/>
        <w:bookmarkEnd w:id="1662"/>
      </w:fldSimple>
      <w:r/>
      <w:r/>
    </w:p>
    <w:p>
      <w:r/>
      <w:r/>
    </w:p>
    <w:p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772025"/>
                <wp:effectExtent l="0" t="0" r="0" b="9525"/>
                <wp:docPr id="834" name="Рисунок 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9"/>
                        <a:stretch/>
                      </pic:blipFill>
                      <pic:spPr bwMode="auto">
                        <a:xfrm>
                          <a:off x="0" y="0"/>
                          <a:ext cx="5943600" cy="477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5" o:spid="_x0000_s835" type="#_x0000_t75" style="width:468.00pt;height:375.75pt;mso-wrap-distance-left:0.00pt;mso-wrap-distance-top:0.00pt;mso-wrap-distance-right:0.00pt;mso-wrap-distance-bottom:0.00pt;" stroked="f">
                <v:path textboxrect="0,0,0,0"/>
                <v:imagedata r:id="rId559" o:title=""/>
              </v:shape>
            </w:pict>
          </mc:Fallback>
        </mc:AlternateContent>
      </w:r>
      <w:r/>
    </w:p>
    <w:p>
      <w:pPr>
        <w:pStyle w:val="1332"/>
      </w:pPr>
      <w:r/>
      <w:bookmarkStart w:id="1663" w:name="_Toc183525587"/>
      <w:r/>
      <w:bookmarkStart w:id="1664" w:name="_Toc230361895"/>
      <w:r>
        <w:t xml:space="preserve">Рисунок </w:t>
      </w:r>
      <w:r>
        <w:t xml:space="preserve"> </w:t>
      </w:r>
      <w:fldSimple w:instr="SEQ Рисунок \* ARABIC ">
        <w:r>
          <w:t xml:space="preserve">674</w:t>
        </w:r>
        <w:bookmarkEnd w:id="1663"/>
        <w:bookmarkEnd w:id="1664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5305425"/>
                <wp:effectExtent l="0" t="0" r="0" b="9525"/>
                <wp:docPr id="835" name="Рисунок 3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0"/>
                        <a:stretch/>
                      </pic:blipFill>
                      <pic:spPr bwMode="auto">
                        <a:xfrm>
                          <a:off x="0" y="0"/>
                          <a:ext cx="5943600" cy="530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6" o:spid="_x0000_s836" type="#_x0000_t75" style="width:468.00pt;height:417.75pt;mso-wrap-distance-left:0.00pt;mso-wrap-distance-top:0.00pt;mso-wrap-distance-right:0.00pt;mso-wrap-distance-bottom:0.00pt;" stroked="f">
                <v:path textboxrect="0,0,0,0"/>
                <v:imagedata r:id="rId560" o:title=""/>
              </v:shape>
            </w:pict>
          </mc:Fallback>
        </mc:AlternateContent>
      </w:r>
      <w:r/>
    </w:p>
    <w:p>
      <w:pPr>
        <w:pStyle w:val="1332"/>
      </w:pPr>
      <w:r/>
      <w:bookmarkStart w:id="1665" w:name="_Toc183525588"/>
      <w:r/>
      <w:bookmarkStart w:id="1666" w:name="_Toc230361896"/>
      <w:r>
        <w:t xml:space="preserve">Рисунок </w:t>
      </w:r>
      <w:r>
        <w:t xml:space="preserve"> </w:t>
      </w:r>
      <w:fldSimple w:instr="SEQ Рисунок \* ARABIC ">
        <w:r>
          <w:t xml:space="preserve">675</w:t>
        </w:r>
        <w:bookmarkEnd w:id="1665"/>
        <w:bookmarkEnd w:id="1666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5067300"/>
                <wp:effectExtent l="0" t="0" r="9525" b="0"/>
                <wp:docPr id="836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1"/>
                        <a:stretch/>
                      </pic:blipFill>
                      <pic:spPr bwMode="auto">
                        <a:xfrm>
                          <a:off x="0" y="0"/>
                          <a:ext cx="5934075" cy="506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7" o:spid="_x0000_s837" type="#_x0000_t75" style="width:467.25pt;height:399.00pt;mso-wrap-distance-left:0.00pt;mso-wrap-distance-top:0.00pt;mso-wrap-distance-right:0.00pt;mso-wrap-distance-bottom:0.00pt;" stroked="f">
                <v:path textboxrect="0,0,0,0"/>
                <v:imagedata r:id="rId561" o:title=""/>
              </v:shape>
            </w:pict>
          </mc:Fallback>
        </mc:AlternateContent>
      </w:r>
      <w:r/>
    </w:p>
    <w:p>
      <w:pPr>
        <w:pStyle w:val="1332"/>
      </w:pPr>
      <w:r/>
      <w:bookmarkStart w:id="1667" w:name="_Toc183525589"/>
      <w:r/>
      <w:bookmarkStart w:id="1668" w:name="_Toc230361897"/>
      <w:r>
        <w:t xml:space="preserve">Рисунок </w:t>
      </w:r>
      <w:r>
        <w:t xml:space="preserve"> </w:t>
      </w:r>
      <w:fldSimple w:instr="SEQ Рисунок \* ARABIC ">
        <w:r>
          <w:t xml:space="preserve">676</w:t>
        </w:r>
        <w:bookmarkEnd w:id="1667"/>
        <w:bookmarkEnd w:id="1668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если в разделе 4 присутствуют излишки и (или) недостача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и документ находится в статусе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 xml:space="preserve">Ввести документы по отклонениям</w:t>
      </w:r>
      <w:r>
        <w:rPr>
          <w:color w:val="000000" w:themeColor="text1"/>
          <w:szCs w:val="28"/>
        </w:rPr>
        <w:t xml:space="preserve"> можно ввести документы по данным отклонений по результатам инвентаризации. При создании документов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имеется возможность выбрать Вид отклонения: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64"/>
        </w:numPr>
        <w:jc w:val="both"/>
        <w:rPr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Приходный ордер ф.0504207 (Поступление БСО)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Поступление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Руководстве работников МВУ ПУиО п. 4.5.1.4</w:t>
      </w:r>
      <w:r>
        <w:rPr>
          <w:i/>
          <w:color w:val="000000" w:themeColor="text1"/>
          <w:szCs w:val="28"/>
        </w:rPr>
      </w:r>
    </w:p>
    <w:p>
      <w:pPr>
        <w:pStyle w:val="1056"/>
        <w:numPr>
          <w:ilvl w:val="0"/>
          <w:numId w:val="64"/>
        </w:numPr>
        <w:jc w:val="both"/>
        <w:rPr>
          <w:b/>
          <w:i/>
          <w:color w:val="000000" w:themeColor="text1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Акт о списании бланков строгой отчетности (ф. 0510461)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Списание БСО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Инструкции по работе с первичными учетными документами и Регистрами ГИИС ЭБ_ПУНФА п. 1.12.1</w:t>
      </w:r>
      <w:r>
        <w:rPr>
          <w:b/>
          <w:i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112260"/>
                <wp:effectExtent l="0" t="0" r="8890" b="2540"/>
                <wp:docPr id="837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2"/>
                        <a:stretch/>
                      </pic:blipFill>
                      <pic:spPr bwMode="auto">
                        <a:xfrm>
                          <a:off x="0" y="0"/>
                          <a:ext cx="6029960" cy="4112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8" o:spid="_x0000_s838" type="#_x0000_t75" style="width:474.80pt;height:323.80pt;mso-wrap-distance-left:0.00pt;mso-wrap-distance-top:0.00pt;mso-wrap-distance-right:0.00pt;mso-wrap-distance-bottom:0.00pt;" stroked="false">
                <v:path textboxrect="0,0,0,0"/>
                <v:imagedata r:id="rId562" o:title=""/>
              </v:shape>
            </w:pict>
          </mc:Fallback>
        </mc:AlternateContent>
      </w:r>
      <w:r/>
    </w:p>
    <w:p>
      <w:pPr>
        <w:pStyle w:val="1332"/>
      </w:pPr>
      <w:r/>
      <w:bookmarkStart w:id="1669" w:name="_Toc230361898"/>
      <w:r>
        <w:t xml:space="preserve">Рисунок </w:t>
      </w:r>
      <w:r>
        <w:t xml:space="preserve"> </w:t>
      </w:r>
      <w:fldSimple w:instr="SEQ Рисунок \* ARABIC ">
        <w:r>
          <w:t xml:space="preserve">677</w:t>
        </w:r>
        <w:bookmarkEnd w:id="1669"/>
      </w:fldSimple>
      <w:r/>
      <w:r/>
    </w:p>
    <w:p>
      <w:pPr>
        <w:ind w:firstLine="0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БСО (ф. 0510465) (03 счет) включена в Акт о результатах инве</w:t>
      </w:r>
      <w:r>
        <w:rPr>
          <w:color w:val="000000" w:themeColor="text1"/>
          <w:szCs w:val="28"/>
        </w:rPr>
        <w:t xml:space="preserve">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10125" cy="1914525"/>
                <wp:effectExtent l="0" t="0" r="9525" b="9525"/>
                <wp:docPr id="838" name="Рисунок 27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3"/>
                        <a:stretch/>
                      </pic:blipFill>
                      <pic:spPr bwMode="auto">
                        <a:xfrm>
                          <a:off x="0" y="0"/>
                          <a:ext cx="4810125" cy="1914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9" o:spid="_x0000_s839" type="#_x0000_t75" style="width:378.75pt;height:150.75pt;mso-wrap-distance-left:0.00pt;mso-wrap-distance-top:0.00pt;mso-wrap-distance-right:0.00pt;mso-wrap-distance-bottom:0.00pt;" stroked="false">
                <v:path textboxrect="0,0,0,0"/>
                <v:imagedata r:id="rId563" o:title=""/>
              </v:shape>
            </w:pict>
          </mc:Fallback>
        </mc:AlternateContent>
      </w:r>
      <w:r/>
    </w:p>
    <w:p>
      <w:pPr>
        <w:pStyle w:val="1332"/>
      </w:pPr>
      <w:r/>
      <w:bookmarkStart w:id="1670" w:name="_Toc230361899"/>
      <w:r>
        <w:t xml:space="preserve">Рисунок </w:t>
      </w:r>
      <w:r>
        <w:t xml:space="preserve"> </w:t>
      </w:r>
      <w:fldSimple w:instr="SEQ Рисунок \* ARABIC ">
        <w:r>
          <w:t xml:space="preserve">678</w:t>
        </w:r>
        <w:bookmarkEnd w:id="1670"/>
      </w:fldSimple>
      <w:r/>
      <w:r/>
    </w:p>
    <w:p>
      <w:pPr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БСО (ф. 0510465) (03 счет).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9525" b="0"/>
                <wp:docPr id="839" name="Рисунок 3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4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0" o:spid="_x0000_s840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564" o:title=""/>
              </v:shape>
            </w:pict>
          </mc:Fallback>
        </mc:AlternateContent>
      </w:r>
      <w:r/>
    </w:p>
    <w:p>
      <w:pPr>
        <w:pStyle w:val="1332"/>
      </w:pPr>
      <w:r/>
      <w:bookmarkStart w:id="1671" w:name="_Toc183525590"/>
      <w:r/>
      <w:bookmarkStart w:id="1672" w:name="_Toc230361900"/>
      <w:r>
        <w:t xml:space="preserve">Рисунок </w:t>
      </w:r>
      <w:r>
        <w:t xml:space="preserve"> </w:t>
      </w:r>
      <w:fldSimple w:instr="SEQ Рисунок \* ARABIC ">
        <w:r>
          <w:t xml:space="preserve">679</w:t>
        </w:r>
        <w:bookmarkEnd w:id="1671"/>
        <w:bookmarkEnd w:id="1672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</w:rPr>
      </w:r>
    </w:p>
    <w:p>
      <w:pPr>
        <w:pStyle w:val="855"/>
        <w:ind w:left="0" w:firstLine="709"/>
      </w:pPr>
      <w:r/>
      <w:bookmarkStart w:id="1673" w:name="_Toc183524175"/>
      <w:r/>
      <w:bookmarkStart w:id="1674" w:name="_Toc182574403"/>
      <w:r/>
      <w:bookmarkStart w:id="1675" w:name="_Toc230792651"/>
      <w:r>
        <w:t xml:space="preserve">Инвентаризационная опись денежных документов (ф. 0510465) (счет 201.35)</w:t>
      </w:r>
      <w:bookmarkEnd w:id="1673"/>
      <w:r/>
      <w:bookmarkEnd w:id="1674"/>
      <w:r/>
      <w:bookmarkEnd w:id="1675"/>
      <w:r/>
      <w:r/>
    </w:p>
    <w:p>
      <w:pPr>
        <w:pStyle w:val="1064"/>
        <w:ind w:firstLine="709"/>
        <w:jc w:val="left"/>
        <w:keepNext/>
        <w:spacing w:before="0" w:after="0"/>
        <w:rPr>
          <w:b/>
        </w:rPr>
      </w:pPr>
      <w:r>
        <w:rPr>
          <w:b/>
        </w:rPr>
        <w:t xml:space="preserve">Бизнес-процесс по документу:</w:t>
      </w:r>
      <w:r>
        <w:rPr>
          <w:b/>
        </w:rPr>
      </w:r>
    </w:p>
    <w:p>
      <w:pPr>
        <w:pStyle w:val="1064"/>
        <w:ind w:firstLine="709"/>
        <w:jc w:val="left"/>
        <w:keepNext/>
        <w:spacing w:before="0" w:after="0"/>
        <w:rPr>
          <w:b/>
        </w:rPr>
      </w:pPr>
      <w:r>
        <w:rPr>
          <w:b/>
        </w:rPr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848100" cy="7429500"/>
                <wp:effectExtent l="0" t="0" r="0" b="0"/>
                <wp:docPr id="840" name="Рисунок 3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5"/>
                        <a:srcRect l="0" t="4211" r="0" b="0"/>
                        <a:stretch/>
                      </pic:blipFill>
                      <pic:spPr bwMode="auto">
                        <a:xfrm>
                          <a:off x="0" y="0"/>
                          <a:ext cx="3848100" cy="742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1" o:spid="_x0000_s841" type="#_x0000_t75" style="width:303.00pt;height:585.00pt;mso-wrap-distance-left:0.00pt;mso-wrap-distance-top:0.00pt;mso-wrap-distance-right:0.00pt;mso-wrap-distance-bottom:0.00pt;" stroked="f">
                <v:path textboxrect="0,0,0,0"/>
                <v:imagedata r:id="rId565" o:title=""/>
              </v:shape>
            </w:pict>
          </mc:Fallback>
        </mc:AlternateContent>
      </w:r>
      <w:r/>
    </w:p>
    <w:p>
      <w:pPr>
        <w:pStyle w:val="1332"/>
      </w:pPr>
      <w:r/>
      <w:bookmarkStart w:id="1676" w:name="_Toc183525591"/>
      <w:r/>
      <w:bookmarkStart w:id="1677" w:name="_Toc230361901"/>
      <w:r>
        <w:t xml:space="preserve">Рисунок </w:t>
      </w:r>
      <w:r>
        <w:t xml:space="preserve"> </w:t>
      </w:r>
      <w:fldSimple w:instr="SEQ Рисунок \* ARABIC ">
        <w:r>
          <w:t xml:space="preserve">680</w:t>
        </w:r>
        <w:bookmarkEnd w:id="1676"/>
        <w:bookmarkEnd w:id="1677"/>
      </w:fldSimple>
      <w:r/>
      <w:r/>
    </w:p>
    <w:p>
      <w:pPr>
        <w:pStyle w:val="1064"/>
        <w:ind w:firstLine="709"/>
      </w:pPr>
      <w:r/>
      <w:r/>
    </w:p>
    <w:p>
      <w:pPr>
        <w:pStyle w:val="1064"/>
        <w:ind w:firstLine="709"/>
      </w:pPr>
      <w:r>
        <w:t xml:space="preserve">Доступ к документу организован через пункт меню быстрого доступа </w:t>
      </w:r>
      <w:r>
        <w:rPr>
          <w:b/>
        </w:rPr>
        <w:t xml:space="preserve">Учет и отчетность</w:t>
      </w:r>
      <w:r>
        <w:t xml:space="preserve"> раздел </w:t>
      </w:r>
      <w:r>
        <w:rPr>
          <w:b/>
        </w:rPr>
        <w:t xml:space="preserve">Инвентаризация</w:t>
      </w:r>
      <w:r>
        <w:t xml:space="preserve">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48125"/>
                <wp:effectExtent l="0" t="0" r="0" b="9525"/>
                <wp:docPr id="841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6"/>
                        <a:stretch/>
                      </pic:blipFill>
                      <pic:spPr bwMode="auto">
                        <a:xfrm>
                          <a:off x="0" y="0"/>
                          <a:ext cx="5943600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2" o:spid="_x0000_s842" type="#_x0000_t75" style="width:468.00pt;height:318.75pt;mso-wrap-distance-left:0.00pt;mso-wrap-distance-top:0.00pt;mso-wrap-distance-right:0.00pt;mso-wrap-distance-bottom:0.00pt;" stroked="f">
                <v:path textboxrect="0,0,0,0"/>
                <v:imagedata r:id="rId566" o:title=""/>
              </v:shape>
            </w:pict>
          </mc:Fallback>
        </mc:AlternateContent>
      </w:r>
      <w:r/>
    </w:p>
    <w:p>
      <w:pPr>
        <w:pStyle w:val="1332"/>
      </w:pPr>
      <w:r/>
      <w:bookmarkStart w:id="1678" w:name="_Toc183525592"/>
      <w:r/>
      <w:bookmarkStart w:id="1679" w:name="_Toc230361902"/>
      <w:r>
        <w:t xml:space="preserve">Рисунок </w:t>
      </w:r>
      <w:r>
        <w:t xml:space="preserve"> </w:t>
      </w:r>
      <w:fldSimple w:instr="SEQ Рисунок \* ARABIC ">
        <w:r>
          <w:t xml:space="preserve">681</w:t>
        </w:r>
        <w:bookmarkEnd w:id="1678"/>
        <w:bookmarkEnd w:id="1679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Инвентаризационная опись денежных документов (ф. 0510465) (счет 201.35) формируется ответственным исполнителем бухгалтерской службы (пользователь с ролью </w:t>
      </w:r>
      <w:r>
        <w:rPr>
          <w:b/>
          <w:color w:val="000000" w:themeColor="text1"/>
          <w:szCs w:val="28"/>
        </w:rPr>
        <w:t xml:space="preserve">Бухгалтер</w:t>
      </w:r>
      <w:r>
        <w:rPr>
          <w:color w:val="000000" w:themeColor="text1"/>
          <w:szCs w:val="28"/>
        </w:rPr>
        <w:t xml:space="preserve">) на основании </w:t>
      </w:r>
      <w:r>
        <w:rPr>
          <w:b/>
          <w:color w:val="000000" w:themeColor="text1"/>
          <w:szCs w:val="28"/>
        </w:rPr>
        <w:t xml:space="preserve">Решения</w:t>
      </w:r>
      <w:r>
        <w:rPr>
          <w:color w:val="000000" w:themeColor="text1"/>
          <w:szCs w:val="28"/>
        </w:rPr>
        <w:t xml:space="preserve"> (ф. 0510439) по ответственному лицу и месту (подразделению) проведения инвентаризации и детализируется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b/>
          <w:bCs/>
          <w:color w:val="000000" w:themeColor="text1"/>
          <w:szCs w:val="28"/>
        </w:rPr>
        <w:t xml:space="preserve"> Решение о проведении инвентаризации</w:t>
      </w:r>
      <w:r>
        <w:rPr>
          <w:color w:val="000000" w:themeColor="text1"/>
          <w:szCs w:val="28"/>
        </w:rPr>
        <w:t xml:space="preserve">, далее –</w:t>
      </w:r>
      <w:r>
        <w:rPr>
          <w:b/>
          <w:bCs/>
          <w:color w:val="000000" w:themeColor="text1"/>
          <w:szCs w:val="28"/>
        </w:rPr>
        <w:t xml:space="preserve"> Решение.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keepNext/>
      </w:pPr>
      <w:r>
        <w:rPr>
          <w:color w:val="000000" w:themeColor="text1"/>
          <w:szCs w:val="28"/>
        </w:rPr>
        <w:t xml:space="preserve">Пользователю на этапе </w:t>
      </w:r>
      <w:r>
        <w:rPr>
          <w:b/>
          <w:color w:val="000000" w:themeColor="text1"/>
          <w:szCs w:val="28"/>
        </w:rPr>
        <w:t xml:space="preserve">Формирование</w:t>
      </w:r>
      <w:r>
        <w:rPr>
          <w:color w:val="000000" w:themeColor="text1"/>
          <w:szCs w:val="28"/>
        </w:rPr>
        <w:t xml:space="preserve"> требуется заполнить реквизит </w:t>
      </w:r>
      <w:r>
        <w:rPr>
          <w:b/>
          <w:color w:val="000000" w:themeColor="text1"/>
          <w:szCs w:val="28"/>
        </w:rPr>
        <w:t xml:space="preserve">Решение о проведении инвентаризации </w:t>
      </w:r>
      <w:r>
        <w:rPr>
          <w:color w:val="000000" w:themeColor="text1"/>
          <w:szCs w:val="28"/>
        </w:rPr>
        <w:t xml:space="preserve">путём выбора требуемого документа из списка.</w:t>
      </w:r>
      <w:r>
        <w:t xml:space="preserve"> </w:t>
      </w:r>
      <w:r/>
    </w:p>
    <w:p>
      <w:pPr>
        <w:pStyle w:val="1064"/>
        <w:ind w:firstLine="709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38500"/>
                <wp:effectExtent l="0" t="0" r="9525" b="0"/>
                <wp:docPr id="842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7"/>
                        <a:stretch/>
                      </pic:blipFill>
                      <pic:spPr bwMode="auto">
                        <a:xfrm>
                          <a:off x="0" y="0"/>
                          <a:ext cx="593407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3" o:spid="_x0000_s843" type="#_x0000_t75" style="width:467.25pt;height:255.00pt;mso-wrap-distance-left:0.00pt;mso-wrap-distance-top:0.00pt;mso-wrap-distance-right:0.00pt;mso-wrap-distance-bottom:0.00pt;" stroked="f">
                <v:path textboxrect="0,0,0,0"/>
                <v:imagedata r:id="rId567" o:title=""/>
              </v:shape>
            </w:pict>
          </mc:Fallback>
        </mc:AlternateContent>
      </w:r>
      <w:r/>
    </w:p>
    <w:p>
      <w:pPr>
        <w:pStyle w:val="1332"/>
      </w:pPr>
      <w:r/>
      <w:bookmarkStart w:id="1680" w:name="_Toc183525593"/>
      <w:r/>
      <w:bookmarkStart w:id="1681" w:name="_Toc230361903"/>
      <w:r>
        <w:t xml:space="preserve">Рисунок </w:t>
      </w:r>
      <w:r>
        <w:t xml:space="preserve"> </w:t>
      </w:r>
      <w:fldSimple w:instr="SEQ Рисунок \* ARABIC ">
        <w:r>
          <w:t xml:space="preserve">682</w:t>
        </w:r>
        <w:bookmarkEnd w:id="1680"/>
        <w:bookmarkEnd w:id="1681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строки.</w:t>
      </w:r>
      <w:r>
        <w:rPr>
          <w:color w:val="000000" w:themeColor="text1"/>
          <w:szCs w:val="28"/>
        </w:rPr>
      </w:r>
    </w:p>
    <w:p>
      <w:pPr>
        <w:pStyle w:val="1064"/>
        <w:ind w:firstLine="709"/>
        <w:keepNext/>
        <w:rPr>
          <w:b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Для данного документа необходимо выбирать </w:t>
      </w:r>
      <w:r>
        <w:rPr>
          <w:b/>
          <w:color w:val="000000" w:themeColor="text1"/>
          <w:szCs w:val="28"/>
        </w:rPr>
        <w:t xml:space="preserve">только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счет 201.35.</w:t>
      </w:r>
      <w:r>
        <w:rPr>
          <w:b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52775"/>
                <wp:effectExtent l="0" t="0" r="0" b="9525"/>
                <wp:docPr id="84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8"/>
                        <a:stretch/>
                      </pic:blipFill>
                      <pic:spPr bwMode="auto">
                        <a:xfrm>
                          <a:off x="0" y="0"/>
                          <a:ext cx="5943600" cy="3152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4" o:spid="_x0000_s844" type="#_x0000_t75" style="width:468.00pt;height:248.25pt;mso-wrap-distance-left:0.00pt;mso-wrap-distance-top:0.00pt;mso-wrap-distance-right:0.00pt;mso-wrap-distance-bottom:0.00pt;" stroked="f">
                <v:path textboxrect="0,0,0,0"/>
                <v:imagedata r:id="rId568" o:title=""/>
              </v:shape>
            </w:pict>
          </mc:Fallback>
        </mc:AlternateContent>
      </w:r>
      <w:r/>
    </w:p>
    <w:p>
      <w:pPr>
        <w:pStyle w:val="1332"/>
      </w:pPr>
      <w:r/>
      <w:bookmarkStart w:id="1682" w:name="_Toc183525594"/>
      <w:r/>
      <w:bookmarkStart w:id="1683" w:name="_Toc230361904"/>
      <w:r>
        <w:t xml:space="preserve">Рисунок </w:t>
      </w:r>
      <w:r>
        <w:t xml:space="preserve"> </w:t>
      </w:r>
      <w:fldSimple w:instr="SEQ Рисунок \* ARABIC ">
        <w:r>
          <w:t xml:space="preserve">683</w:t>
        </w:r>
        <w:bookmarkEnd w:id="1682"/>
        <w:bookmarkEnd w:id="168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этого будет автоматически заполнена закладка </w:t>
      </w:r>
      <w:r>
        <w:rPr>
          <w:b/>
          <w:bCs/>
          <w:color w:val="000000" w:themeColor="text1"/>
          <w:szCs w:val="28"/>
        </w:rPr>
        <w:t xml:space="preserve">Комиссия </w:t>
      </w:r>
      <w:r>
        <w:rPr>
          <w:color w:val="000000" w:themeColor="text1"/>
          <w:szCs w:val="28"/>
        </w:rPr>
        <w:t xml:space="preserve">составом инвентаризационной комиссии, а также реквизиты в шапке документа </w:t>
      </w:r>
      <w:r>
        <w:rPr>
          <w:b/>
          <w:bCs/>
          <w:color w:val="000000" w:themeColor="text1"/>
          <w:szCs w:val="28"/>
        </w:rPr>
        <w:t xml:space="preserve">Инвентаризационная опись денежных документов (ф. 0510465) (счет 201.35)</w:t>
      </w:r>
      <w:r>
        <w:rPr>
          <w:color w:val="000000" w:themeColor="text1"/>
          <w:szCs w:val="28"/>
        </w:rPr>
        <w:t xml:space="preserve">, в группе реквизитов </w:t>
      </w:r>
      <w:r>
        <w:rPr>
          <w:b/>
          <w:bCs/>
          <w:color w:val="000000" w:themeColor="text1"/>
          <w:szCs w:val="28"/>
        </w:rPr>
        <w:t xml:space="preserve">Сведения об инвентаризации из Решения</w:t>
      </w:r>
      <w:r>
        <w:rPr>
          <w:color w:val="000000" w:themeColor="text1"/>
          <w:szCs w:val="28"/>
        </w:rPr>
        <w:t xml:space="preserve">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По состоянию 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дата, по состоянию на которую проводится инвентаризация,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Номер комиссии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номер инвентаризационной комиссии;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Ответственное лицо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фамилия, имя, отчество (при наличии) лица, ответственного за сохранность и (или) использование по назначению имущества;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Счет –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коды счетов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КФО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счет и субсчет), по которым проводится инвентаризация;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Период проведения с/по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даты начала и окончания инвентаризации в формате "ДД.ММ.ГГГГ";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3"/>
        </w:numPr>
        <w:ind w:left="0" w:firstLine="709"/>
        <w:jc w:val="both"/>
        <w:spacing w:line="25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Места проведения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– адреса или места проведения инвентаризации.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b/>
          <w:bCs/>
          <w:color w:val="000000" w:themeColor="text1"/>
          <w:szCs w:val="28"/>
        </w:rPr>
        <w:t xml:space="preserve">Решение о проведении инвентаризации</w:t>
      </w:r>
      <w:r>
        <w:rPr>
          <w:color w:val="000000" w:themeColor="text1"/>
          <w:szCs w:val="28"/>
        </w:rPr>
        <w:t xml:space="preserve">, выбранном в шапке документа.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914525"/>
                <wp:effectExtent l="0" t="0" r="9525" b="9525"/>
                <wp:docPr id="844" name="Рисунок 3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9"/>
                        <a:stretch/>
                      </pic:blipFill>
                      <pic:spPr bwMode="auto">
                        <a:xfrm>
                          <a:off x="0" y="0"/>
                          <a:ext cx="5934075" cy="191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5" o:spid="_x0000_s845" type="#_x0000_t75" style="width:467.25pt;height:150.75pt;mso-wrap-distance-left:0.00pt;mso-wrap-distance-top:0.00pt;mso-wrap-distance-right:0.00pt;mso-wrap-distance-bottom:0.00pt;" stroked="f">
                <v:path textboxrect="0,0,0,0"/>
                <v:imagedata r:id="rId569" o:title=""/>
              </v:shape>
            </w:pict>
          </mc:Fallback>
        </mc:AlternateContent>
      </w:r>
      <w:r/>
    </w:p>
    <w:p>
      <w:pPr>
        <w:pStyle w:val="1332"/>
      </w:pPr>
      <w:r/>
      <w:bookmarkStart w:id="1684" w:name="_Toc183525595"/>
      <w:r/>
      <w:bookmarkStart w:id="1685" w:name="_Toc230361905"/>
      <w:r>
        <w:t xml:space="preserve">Рисунок </w:t>
      </w:r>
      <w:r>
        <w:t xml:space="preserve"> </w:t>
      </w:r>
      <w:fldSimple w:instr="SEQ Рисунок \* ARABIC ">
        <w:r>
          <w:t xml:space="preserve">684</w:t>
        </w:r>
        <w:bookmarkEnd w:id="1684"/>
        <w:bookmarkEnd w:id="1685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подвале документа следует заполнить</w:t>
      </w:r>
      <w:r>
        <w:rPr>
          <w:b/>
          <w:bCs/>
          <w:color w:val="000000" w:themeColor="text1"/>
          <w:szCs w:val="28"/>
        </w:rPr>
        <w:t xml:space="preserve"> Ответственного исполнителя инвентаризационной комиссии</w:t>
      </w:r>
      <w:r>
        <w:rPr>
          <w:color w:val="000000" w:themeColor="text1"/>
          <w:szCs w:val="28"/>
        </w:rPr>
        <w:t xml:space="preserve">. При этом указанный сотрудник должен присутствовать в составе комиссии на закладке </w:t>
      </w:r>
      <w:r>
        <w:rPr>
          <w:b/>
          <w:color w:val="000000" w:themeColor="text1"/>
          <w:szCs w:val="28"/>
        </w:rPr>
        <w:t xml:space="preserve">Комиссия.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809750"/>
                <wp:effectExtent l="0" t="0" r="9525" b="0"/>
                <wp:docPr id="845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0"/>
                        <a:stretch/>
                      </pic:blipFill>
                      <pic:spPr bwMode="auto">
                        <a:xfrm>
                          <a:off x="0" y="0"/>
                          <a:ext cx="5934075" cy="180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6" o:spid="_x0000_s846" type="#_x0000_t75" style="width:467.25pt;height:142.50pt;mso-wrap-distance-left:0.00pt;mso-wrap-distance-top:0.00pt;mso-wrap-distance-right:0.00pt;mso-wrap-distance-bottom:0.00pt;" stroked="f">
                <v:path textboxrect="0,0,0,0"/>
                <v:imagedata r:id="rId570" o:title=""/>
              </v:shape>
            </w:pict>
          </mc:Fallback>
        </mc:AlternateContent>
      </w:r>
      <w:r/>
    </w:p>
    <w:p>
      <w:pPr>
        <w:pStyle w:val="1332"/>
      </w:pPr>
      <w:r/>
      <w:bookmarkStart w:id="1686" w:name="_Toc183525596"/>
      <w:r/>
      <w:bookmarkStart w:id="1687" w:name="_Toc230361906"/>
      <w:r>
        <w:t xml:space="preserve">Рисунок </w:t>
      </w:r>
      <w:r>
        <w:t xml:space="preserve"> </w:t>
      </w:r>
      <w:fldSimple w:instr="SEQ Рисунок \* ARABIC ">
        <w:r>
          <w:t xml:space="preserve">685</w:t>
        </w:r>
        <w:bookmarkEnd w:id="1686"/>
        <w:bookmarkEnd w:id="168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Реквизит </w:t>
      </w:r>
      <w:r>
        <w:rPr>
          <w:b/>
          <w:color w:val="000000" w:themeColor="text1"/>
          <w:szCs w:val="28"/>
        </w:rPr>
        <w:t xml:space="preserve">Ответственный исполнитель бух. службы</w:t>
      </w:r>
      <w:r>
        <w:rPr>
          <w:color w:val="000000" w:themeColor="text1"/>
          <w:szCs w:val="28"/>
        </w:rPr>
        <w:t xml:space="preserve"> будет заполнен автоматически значением соответствующего </w:t>
      </w:r>
      <w:r>
        <w:rPr>
          <w:b/>
          <w:bCs/>
          <w:color w:val="000000" w:themeColor="text1"/>
          <w:szCs w:val="28"/>
        </w:rPr>
        <w:t xml:space="preserve">Сотрудника</w:t>
      </w:r>
      <w:r>
        <w:rPr>
          <w:color w:val="000000" w:themeColor="text1"/>
          <w:szCs w:val="28"/>
        </w:rPr>
        <w:t xml:space="preserve">, который связан с </w:t>
      </w:r>
      <w:r>
        <w:rPr>
          <w:b/>
          <w:bCs/>
          <w:color w:val="000000" w:themeColor="text1"/>
          <w:szCs w:val="28"/>
        </w:rPr>
        <w:t xml:space="preserve">Физическим лицом</w:t>
      </w:r>
      <w:r>
        <w:rPr>
          <w:color w:val="000000" w:themeColor="text1"/>
          <w:szCs w:val="28"/>
        </w:rPr>
        <w:t xml:space="preserve">, указанным для  пользователя, создавшего документ.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33675"/>
                <wp:effectExtent l="0" t="0" r="9525" b="9525"/>
                <wp:docPr id="846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1"/>
                        <a:stretch/>
                      </pic:blipFill>
                      <pic:spPr bwMode="auto">
                        <a:xfrm>
                          <a:off x="0" y="0"/>
                          <a:ext cx="5934075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7" o:spid="_x0000_s847" type="#_x0000_t75" style="width:467.25pt;height:215.25pt;mso-wrap-distance-left:0.00pt;mso-wrap-distance-top:0.00pt;mso-wrap-distance-right:0.00pt;mso-wrap-distance-bottom:0.00pt;" stroked="f">
                <v:path textboxrect="0,0,0,0"/>
                <v:imagedata r:id="rId571" o:title=""/>
              </v:shape>
            </w:pict>
          </mc:Fallback>
        </mc:AlternateContent>
      </w:r>
      <w:r/>
    </w:p>
    <w:p>
      <w:pPr>
        <w:pStyle w:val="1332"/>
      </w:pPr>
      <w:r/>
      <w:bookmarkStart w:id="1688" w:name="_Toc183525597"/>
      <w:r/>
      <w:bookmarkStart w:id="1689" w:name="_Toc230361907"/>
      <w:r>
        <w:t xml:space="preserve">Рисунок </w:t>
      </w:r>
      <w:r>
        <w:t xml:space="preserve"> </w:t>
      </w:r>
      <w:fldSimple w:instr="SEQ Рисунок \* ARABIC ">
        <w:r>
          <w:t xml:space="preserve">686</w:t>
        </w:r>
        <w:bookmarkEnd w:id="1688"/>
        <w:bookmarkEnd w:id="1689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на момент формирования пользователю известно о том что члены комиссии отсутствуют, пользователь может перейти на вкладку Комиссия и установить флаг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47" name="Рисунок 2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8" o:spid="_x0000_s848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32"/>
      </w:pPr>
      <w:r/>
      <w:bookmarkStart w:id="1690" w:name="_Toc183525598"/>
      <w:r/>
      <w:bookmarkStart w:id="1691" w:name="_Toc230361908"/>
      <w:r>
        <w:t xml:space="preserve">Рисунок </w:t>
      </w:r>
      <w:r>
        <w:t xml:space="preserve"> </w:t>
      </w:r>
      <w:fldSimple w:instr="SEQ Рисунок \* ARABIC ">
        <w:r>
          <w:t xml:space="preserve">687</w:t>
        </w:r>
        <w:bookmarkEnd w:id="1690"/>
        <w:bookmarkEnd w:id="1691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48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9" o:spid="_x0000_s849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32"/>
      </w:pPr>
      <w:r/>
      <w:bookmarkStart w:id="1692" w:name="_Toc183525599"/>
      <w:r/>
      <w:bookmarkStart w:id="1693" w:name="_Toc230361909"/>
      <w:r>
        <w:t xml:space="preserve">Рисунок </w:t>
      </w:r>
      <w:r>
        <w:t xml:space="preserve"> </w:t>
      </w:r>
      <w:fldSimple w:instr="SEQ Рисунок \* ARABIC ">
        <w:r>
          <w:t xml:space="preserve">688</w:t>
        </w:r>
        <w:bookmarkEnd w:id="1692"/>
        <w:bookmarkEnd w:id="1693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color w:val="000000" w:themeColor="text1"/>
          <w:szCs w:val="28"/>
        </w:rPr>
        <w:t xml:space="preserve">На создание расписки.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  <w:u w:val="single"/>
        </w:rPr>
        <w:t xml:space="preserve">сотрудника из реквизита </w:t>
      </w:r>
      <w:r>
        <w:rPr>
          <w:b/>
          <w:color w:val="000000" w:themeColor="text1"/>
          <w:szCs w:val="28"/>
          <w:u w:val="single"/>
        </w:rPr>
        <w:t xml:space="preserve">Ответственное лицо</w:t>
      </w:r>
      <w:r>
        <w:rPr>
          <w:color w:val="000000" w:themeColor="text1"/>
          <w:szCs w:val="28"/>
          <w:u w:val="single"/>
        </w:rPr>
        <w:t xml:space="preserve"> в шапке документа </w:t>
      </w:r>
      <w:r>
        <w:rPr>
          <w:color w:val="000000" w:themeColor="text1"/>
          <w:szCs w:val="28"/>
        </w:rPr>
        <w:t xml:space="preserve">для создания расписки.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09850" cy="419100"/>
                <wp:effectExtent l="0" t="0" r="0" b="0"/>
                <wp:docPr id="849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26098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0" o:spid="_x0000_s850" type="#_x0000_t75" style="width:205.50pt;height:33.0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/>
    </w:p>
    <w:p>
      <w:pPr>
        <w:pStyle w:val="1332"/>
      </w:pPr>
      <w:r/>
      <w:bookmarkStart w:id="1694" w:name="_Toc183525600"/>
      <w:r/>
      <w:bookmarkStart w:id="1695" w:name="_Toc230361910"/>
      <w:r>
        <w:t xml:space="preserve">Рисунок </w:t>
      </w:r>
      <w:r>
        <w:t xml:space="preserve"> </w:t>
      </w:r>
      <w:fldSimple w:instr="SEQ Рисунок \* ARABIC ">
        <w:r>
          <w:t xml:space="preserve">689</w:t>
        </w:r>
        <w:bookmarkEnd w:id="1694"/>
        <w:bookmarkEnd w:id="1695"/>
      </w:fldSimple>
      <w:r/>
      <w:r/>
    </w:p>
    <w:p>
      <w:r/>
      <w:r/>
    </w:p>
    <w:p>
      <w:pPr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Должность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ФИО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rPr>
          <w:color w:val="000000" w:themeColor="text1"/>
        </w:rPr>
      </w:pPr>
      <w:r>
        <w:rPr>
          <w:color w:val="000000" w:themeColor="text1"/>
          <w:szCs w:val="28"/>
        </w:rPr>
        <w:t xml:space="preserve">Телефон</w:t>
      </w:r>
      <w:r>
        <w:rPr>
          <w:color w:val="000000" w:themeColor="text1"/>
        </w:rPr>
      </w:r>
    </w:p>
    <w:p>
      <w:pPr>
        <w:numPr>
          <w:ilvl w:val="0"/>
          <w:numId w:val="54"/>
        </w:numPr>
        <w:ind w:left="0" w:firstLine="709"/>
        <w:spacing w:after="160"/>
        <w:rPr>
          <w:color w:val="000000" w:themeColor="text1"/>
        </w:rPr>
      </w:pPr>
      <w:r>
        <w:rPr>
          <w:color w:val="000000" w:themeColor="text1"/>
          <w:szCs w:val="28"/>
        </w:rPr>
        <w:t xml:space="preserve">Email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  <w:szCs w:val="28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50" name="Рисунок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1" o:spid="_x0000_s851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696" w:name="_Toc183525601"/>
      <w:r/>
      <w:bookmarkStart w:id="1697" w:name="_Toc230361911"/>
      <w:r>
        <w:t xml:space="preserve">Рисунок </w:t>
      </w:r>
      <w:r>
        <w:t xml:space="preserve"> </w:t>
      </w:r>
      <w:fldSimple w:instr="SEQ Рисунок \* ARABIC ">
        <w:r>
          <w:t xml:space="preserve">690</w:t>
        </w:r>
        <w:bookmarkEnd w:id="1696"/>
        <w:bookmarkEnd w:id="169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51" name="Рисунок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2" o:spid="_x0000_s852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698" w:name="_Toc183525602"/>
      <w:r/>
      <w:bookmarkStart w:id="1699" w:name="_Toc230361912"/>
      <w:r>
        <w:t xml:space="preserve">Рисунок </w:t>
      </w:r>
      <w:r>
        <w:t xml:space="preserve"> </w:t>
      </w:r>
      <w:fldSimple w:instr="SEQ Рисунок \* ARABIC ">
        <w:r>
          <w:t xml:space="preserve">691</w:t>
        </w:r>
        <w:bookmarkEnd w:id="1698"/>
        <w:bookmarkEnd w:id="1699"/>
      </w:fldSimple>
      <w:r/>
      <w:r/>
    </w:p>
    <w:p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Создание расписки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Пользователю, указанному как Ответственное лицо в шапке документа (роль </w:t>
      </w:r>
      <w:r>
        <w:rPr>
          <w:b/>
          <w:color w:val="000000" w:themeColor="text1"/>
          <w:szCs w:val="28"/>
        </w:rPr>
        <w:t xml:space="preserve">Материально-ответственное лицо) </w:t>
      </w:r>
      <w:r>
        <w:rPr>
          <w:color w:val="000000" w:themeColor="text1"/>
          <w:szCs w:val="28"/>
        </w:rPr>
        <w:t xml:space="preserve">на данном этапе необходимо открыть документ и в шапке документа нажать кнопку «</w:t>
      </w:r>
      <w:r>
        <w:rPr>
          <w:b/>
          <w:color w:val="000000" w:themeColor="text1"/>
          <w:szCs w:val="28"/>
        </w:rPr>
        <w:t xml:space="preserve">Создать расписку</w:t>
      </w:r>
      <w:r>
        <w:rPr>
          <w:color w:val="000000" w:themeColor="text1"/>
          <w:szCs w:val="28"/>
        </w:rPr>
        <w:t xml:space="preserve">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43225"/>
                <wp:effectExtent l="0" t="0" r="9525" b="9525"/>
                <wp:docPr id="852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2"/>
                        <a:stretch/>
                      </pic:blipFill>
                      <pic:spPr bwMode="auto">
                        <a:xfrm>
                          <a:off x="0" y="0"/>
                          <a:ext cx="5934075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3" o:spid="_x0000_s853" type="#_x0000_t75" style="width:467.25pt;height:231.75pt;mso-wrap-distance-left:0.00pt;mso-wrap-distance-top:0.00pt;mso-wrap-distance-right:0.00pt;mso-wrap-distance-bottom:0.00pt;" stroked="f">
                <v:path textboxrect="0,0,0,0"/>
                <v:imagedata r:id="rId572" o:title=""/>
              </v:shape>
            </w:pict>
          </mc:Fallback>
        </mc:AlternateContent>
      </w:r>
      <w:r/>
    </w:p>
    <w:p>
      <w:pPr>
        <w:pStyle w:val="1332"/>
      </w:pPr>
      <w:r/>
      <w:bookmarkStart w:id="1700" w:name="_Toc183525603"/>
      <w:r/>
      <w:bookmarkStart w:id="1701" w:name="_Toc230361913"/>
      <w:r>
        <w:t xml:space="preserve">Рисунок </w:t>
      </w:r>
      <w:r>
        <w:t xml:space="preserve"> </w:t>
      </w:r>
      <w:fldSimple w:instr="SEQ Рисунок \* ARABIC ">
        <w:r>
          <w:t xml:space="preserve">692</w:t>
        </w:r>
        <w:bookmarkEnd w:id="1700"/>
        <w:bookmarkEnd w:id="1701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результате открывается форма нового документа </w:t>
      </w:r>
      <w:r>
        <w:rPr>
          <w:b/>
          <w:color w:val="000000" w:themeColor="text1"/>
          <w:szCs w:val="28"/>
        </w:rPr>
        <w:t xml:space="preserve">Расписка инвентаризации. </w:t>
      </w:r>
      <w:r>
        <w:rPr>
          <w:color w:val="000000" w:themeColor="text1"/>
          <w:szCs w:val="28"/>
        </w:rPr>
        <w:t xml:space="preserve">Все реквизиты документа заблокированы для изменения.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подписать Расписку при помощи кнопки-резолюции «</w:t>
      </w:r>
      <w:r>
        <w:rPr>
          <w:b/>
          <w:color w:val="000000" w:themeColor="text1"/>
          <w:szCs w:val="28"/>
        </w:rPr>
        <w:t xml:space="preserve">Подписать</w:t>
      </w:r>
      <w:r>
        <w:rPr>
          <w:color w:val="000000" w:themeColor="text1"/>
          <w:szCs w:val="28"/>
        </w:rPr>
        <w:t xml:space="preserve">». Кнопка-резолюции «</w:t>
      </w:r>
      <w:r>
        <w:rPr>
          <w:b/>
          <w:color w:val="000000" w:themeColor="text1"/>
          <w:szCs w:val="28"/>
        </w:rPr>
        <w:t xml:space="preserve">ОтсутствиеОЛ по уважит.причине</w:t>
      </w:r>
      <w:r>
        <w:rPr>
          <w:color w:val="000000" w:themeColor="text1"/>
          <w:szCs w:val="28"/>
        </w:rPr>
        <w:t xml:space="preserve">» для данной формы не используется.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center"/>
        <w:keepNext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2247900"/>
                <wp:effectExtent l="0" t="0" r="0" b="0"/>
                <wp:docPr id="853" name="Рисунок 3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3"/>
                        <a:stretch/>
                      </pic:blipFill>
                      <pic:spPr bwMode="auto">
                        <a:xfrm>
                          <a:off x="0" y="0"/>
                          <a:ext cx="6038850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4" o:spid="_x0000_s854" type="#_x0000_t75" style="width:475.50pt;height:177.00pt;mso-wrap-distance-left:0.00pt;mso-wrap-distance-top:0.00pt;mso-wrap-distance-right:0.00pt;mso-wrap-distance-bottom:0.00pt;" stroked="f">
                <v:path textboxrect="0,0,0,0"/>
                <v:imagedata r:id="rId573" o:title=""/>
              </v:shape>
            </w:pict>
          </mc:Fallback>
        </mc:AlternateContent>
      </w:r>
      <w:r/>
    </w:p>
    <w:p>
      <w:pPr>
        <w:pStyle w:val="1332"/>
      </w:pPr>
      <w:r/>
      <w:bookmarkStart w:id="1702" w:name="_Toc183525604"/>
      <w:r/>
      <w:bookmarkStart w:id="1703" w:name="_Toc230361914"/>
      <w:r>
        <w:t xml:space="preserve">Рисунок </w:t>
      </w:r>
      <w:r>
        <w:t xml:space="preserve"> </w:t>
      </w:r>
      <w:fldSimple w:instr="SEQ Рисунок \* ARABIC ">
        <w:r>
          <w:t xml:space="preserve">693</w:t>
        </w:r>
        <w:bookmarkEnd w:id="1702"/>
        <w:bookmarkEnd w:id="1703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</w:rPr>
        <w:t xml:space="preserve">Расписка</w:t>
      </w:r>
      <w:r>
        <w:rPr>
          <w:color w:val="000000" w:themeColor="text1"/>
          <w:szCs w:val="28"/>
        </w:rPr>
        <w:t xml:space="preserve"> и окно документа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962525"/>
                <wp:effectExtent l="0" t="0" r="9525" b="9525"/>
                <wp:docPr id="854" name="Рисунок 3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4"/>
                        <a:stretch/>
                      </pic:blipFill>
                      <pic:spPr bwMode="auto">
                        <a:xfrm>
                          <a:off x="0" y="0"/>
                          <a:ext cx="5934075" cy="496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5" o:spid="_x0000_s855" type="#_x0000_t75" style="width:467.25pt;height:390.75pt;mso-wrap-distance-left:0.00pt;mso-wrap-distance-top:0.00pt;mso-wrap-distance-right:0.00pt;mso-wrap-distance-bottom:0.00pt;" stroked="f">
                <v:path textboxrect="0,0,0,0"/>
                <v:imagedata r:id="rId574" o:title=""/>
              </v:shape>
            </w:pict>
          </mc:Fallback>
        </mc:AlternateContent>
      </w:r>
      <w:r/>
    </w:p>
    <w:p>
      <w:pPr>
        <w:pStyle w:val="1332"/>
      </w:pPr>
      <w:r/>
      <w:bookmarkStart w:id="1704" w:name="_Toc183525605"/>
      <w:r/>
      <w:bookmarkStart w:id="1705" w:name="_Toc230361915"/>
      <w:r>
        <w:t xml:space="preserve">Рисунок </w:t>
      </w:r>
      <w:r>
        <w:t xml:space="preserve"> </w:t>
      </w:r>
      <w:fldSimple w:instr="SEQ Рисунок \* ARABIC ">
        <w:r>
          <w:t xml:space="preserve">694</w:t>
        </w:r>
        <w:bookmarkEnd w:id="1704"/>
        <w:bookmarkEnd w:id="1705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1 Ответственным исполнителем бух. службы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Задача по документу </w:t>
      </w:r>
      <w:r>
        <w:rPr>
          <w:b/>
          <w:color w:val="000000" w:themeColor="text1"/>
          <w:szCs w:val="28"/>
        </w:rPr>
        <w:t xml:space="preserve">Инвентаризационная опись</w:t>
      </w:r>
      <w:r>
        <w:rPr>
          <w:color w:val="000000" w:themeColor="text1"/>
          <w:szCs w:val="28"/>
        </w:rPr>
        <w:t xml:space="preserve"> </w:t>
      </w:r>
      <w:r>
        <w:rPr>
          <w:b/>
          <w:color w:val="000000" w:themeColor="text1"/>
          <w:szCs w:val="28"/>
        </w:rPr>
        <w:t xml:space="preserve">денежных документов (ф. 0510465) (счет 201.35)</w:t>
      </w:r>
      <w:r>
        <w:rPr>
          <w:color w:val="000000" w:themeColor="text1"/>
          <w:szCs w:val="28"/>
        </w:rPr>
        <w:t xml:space="preserve"> возвращается к пользователю, сформировавшему документ</w:t>
      </w:r>
      <w:r>
        <w:rPr>
          <w:b/>
          <w:color w:val="000000" w:themeColor="text1"/>
          <w:szCs w:val="28"/>
        </w:rPr>
        <w:t xml:space="preserve">, </w:t>
      </w:r>
      <w:r>
        <w:rPr>
          <w:color w:val="000000" w:themeColor="text1"/>
          <w:szCs w:val="28"/>
        </w:rPr>
        <w:t xml:space="preserve">указанному в поле</w:t>
      </w:r>
      <w:r>
        <w:rPr>
          <w:b/>
          <w:color w:val="000000" w:themeColor="text1"/>
          <w:szCs w:val="28"/>
        </w:rPr>
        <w:t xml:space="preserve"> Ответственный исполнитель бух. службы </w:t>
      </w:r>
      <w:r>
        <w:rPr>
          <w:color w:val="000000" w:themeColor="text1"/>
          <w:szCs w:val="28"/>
        </w:rPr>
        <w:t xml:space="preserve">(роль </w:t>
      </w:r>
      <w:r>
        <w:rPr>
          <w:b/>
          <w:color w:val="000000" w:themeColor="text1"/>
          <w:szCs w:val="28"/>
        </w:rPr>
        <w:t xml:space="preserve">Бухгалтер), </w:t>
      </w:r>
      <w:r>
        <w:rPr>
          <w:color w:val="000000" w:themeColor="text1"/>
          <w:szCs w:val="28"/>
        </w:rPr>
        <w:t xml:space="preserve">для заполнения данных раздела 1.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на вкладку «</w:t>
      </w:r>
      <w:r>
        <w:rPr>
          <w:b/>
          <w:color w:val="000000" w:themeColor="text1"/>
          <w:szCs w:val="28"/>
        </w:rPr>
        <w:t xml:space="preserve">Раздел 1</w:t>
      </w:r>
      <w:r>
        <w:rPr>
          <w:color w:val="000000" w:themeColor="text1"/>
          <w:szCs w:val="28"/>
        </w:rPr>
        <w:t xml:space="preserve">» документа и нажать кнопку «</w:t>
      </w:r>
      <w:r>
        <w:rPr>
          <w:b/>
          <w:color w:val="000000" w:themeColor="text1"/>
          <w:szCs w:val="28"/>
        </w:rPr>
        <w:t xml:space="preserve">Заполнить по данным учета</w:t>
      </w:r>
      <w:r>
        <w:rPr>
          <w:color w:val="000000" w:themeColor="text1"/>
          <w:szCs w:val="28"/>
        </w:rPr>
        <w:t xml:space="preserve">»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Таблица </w:t>
      </w:r>
      <w:r>
        <w:rPr>
          <w:b/>
          <w:bCs/>
          <w:color w:val="000000" w:themeColor="text1"/>
          <w:szCs w:val="28"/>
        </w:rPr>
        <w:t xml:space="preserve">Раздела 1</w:t>
      </w:r>
      <w:r>
        <w:rPr>
          <w:color w:val="000000" w:themeColor="text1"/>
          <w:szCs w:val="28"/>
        </w:rPr>
        <w:t xml:space="preserve"> будет заполнена остатками по соответствующим счетам </w:t>
      </w:r>
      <w:r>
        <w:rPr>
          <w:b/>
          <w:color w:val="000000" w:themeColor="text1"/>
          <w:szCs w:val="28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color w:val="000000" w:themeColor="text1"/>
          <w:szCs w:val="28"/>
        </w:rPr>
        <w:t xml:space="preserve">, указанной в шапке документа в </w:t>
      </w:r>
      <w:r>
        <w:rPr>
          <w:b/>
          <w:color w:val="000000" w:themeColor="text1"/>
          <w:szCs w:val="28"/>
        </w:rPr>
        <w:t xml:space="preserve">реквизите По состоянию на.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данных в табличной части </w:t>
      </w:r>
      <w:r>
        <w:rPr>
          <w:b/>
          <w:color w:val="000000" w:themeColor="text1"/>
          <w:szCs w:val="28"/>
        </w:rPr>
        <w:t xml:space="preserve">Раздела 1 </w:t>
      </w:r>
      <w:r>
        <w:rPr>
          <w:color w:val="000000" w:themeColor="text1"/>
          <w:szCs w:val="28"/>
        </w:rPr>
        <w:t xml:space="preserve">не предусмотрена</w:t>
      </w:r>
      <w:r>
        <w:rPr>
          <w:b/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743450"/>
                <wp:effectExtent l="0" t="0" r="9525" b="0"/>
                <wp:docPr id="855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5"/>
                        <a:stretch/>
                      </pic:blipFill>
                      <pic:spPr bwMode="auto">
                        <a:xfrm>
                          <a:off x="0" y="0"/>
                          <a:ext cx="5934075" cy="4743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6" o:spid="_x0000_s856" type="#_x0000_t75" style="width:467.25pt;height:373.50pt;mso-wrap-distance-left:0.00pt;mso-wrap-distance-top:0.00pt;mso-wrap-distance-right:0.00pt;mso-wrap-distance-bottom:0.00pt;" stroked="f">
                <v:path textboxrect="0,0,0,0"/>
                <v:imagedata r:id="rId575" o:title=""/>
              </v:shape>
            </w:pict>
          </mc:Fallback>
        </mc:AlternateContent>
      </w:r>
      <w:r/>
    </w:p>
    <w:p>
      <w:pPr>
        <w:pStyle w:val="1332"/>
      </w:pPr>
      <w:r/>
      <w:bookmarkStart w:id="1706" w:name="_Toc183525606"/>
      <w:r/>
      <w:bookmarkStart w:id="1707" w:name="_Toc230361916"/>
      <w:r>
        <w:t xml:space="preserve">Рисунок </w:t>
      </w:r>
      <w:r>
        <w:t xml:space="preserve"> </w:t>
      </w:r>
      <w:fldSimple w:instr="SEQ Рисунок \* ARABIC ">
        <w:r>
          <w:t xml:space="preserve">695</w:t>
        </w:r>
        <w:bookmarkEnd w:id="1706"/>
        <w:bookmarkEnd w:id="170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7125" cy="781050"/>
                <wp:effectExtent l="0" t="0" r="9525" b="0"/>
                <wp:docPr id="856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6"/>
                        <a:stretch/>
                      </pic:blipFill>
                      <pic:spPr bwMode="auto">
                        <a:xfrm>
                          <a:off x="0" y="0"/>
                          <a:ext cx="3667125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7" o:spid="_x0000_s857" type="#_x0000_t75" style="width:288.75pt;height:61.50pt;mso-wrap-distance-left:0.00pt;mso-wrap-distance-top:0.00pt;mso-wrap-distance-right:0.00pt;mso-wrap-distance-bottom:0.00pt;" stroked="f">
                <v:path textboxrect="0,0,0,0"/>
                <v:imagedata r:id="rId576" o:title=""/>
              </v:shape>
            </w:pict>
          </mc:Fallback>
        </mc:AlternateContent>
      </w:r>
      <w:r/>
    </w:p>
    <w:p>
      <w:pPr>
        <w:pStyle w:val="1332"/>
      </w:pPr>
      <w:r/>
      <w:bookmarkStart w:id="1708" w:name="_Toc183525607"/>
      <w:r/>
      <w:bookmarkStart w:id="1709" w:name="_Toc230361917"/>
      <w:r>
        <w:t xml:space="preserve">Рисунок </w:t>
      </w:r>
      <w:r>
        <w:t xml:space="preserve"> </w:t>
      </w:r>
      <w:fldSimple w:instr="SEQ Рисунок \* ARABIC ">
        <w:r>
          <w:t xml:space="preserve">696</w:t>
        </w:r>
        <w:bookmarkEnd w:id="1708"/>
        <w:bookmarkEnd w:id="1709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2 ответственным лицом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Пользователь с </w:t>
      </w:r>
      <w:r>
        <w:rPr>
          <w:b/>
          <w:color w:val="000000" w:themeColor="text1"/>
          <w:szCs w:val="28"/>
        </w:rPr>
        <w:t xml:space="preserve">ролью Ответственное лицо комиссии</w:t>
      </w:r>
      <w:r>
        <w:rPr>
          <w:color w:val="000000" w:themeColor="text1"/>
          <w:szCs w:val="28"/>
        </w:rPr>
        <w:t xml:space="preserve"> на данном этапе может установить признак </w:t>
      </w:r>
      <w:r>
        <w:rPr>
          <w:b/>
          <w:color w:val="000000" w:themeColor="text1"/>
          <w:szCs w:val="28"/>
        </w:rPr>
        <w:t xml:space="preserve">Отсутствует</w:t>
      </w:r>
      <w:r>
        <w:rPr>
          <w:color w:val="000000" w:themeColor="text1"/>
          <w:szCs w:val="28"/>
        </w:rPr>
        <w:t xml:space="preserve"> для членов комиссии разделов 2, 4. 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409700"/>
                <wp:effectExtent l="0" t="0" r="0" b="0"/>
                <wp:docPr id="857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5943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8" o:spid="_x0000_s858" type="#_x0000_t75" style="width:468.00pt;height:111.00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/>
    </w:p>
    <w:p>
      <w:pPr>
        <w:pStyle w:val="1332"/>
      </w:pPr>
      <w:r/>
      <w:bookmarkStart w:id="1710" w:name="_Toc183525608"/>
      <w:r/>
      <w:bookmarkStart w:id="1711" w:name="_Toc230361918"/>
      <w:r>
        <w:t xml:space="preserve">Рисунок </w:t>
      </w:r>
      <w:r>
        <w:t xml:space="preserve"> </w:t>
      </w:r>
      <w:fldSimple w:instr="SEQ Рисунок \* ARABIC ">
        <w:r>
          <w:t xml:space="preserve">697</w:t>
        </w:r>
        <w:bookmarkEnd w:id="1710"/>
        <w:bookmarkEnd w:id="1711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1476375"/>
                <wp:effectExtent l="0" t="0" r="9525" b="9525"/>
                <wp:docPr id="85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5953125" cy="147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9" o:spid="_x0000_s859" type="#_x0000_t75" style="width:468.75pt;height:116.25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1332"/>
      </w:pPr>
      <w:r/>
      <w:bookmarkStart w:id="1712" w:name="_Toc183525609"/>
      <w:r/>
      <w:bookmarkStart w:id="1713" w:name="_Toc230361919"/>
      <w:r>
        <w:t xml:space="preserve">Рисунок </w:t>
      </w:r>
      <w:r>
        <w:t xml:space="preserve"> </w:t>
      </w:r>
      <w:fldSimple w:instr="SEQ Рисунок \* ARABIC ">
        <w:r>
          <w:t xml:space="preserve">698</w:t>
        </w:r>
        <w:bookmarkEnd w:id="1712"/>
        <w:bookmarkEnd w:id="171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следует перейти на закладку </w:t>
      </w:r>
      <w:r>
        <w:rPr>
          <w:b/>
          <w:bCs/>
          <w:color w:val="000000" w:themeColor="text1"/>
          <w:szCs w:val="28"/>
        </w:rPr>
        <w:t xml:space="preserve">Раздел 2.1</w:t>
      </w:r>
      <w:r>
        <w:rPr>
          <w:color w:val="000000" w:themeColor="text1"/>
          <w:szCs w:val="28"/>
        </w:rPr>
        <w:t xml:space="preserve">, по кнопке </w:t>
      </w:r>
      <w:r>
        <w:rPr>
          <w:b/>
          <w:bCs/>
          <w:color w:val="000000" w:themeColor="text1"/>
          <w:szCs w:val="28"/>
        </w:rPr>
        <w:t xml:space="preserve">Заполнить по данным раздела 1</w:t>
      </w:r>
      <w:r>
        <w:rPr>
          <w:color w:val="000000" w:themeColor="text1"/>
          <w:szCs w:val="28"/>
        </w:rPr>
        <w:t xml:space="preserve"> выполнить заполнение табличной части закладки </w:t>
      </w:r>
      <w:r>
        <w:rPr>
          <w:b/>
          <w:bCs/>
          <w:color w:val="000000" w:themeColor="text1"/>
          <w:szCs w:val="28"/>
        </w:rPr>
        <w:t xml:space="preserve">Раздел 2.1 </w:t>
      </w:r>
      <w:r>
        <w:rPr>
          <w:color w:val="000000" w:themeColor="text1"/>
          <w:szCs w:val="28"/>
        </w:rPr>
        <w:t xml:space="preserve">документа.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При этом доступно два способа заполнения: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55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Без количества и сумм – в этом случае количество и суммы требуется заполнить вручную.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55"/>
        </w:numPr>
        <w:ind w:left="0" w:firstLine="709"/>
        <w:jc w:val="both"/>
        <w:spacing w:line="240" w:lineRule="auto"/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  <w:t xml:space="preserve">С количеством и суммами – в этом случае количество и суммы будет заполнено по данным раздела 1 с возможностью ручной корректировки.</w:t>
      </w:r>
      <w:r>
        <w:rPr>
          <w:rFonts w:ascii="Times New Roman" w:hAnsi="Times New Roman" w:eastAsia="Times New Roman" w:cs="Times New Roman"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43225"/>
                <wp:effectExtent l="0" t="0" r="0" b="9525"/>
                <wp:docPr id="859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7"/>
                        <a:stretch/>
                      </pic:blipFill>
                      <pic:spPr bwMode="auto">
                        <a:xfrm>
                          <a:off x="0" y="0"/>
                          <a:ext cx="5943600" cy="294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0" o:spid="_x0000_s860" type="#_x0000_t75" style="width:468.00pt;height:231.75pt;mso-wrap-distance-left:0.00pt;mso-wrap-distance-top:0.00pt;mso-wrap-distance-right:0.00pt;mso-wrap-distance-bottom:0.00pt;" stroked="f">
                <v:path textboxrect="0,0,0,0"/>
                <v:imagedata r:id="rId577" o:title=""/>
              </v:shape>
            </w:pict>
          </mc:Fallback>
        </mc:AlternateContent>
      </w:r>
      <w:r/>
    </w:p>
    <w:p>
      <w:pPr>
        <w:pStyle w:val="1332"/>
      </w:pPr>
      <w:r/>
      <w:bookmarkStart w:id="1714" w:name="_Toc183525610"/>
      <w:r/>
      <w:bookmarkStart w:id="1715" w:name="_Toc230361920"/>
      <w:r>
        <w:t xml:space="preserve">Рисунок </w:t>
      </w:r>
      <w:r>
        <w:t xml:space="preserve"> </w:t>
      </w:r>
      <w:fldSimple w:instr="SEQ Рисунок \* ARABIC ">
        <w:r>
          <w:t xml:space="preserve">699</w:t>
        </w:r>
        <w:bookmarkEnd w:id="1714"/>
        <w:bookmarkEnd w:id="1715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238500"/>
                <wp:effectExtent l="0" t="0" r="9525" b="0"/>
                <wp:docPr id="860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8"/>
                        <a:stretch/>
                      </pic:blipFill>
                      <pic:spPr bwMode="auto">
                        <a:xfrm>
                          <a:off x="0" y="0"/>
                          <a:ext cx="593407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1" o:spid="_x0000_s861" type="#_x0000_t75" style="width:467.25pt;height:255.00pt;mso-wrap-distance-left:0.00pt;mso-wrap-distance-top:0.00pt;mso-wrap-distance-right:0.00pt;mso-wrap-distance-bottom:0.00pt;" stroked="f">
                <v:path textboxrect="0,0,0,0"/>
                <v:imagedata r:id="rId578" o:title=""/>
              </v:shape>
            </w:pict>
          </mc:Fallback>
        </mc:AlternateContent>
      </w:r>
      <w:r/>
    </w:p>
    <w:p>
      <w:pPr>
        <w:pStyle w:val="1332"/>
      </w:pPr>
      <w:r/>
      <w:bookmarkStart w:id="1716" w:name="_Toc183525611"/>
      <w:r/>
      <w:bookmarkStart w:id="1717" w:name="_Toc230361921"/>
      <w:r>
        <w:t xml:space="preserve">Рисунок </w:t>
      </w:r>
      <w:r>
        <w:t xml:space="preserve"> </w:t>
      </w:r>
      <w:fldSimple w:instr="SEQ Рисунок \* ARABIC ">
        <w:r>
          <w:t xml:space="preserve">700</w:t>
        </w:r>
        <w:bookmarkEnd w:id="1716"/>
        <w:bookmarkEnd w:id="1717"/>
      </w:fldSimple>
      <w:r/>
      <w:r/>
    </w:p>
    <w:p>
      <w:r/>
      <w:r/>
    </w:p>
    <w:p>
      <w:pPr>
        <w:pStyle w:val="1064"/>
        <w:ind w:firstLine="709"/>
      </w:pPr>
      <w:r>
        <w:t xml:space="preserve">Раздел 2.1 может быть отражать следующие ситуации:</w:t>
      </w:r>
      <w:r/>
    </w:p>
    <w:p>
      <w:pPr>
        <w:pStyle w:val="1064"/>
        <w:numPr>
          <w:ilvl w:val="0"/>
          <w:numId w:val="59"/>
        </w:numPr>
        <w:ind w:left="0" w:firstLine="709"/>
      </w:pPr>
      <w:r>
        <w:rPr>
          <w:b/>
        </w:rPr>
        <w:t xml:space="preserve">Недостача</w:t>
      </w:r>
      <w:r>
        <w:t xml:space="preserve"> – фиксируется указанием количества меньшим, чем количество денежных документов по бухгалтерскому учету.</w:t>
      </w:r>
      <w:r/>
    </w:p>
    <w:p>
      <w:pPr>
        <w:pStyle w:val="1064"/>
        <w:numPr>
          <w:ilvl w:val="0"/>
          <w:numId w:val="59"/>
        </w:numPr>
        <w:ind w:left="0" w:firstLine="709"/>
      </w:pPr>
      <w:r>
        <w:rPr>
          <w:b/>
        </w:rPr>
        <w:t xml:space="preserve">Излишки</w:t>
      </w:r>
      <w:r>
        <w:t xml:space="preserve"> – с помощью команды «Добавить» внести информацию по обнаруженным Денежным документам: Вид денежного документа, Денежный документ, серия (при наличии), номер (при наличии), Цена. </w:t>
      </w:r>
      <w:r>
        <w:rPr>
          <w:b/>
        </w:rPr>
        <w:t xml:space="preserve">Внимание!</w:t>
      </w:r>
      <w:r>
        <w:t xml:space="preserve"> В связи с тем, что по денежным документам учет в разрезе диапазонов номеров н</w:t>
      </w:r>
      <w:r>
        <w:t xml:space="preserve">е ведется, при необходимости указания каждого денежного документа в разрезе номера, в справочнике Денежные документы следует заводить новый денежный документ на каждый номер. При этом количество следует установить 1, а сумма будет рассчитана автоматически.</w:t>
      </w:r>
      <w:r/>
    </w:p>
    <w:p>
      <w:pPr>
        <w:pStyle w:val="1064"/>
        <w:ind w:left="709" w:firstLine="0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571625"/>
                <wp:effectExtent l="0" t="0" r="9525" b="9525"/>
                <wp:docPr id="861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9"/>
                        <a:stretch/>
                      </pic:blipFill>
                      <pic:spPr bwMode="auto">
                        <a:xfrm>
                          <a:off x="0" y="0"/>
                          <a:ext cx="5934075" cy="157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2" o:spid="_x0000_s862" type="#_x0000_t75" style="width:467.25pt;height:123.75pt;mso-wrap-distance-left:0.00pt;mso-wrap-distance-top:0.00pt;mso-wrap-distance-right:0.00pt;mso-wrap-distance-bottom:0.00pt;" stroked="f">
                <v:path textboxrect="0,0,0,0"/>
                <v:imagedata r:id="rId579" o:title=""/>
              </v:shape>
            </w:pict>
          </mc:Fallback>
        </mc:AlternateContent>
      </w:r>
      <w:r/>
    </w:p>
    <w:p>
      <w:pPr>
        <w:pStyle w:val="1332"/>
      </w:pPr>
      <w:r/>
      <w:bookmarkStart w:id="1718" w:name="_Toc183525612"/>
      <w:r/>
      <w:bookmarkStart w:id="1719" w:name="_Toc230361922"/>
      <w:r>
        <w:t xml:space="preserve">Рисунок </w:t>
      </w:r>
      <w:r>
        <w:t xml:space="preserve"> </w:t>
      </w:r>
      <w:fldSimple w:instr="SEQ Рисунок \* ARABIC ">
        <w:r>
          <w:t xml:space="preserve">701</w:t>
        </w:r>
        <w:bookmarkEnd w:id="1718"/>
        <w:bookmarkEnd w:id="1719"/>
      </w:fldSimple>
      <w:r/>
      <w:r/>
    </w:p>
    <w:p>
      <w:r/>
      <w:r/>
    </w:p>
    <w:p>
      <w:pPr>
        <w:pStyle w:val="1064"/>
        <w:ind w:firstLine="709"/>
      </w:pPr>
      <w:r>
        <w:t xml:space="preserve">Если по денежным документам не ведется учет по сериям и номерам, то следует указать только цену и количество обнаруженных излишков. Сумма будет рассчитана автоматически.</w:t>
      </w:r>
      <w:r/>
    </w:p>
    <w:p>
      <w:pPr>
        <w:pStyle w:val="1064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562100"/>
                <wp:effectExtent l="0" t="0" r="0" b="0"/>
                <wp:docPr id="862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0"/>
                        <a:stretch/>
                      </pic:blipFill>
                      <pic:spPr bwMode="auto">
                        <a:xfrm>
                          <a:off x="0" y="0"/>
                          <a:ext cx="594360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3" o:spid="_x0000_s863" type="#_x0000_t75" style="width:468.00pt;height:123.00pt;mso-wrap-distance-left:0.00pt;mso-wrap-distance-top:0.00pt;mso-wrap-distance-right:0.00pt;mso-wrap-distance-bottom:0.00pt;" stroked="f">
                <v:path textboxrect="0,0,0,0"/>
                <v:imagedata r:id="rId580" o:title=""/>
              </v:shape>
            </w:pict>
          </mc:Fallback>
        </mc:AlternateContent>
      </w:r>
      <w:r/>
    </w:p>
    <w:p>
      <w:pPr>
        <w:pStyle w:val="1332"/>
      </w:pPr>
      <w:r/>
      <w:bookmarkStart w:id="1720" w:name="_Toc183525613"/>
      <w:r/>
      <w:bookmarkStart w:id="1721" w:name="_Toc230361923"/>
      <w:r>
        <w:t xml:space="preserve">Рисунок </w:t>
      </w:r>
      <w:r>
        <w:t xml:space="preserve"> </w:t>
      </w:r>
      <w:fldSimple w:instr="SEQ Рисунок \* ARABIC ">
        <w:r>
          <w:t xml:space="preserve">702</w:t>
        </w:r>
        <w:bookmarkEnd w:id="1720"/>
        <w:bookmarkEnd w:id="1721"/>
      </w:fldSimple>
      <w:r/>
      <w:r/>
    </w:p>
    <w:p>
      <w:r/>
      <w:r/>
    </w:p>
    <w:p>
      <w:pPr>
        <w:pStyle w:val="1064"/>
        <w:numPr>
          <w:ilvl w:val="0"/>
          <w:numId w:val="60"/>
        </w:numPr>
        <w:ind w:left="0" w:firstLine="709"/>
      </w:pPr>
      <w:r>
        <w:rPr>
          <w:b/>
        </w:rPr>
        <w:t xml:space="preserve">Несоответствие условиям актива</w:t>
      </w:r>
      <w:r>
        <w:t xml:space="preserve"> - Если все денежные документа, указанные в строке, не соответствуют условиям актива, то следует с помощью команды «</w:t>
      </w:r>
      <w:r>
        <w:rPr>
          <w:b/>
        </w:rPr>
        <w:t xml:space="preserve">Разбить строку</w:t>
      </w:r>
      <w:r>
        <w:t xml:space="preserve">», с помощью команды «</w:t>
      </w:r>
      <w:r>
        <w:rPr>
          <w:b/>
        </w:rPr>
        <w:t xml:space="preserve">Добавить</w:t>
      </w:r>
      <w:r>
        <w:t xml:space="preserve">» в нижней части таблицы указать все количество и установить соответствующий статус (например, испорчено), после этого нажать «</w:t>
      </w:r>
      <w:r>
        <w:rPr>
          <w:b/>
        </w:rPr>
        <w:t xml:space="preserve">Перенести в документ</w:t>
      </w:r>
      <w:r>
        <w:t xml:space="preserve">».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95575"/>
                <wp:effectExtent l="0" t="0" r="0" b="9525"/>
                <wp:docPr id="86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1"/>
                        <a:stretch/>
                      </pic:blipFill>
                      <pic:spPr bwMode="auto">
                        <a:xfrm>
                          <a:off x="0" y="0"/>
                          <a:ext cx="5943600" cy="269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4" o:spid="_x0000_s864" type="#_x0000_t75" style="width:468.00pt;height:212.25pt;mso-wrap-distance-left:0.00pt;mso-wrap-distance-top:0.00pt;mso-wrap-distance-right:0.00pt;mso-wrap-distance-bottom:0.00pt;" stroked="f">
                <v:path textboxrect="0,0,0,0"/>
                <v:imagedata r:id="rId581" o:title=""/>
              </v:shape>
            </w:pict>
          </mc:Fallback>
        </mc:AlternateContent>
      </w:r>
      <w:r/>
    </w:p>
    <w:p>
      <w:pPr>
        <w:pStyle w:val="1332"/>
      </w:pPr>
      <w:r/>
      <w:bookmarkStart w:id="1722" w:name="_Toc183525614"/>
      <w:r/>
      <w:bookmarkStart w:id="1723" w:name="_Toc230361924"/>
      <w:r>
        <w:t xml:space="preserve">Рисунок </w:t>
      </w:r>
      <w:r>
        <w:t xml:space="preserve"> </w:t>
      </w:r>
      <w:fldSimple w:instr="SEQ Рисунок \* ARABIC ">
        <w:r>
          <w:t xml:space="preserve">703</w:t>
        </w:r>
        <w:bookmarkEnd w:id="1722"/>
        <w:bookmarkEnd w:id="1723"/>
      </w:fldSimple>
      <w:r/>
      <w:r/>
    </w:p>
    <w:p>
      <w:r/>
      <w:r/>
    </w:p>
    <w:p>
      <w:pPr>
        <w:pStyle w:val="1064"/>
        <w:ind w:firstLine="709"/>
      </w:pPr>
      <w:r>
        <w:t xml:space="preserve">Если часть из общего количества денежных документов не соответствует условиям актива, то следует с помощью команды «</w:t>
      </w:r>
      <w:r>
        <w:rPr>
          <w:b/>
        </w:rPr>
        <w:t xml:space="preserve">Разбить строку</w:t>
      </w:r>
      <w:r>
        <w:t xml:space="preserve">», с помощью команды «</w:t>
      </w:r>
      <w:r>
        <w:rPr>
          <w:b/>
        </w:rPr>
        <w:t xml:space="preserve">Добавить</w:t>
      </w:r>
      <w:r>
        <w:t xml:space="preserve">» в нижней таблице указать количество Денежных документов, которое из общего количества не отвечают условиям актива и установить соответствующий статус (например, испорчено при оформлении), нажать «</w:t>
      </w:r>
      <w:r>
        <w:rPr>
          <w:b/>
        </w:rPr>
        <w:t xml:space="preserve">Перенести в документ</w:t>
      </w:r>
      <w:r>
        <w:t xml:space="preserve">».</w:t>
      </w:r>
      <w:r/>
    </w:p>
    <w:p>
      <w:pPr>
        <w:pStyle w:val="1064"/>
        <w:ind w:firstLine="709"/>
      </w:pPr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57475"/>
                <wp:effectExtent l="0" t="0" r="0" b="9525"/>
                <wp:docPr id="864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2"/>
                        <a:stretch/>
                      </pic:blipFill>
                      <pic:spPr bwMode="auto">
                        <a:xfrm>
                          <a:off x="0" y="0"/>
                          <a:ext cx="5943600" cy="265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5" o:spid="_x0000_s865" type="#_x0000_t75" style="width:468.00pt;height:209.25pt;mso-wrap-distance-left:0.00pt;mso-wrap-distance-top:0.00pt;mso-wrap-distance-right:0.00pt;mso-wrap-distance-bottom:0.00pt;" stroked="f">
                <v:path textboxrect="0,0,0,0"/>
                <v:imagedata r:id="rId582" o:title=""/>
              </v:shape>
            </w:pict>
          </mc:Fallback>
        </mc:AlternateContent>
      </w:r>
      <w:r/>
    </w:p>
    <w:p>
      <w:pPr>
        <w:pStyle w:val="1332"/>
      </w:pPr>
      <w:r/>
      <w:bookmarkStart w:id="1724" w:name="_Toc183525615"/>
      <w:r/>
      <w:bookmarkStart w:id="1725" w:name="_Toc230361925"/>
      <w:r>
        <w:t xml:space="preserve">Рисунок </w:t>
      </w:r>
      <w:r>
        <w:t xml:space="preserve"> </w:t>
      </w:r>
      <w:fldSimple w:instr="SEQ Рисунок \* ARABIC ">
        <w:r>
          <w:t xml:space="preserve">704</w:t>
        </w:r>
        <w:bookmarkEnd w:id="1724"/>
        <w:bookmarkEnd w:id="1725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Далее пользователю требуется перейти на вкладку </w:t>
      </w:r>
      <w:r>
        <w:rPr>
          <w:b/>
          <w:color w:val="000000" w:themeColor="text1"/>
          <w:szCs w:val="28"/>
        </w:rPr>
        <w:t xml:space="preserve">Раздел 2.2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1 и 2.1» </w:t>
      </w:r>
      <w:r>
        <w:rPr>
          <w:color w:val="000000" w:themeColor="text1"/>
          <w:szCs w:val="28"/>
        </w:rPr>
        <w:t xml:space="preserve">при этом все данные раздела будут заполнены автоматически и не подлежать ручной корректировке.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295525"/>
                <wp:effectExtent l="0" t="0" r="0" b="9525"/>
                <wp:docPr id="86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3"/>
                        <a:stretch/>
                      </pic:blipFill>
                      <pic:spPr bwMode="auto">
                        <a:xfrm>
                          <a:off x="0" y="0"/>
                          <a:ext cx="5943600" cy="229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6" o:spid="_x0000_s866" type="#_x0000_t75" style="width:468.00pt;height:180.75pt;mso-wrap-distance-left:0.00pt;mso-wrap-distance-top:0.00pt;mso-wrap-distance-right:0.00pt;mso-wrap-distance-bottom:0.00pt;" stroked="f">
                <v:path textboxrect="0,0,0,0"/>
                <v:imagedata r:id="rId583" o:title=""/>
              </v:shape>
            </w:pict>
          </mc:Fallback>
        </mc:AlternateContent>
      </w:r>
      <w:r/>
    </w:p>
    <w:p>
      <w:pPr>
        <w:pStyle w:val="1332"/>
      </w:pPr>
      <w:r/>
      <w:bookmarkStart w:id="1726" w:name="_Toc183525616"/>
      <w:r/>
      <w:bookmarkStart w:id="1727" w:name="_Toc230361926"/>
      <w:r>
        <w:t xml:space="preserve">Рисунок </w:t>
      </w:r>
      <w:r>
        <w:t xml:space="preserve"> </w:t>
      </w:r>
      <w:fldSimple w:instr="SEQ Рисунок \* ARABIC ">
        <w:r>
          <w:t xml:space="preserve">705</w:t>
        </w:r>
        <w:bookmarkEnd w:id="1726"/>
        <w:bookmarkEnd w:id="172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67200" cy="666750"/>
                <wp:effectExtent l="0" t="0" r="0" b="0"/>
                <wp:docPr id="866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4"/>
                        <a:stretch/>
                      </pic:blipFill>
                      <pic:spPr bwMode="auto">
                        <a:xfrm>
                          <a:off x="0" y="0"/>
                          <a:ext cx="426720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7" o:spid="_x0000_s867" type="#_x0000_t75" style="width:336.00pt;height:52.50pt;mso-wrap-distance-left:0.00pt;mso-wrap-distance-top:0.00pt;mso-wrap-distance-right:0.00pt;mso-wrap-distance-bottom:0.00pt;" stroked="f">
                <v:path textboxrect="0,0,0,0"/>
                <v:imagedata r:id="rId584" o:title=""/>
              </v:shape>
            </w:pict>
          </mc:Fallback>
        </mc:AlternateContent>
      </w:r>
      <w:r/>
    </w:p>
    <w:p>
      <w:pPr>
        <w:pStyle w:val="1332"/>
      </w:pPr>
      <w:r/>
      <w:bookmarkStart w:id="1728" w:name="_Toc183525617"/>
      <w:r/>
      <w:bookmarkStart w:id="1729" w:name="_Toc230361927"/>
      <w:r>
        <w:t xml:space="preserve">Рисунок </w:t>
      </w:r>
      <w:r>
        <w:t xml:space="preserve"> </w:t>
      </w:r>
      <w:fldSimple w:instr="SEQ Рисунок \* ARABIC ">
        <w:r>
          <w:t xml:space="preserve">706</w:t>
        </w:r>
        <w:bookmarkEnd w:id="1728"/>
        <w:bookmarkEnd w:id="1729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направляется пользователям-сотрудникам, указанным на вкладке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2</w:t>
      </w:r>
      <w:r>
        <w:rPr>
          <w:color w:val="000000" w:themeColor="text1"/>
          <w:szCs w:val="28"/>
        </w:rPr>
        <w:t xml:space="preserve"> для подписания.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48175"/>
                <wp:effectExtent l="0" t="0" r="0" b="9525"/>
                <wp:docPr id="867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5"/>
                        <a:stretch/>
                      </pic:blipFill>
                      <pic:spPr bwMode="auto">
                        <a:xfrm>
                          <a:off x="0" y="0"/>
                          <a:ext cx="5943600" cy="444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8" o:spid="_x0000_s868" type="#_x0000_t75" style="width:468.00pt;height:350.25pt;mso-wrap-distance-left:0.00pt;mso-wrap-distance-top:0.00pt;mso-wrap-distance-right:0.00pt;mso-wrap-distance-bottom:0.00pt;" stroked="f">
                <v:path textboxrect="0,0,0,0"/>
                <v:imagedata r:id="rId585" o:title=""/>
              </v:shape>
            </w:pict>
          </mc:Fallback>
        </mc:AlternateContent>
      </w:r>
      <w:r/>
    </w:p>
    <w:p>
      <w:pPr>
        <w:pStyle w:val="1332"/>
      </w:pPr>
      <w:r/>
      <w:bookmarkStart w:id="1730" w:name="_Toc183525618"/>
      <w:r/>
      <w:bookmarkStart w:id="1731" w:name="_Toc230361928"/>
      <w:r>
        <w:t xml:space="preserve">Рисунок </w:t>
      </w:r>
      <w:r>
        <w:t xml:space="preserve"> </w:t>
      </w:r>
      <w:fldSimple w:instr="SEQ Рисунок \* ARABIC ">
        <w:r>
          <w:t xml:space="preserve">707</w:t>
        </w:r>
        <w:bookmarkEnd w:id="1730"/>
        <w:bookmarkEnd w:id="1731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657225"/>
                <wp:effectExtent l="0" t="0" r="9525" b="9525"/>
                <wp:docPr id="868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3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9" o:spid="_x0000_s869" type="#_x0000_t75" style="width:474.75pt;height:51.75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/>
    </w:p>
    <w:p>
      <w:pPr>
        <w:pStyle w:val="1332"/>
      </w:pPr>
      <w:r/>
      <w:bookmarkStart w:id="1732" w:name="_Toc183525619"/>
      <w:r/>
      <w:bookmarkStart w:id="1733" w:name="_Toc230361929"/>
      <w:r>
        <w:t xml:space="preserve">Рисунок </w:t>
      </w:r>
      <w:r>
        <w:t xml:space="preserve"> </w:t>
      </w:r>
      <w:fldSimple w:instr="SEQ Рисунок \* ARABIC ">
        <w:r>
          <w:t xml:space="preserve">708</w:t>
        </w:r>
        <w:bookmarkEnd w:id="1732"/>
        <w:bookmarkEnd w:id="173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color w:val="000000" w:themeColor="text1"/>
          <w:szCs w:val="28"/>
          <w:u w:val="single"/>
        </w:rPr>
        <w:t xml:space="preserve">каждого из разделов</w:t>
      </w:r>
      <w:r>
        <w:rPr>
          <w:color w:val="000000" w:themeColor="text1"/>
          <w:szCs w:val="28"/>
        </w:rPr>
        <w:t xml:space="preserve"> (не зависит от % присутствия в карточке комиссии).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1628775"/>
                <wp:effectExtent l="0" t="0" r="9525" b="9525"/>
                <wp:docPr id="869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62375" cy="1628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0" o:spid="_x0000_s870" type="#_x0000_t75" style="width:296.25pt;height:128.25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/>
    </w:p>
    <w:p>
      <w:pPr>
        <w:pStyle w:val="1332"/>
      </w:pPr>
      <w:r/>
      <w:bookmarkStart w:id="1734" w:name="_Toc183525620"/>
      <w:r/>
      <w:bookmarkStart w:id="1735" w:name="_Toc230361930"/>
      <w:r>
        <w:t xml:space="preserve">Рисунок </w:t>
      </w:r>
      <w:r>
        <w:t xml:space="preserve"> </w:t>
      </w:r>
      <w:fldSimple w:instr="SEQ Рисунок \* ARABIC ">
        <w:r>
          <w:t xml:space="preserve">709</w:t>
        </w:r>
        <w:bookmarkEnd w:id="1734"/>
        <w:bookmarkEnd w:id="1735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1514475"/>
                <wp:effectExtent l="0" t="0" r="9525" b="9525"/>
                <wp:docPr id="870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9"/>
                        <a:stretch/>
                      </pic:blipFill>
                      <pic:spPr bwMode="auto">
                        <a:xfrm>
                          <a:off x="0" y="0"/>
                          <a:ext cx="6029325" cy="151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1" o:spid="_x0000_s871" type="#_x0000_t75" style="width:474.75pt;height:119.25pt;mso-wrap-distance-left:0.00pt;mso-wrap-distance-top:0.00pt;mso-wrap-distance-right:0.00pt;mso-wrap-distance-bottom:0.00pt;" stroked="f">
                <v:path textboxrect="0,0,0,0"/>
                <v:imagedata r:id="rId549" o:title=""/>
              </v:shape>
            </w:pict>
          </mc:Fallback>
        </mc:AlternateContent>
      </w:r>
      <w:r/>
    </w:p>
    <w:p>
      <w:pPr>
        <w:pStyle w:val="1332"/>
      </w:pPr>
      <w:r/>
      <w:bookmarkStart w:id="1736" w:name="_Toc183525621"/>
      <w:r/>
      <w:bookmarkStart w:id="1737" w:name="_Toc230361931"/>
      <w:r>
        <w:t xml:space="preserve">Рисунок </w:t>
      </w:r>
      <w:r>
        <w:t xml:space="preserve"> </w:t>
      </w:r>
      <w:fldSimple w:instr="SEQ Рисунок \* ARABIC ">
        <w:r>
          <w:t xml:space="preserve">710</w:t>
        </w:r>
        <w:bookmarkEnd w:id="1736"/>
        <w:bookmarkEnd w:id="1737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2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562475"/>
                <wp:effectExtent l="0" t="0" r="0" b="9525"/>
                <wp:docPr id="871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6"/>
                        <a:stretch/>
                      </pic:blipFill>
                      <pic:spPr bwMode="auto">
                        <a:xfrm>
                          <a:off x="0" y="0"/>
                          <a:ext cx="5943600" cy="456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2" o:spid="_x0000_s872" type="#_x0000_t75" style="width:468.00pt;height:359.25pt;mso-wrap-distance-left:0.00pt;mso-wrap-distance-top:0.00pt;mso-wrap-distance-right:0.00pt;mso-wrap-distance-bottom:0.00pt;" stroked="f">
                <v:path textboxrect="0,0,0,0"/>
                <v:imagedata r:id="rId586" o:title=""/>
              </v:shape>
            </w:pict>
          </mc:Fallback>
        </mc:AlternateContent>
      </w:r>
      <w:r/>
    </w:p>
    <w:p>
      <w:pPr>
        <w:pStyle w:val="1332"/>
      </w:pPr>
      <w:r/>
      <w:bookmarkStart w:id="1738" w:name="_Toc183525622"/>
      <w:r/>
      <w:bookmarkStart w:id="1739" w:name="_Toc230361932"/>
      <w:r>
        <w:t xml:space="preserve">Рисунок </w:t>
      </w:r>
      <w:r>
        <w:t xml:space="preserve"> </w:t>
      </w:r>
      <w:fldSimple w:instr="SEQ Рисунок \* ARABIC ">
        <w:r>
          <w:t xml:space="preserve">711</w:t>
        </w:r>
        <w:bookmarkEnd w:id="1738"/>
        <w:bookmarkEnd w:id="1739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Комментарий</w:t>
      </w:r>
      <w:r>
        <w:rPr>
          <w:color w:val="000000" w:themeColor="text1"/>
          <w:szCs w:val="28"/>
        </w:rPr>
        <w:t xml:space="preserve">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color w:val="000000" w:themeColor="text1"/>
          <w:szCs w:val="28"/>
        </w:rPr>
        <w:t xml:space="preserve">Раздела 2</w:t>
      </w:r>
      <w:r>
        <w:rPr>
          <w:color w:val="000000" w:themeColor="text1"/>
          <w:szCs w:val="28"/>
        </w:rPr>
        <w:t xml:space="preserve">,  которому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2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материально-ответственному лицу при помощи кнопки-резолюции </w:t>
      </w:r>
      <w:r>
        <w:rPr>
          <w:b/>
          <w:color w:val="000000" w:themeColor="text1"/>
          <w:szCs w:val="28"/>
        </w:rPr>
        <w:t xml:space="preserve">«На подписание МОЛ (3 разд)»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838700"/>
                <wp:effectExtent l="0" t="0" r="9525" b="0"/>
                <wp:docPr id="872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7"/>
                        <a:stretch/>
                      </pic:blipFill>
                      <pic:spPr bwMode="auto">
                        <a:xfrm>
                          <a:off x="0" y="0"/>
                          <a:ext cx="5934075" cy="483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3" o:spid="_x0000_s873" type="#_x0000_t75" style="width:467.25pt;height:381.00pt;mso-wrap-distance-left:0.00pt;mso-wrap-distance-top:0.00pt;mso-wrap-distance-right:0.00pt;mso-wrap-distance-bottom:0.00pt;" stroked="f">
                <v:path textboxrect="0,0,0,0"/>
                <v:imagedata r:id="rId587" o:title=""/>
              </v:shape>
            </w:pict>
          </mc:Fallback>
        </mc:AlternateContent>
      </w:r>
      <w:r/>
    </w:p>
    <w:p>
      <w:pPr>
        <w:pStyle w:val="1332"/>
      </w:pPr>
      <w:r/>
      <w:bookmarkStart w:id="1740" w:name="_Toc183525623"/>
      <w:r/>
      <w:bookmarkStart w:id="1741" w:name="_Toc230361933"/>
      <w:r>
        <w:t xml:space="preserve">Рисунок </w:t>
      </w:r>
      <w:r>
        <w:t xml:space="preserve"> </w:t>
      </w:r>
      <w:fldSimple w:instr="SEQ Рисунок \* ARABIC ">
        <w:r>
          <w:t xml:space="preserve">712</w:t>
        </w:r>
        <w:bookmarkEnd w:id="1740"/>
        <w:bookmarkEnd w:id="1741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2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color w:val="000000" w:themeColor="text1"/>
          <w:szCs w:val="28"/>
        </w:rPr>
        <w:t xml:space="preserve">Материально-ответственное лицо </w:t>
      </w:r>
      <w:r>
        <w:rPr>
          <w:color w:val="000000" w:themeColor="text1"/>
          <w:szCs w:val="28"/>
        </w:rPr>
        <w:t xml:space="preserve">сотрудника из реквизита </w:t>
      </w:r>
      <w:r>
        <w:rPr>
          <w:b/>
          <w:color w:val="000000" w:themeColor="text1"/>
          <w:szCs w:val="28"/>
        </w:rPr>
        <w:t xml:space="preserve">«Ответственное лицо»</w:t>
      </w:r>
      <w:r>
        <w:rPr>
          <w:color w:val="000000" w:themeColor="text1"/>
          <w:szCs w:val="28"/>
        </w:rPr>
        <w:t xml:space="preserve"> шапки документа.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3 материально-ответственным лицом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перейти в документ, затем открыть вкладку </w:t>
      </w:r>
      <w:r>
        <w:rPr>
          <w:b/>
          <w:color w:val="000000" w:themeColor="text1"/>
          <w:szCs w:val="28"/>
        </w:rPr>
        <w:t xml:space="preserve">Раздел 3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раздела 2.2».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14650"/>
                <wp:effectExtent l="0" t="0" r="9525" b="0"/>
                <wp:docPr id="873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8"/>
                        <a:stretch/>
                      </pic:blipFill>
                      <pic:spPr bwMode="auto">
                        <a:xfrm>
                          <a:off x="0" y="0"/>
                          <a:ext cx="5934075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4" o:spid="_x0000_s874" type="#_x0000_t75" style="width:467.25pt;height:229.50pt;mso-wrap-distance-left:0.00pt;mso-wrap-distance-top:0.00pt;mso-wrap-distance-right:0.00pt;mso-wrap-distance-bottom:0.00pt;" stroked="f">
                <v:path textboxrect="0,0,0,0"/>
                <v:imagedata r:id="rId588" o:title=""/>
              </v:shape>
            </w:pict>
          </mc:Fallback>
        </mc:AlternateContent>
      </w:r>
      <w:r/>
    </w:p>
    <w:p>
      <w:pPr>
        <w:pStyle w:val="1332"/>
      </w:pPr>
      <w:r/>
      <w:bookmarkStart w:id="1742" w:name="_Toc183525624"/>
      <w:r/>
      <w:bookmarkStart w:id="1743" w:name="_Toc230361934"/>
      <w:r>
        <w:t xml:space="preserve">Рисунок </w:t>
      </w:r>
      <w:r>
        <w:t xml:space="preserve"> </w:t>
      </w:r>
      <w:fldSimple w:instr="SEQ Рисунок \* ARABIC ">
        <w:r>
          <w:t xml:space="preserve">713</w:t>
        </w:r>
        <w:bookmarkEnd w:id="1742"/>
        <w:bookmarkEnd w:id="174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результате инвентариз</w:t>
      </w:r>
      <w:r>
        <w:rPr>
          <w:color w:val="000000" w:themeColor="text1"/>
          <w:szCs w:val="28"/>
        </w:rPr>
        <w:t xml:space="preserve">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Если в процессе инвентаризации по выявленны</w:t>
      </w:r>
      <w:r>
        <w:rPr>
          <w:color w:val="000000" w:themeColor="text1"/>
          <w:szCs w:val="28"/>
        </w:rPr>
        <w:t xml:space="preserve">м излишкам и (или) недостачам обнаружены первичные учётные документы, которые не были отражены в учете на дату проведения инвентаризации, то вручную следует указать данные реквизитов (наименование, дата, номер), которые объясняют причину расхождений, при э</w:t>
      </w:r>
      <w:r>
        <w:rPr>
          <w:color w:val="000000" w:themeColor="text1"/>
          <w:szCs w:val="28"/>
        </w:rPr>
        <w:t xml:space="preserve">том пользователь должен прикрепить в присоединенные файлы скан-копии документов. При этом, если  существуют разные подтверждающие первичные документы, объясняющее причину излишка/недостачи денежных документов, то в данном случае следует с помощью команды «</w:t>
      </w:r>
      <w:r>
        <w:rPr>
          <w:b/>
          <w:color w:val="000000" w:themeColor="text1"/>
          <w:szCs w:val="28"/>
        </w:rPr>
        <w:t xml:space="preserve">Разбить строку</w:t>
      </w:r>
      <w:r>
        <w:rPr>
          <w:color w:val="000000" w:themeColor="text1"/>
          <w:szCs w:val="28"/>
        </w:rPr>
        <w:t xml:space="preserve">» указать такие документы в рамках объяснения причины отклонений для  соответствующих объектов.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38425"/>
                <wp:effectExtent l="0" t="0" r="0" b="9525"/>
                <wp:docPr id="874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9"/>
                        <a:stretch/>
                      </pic:blipFill>
                      <pic:spPr bwMode="auto">
                        <a:xfrm>
                          <a:off x="0" y="0"/>
                          <a:ext cx="5943600" cy="263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5" o:spid="_x0000_s875" type="#_x0000_t75" style="width:468.00pt;height:207.75pt;mso-wrap-distance-left:0.00pt;mso-wrap-distance-top:0.00pt;mso-wrap-distance-right:0.00pt;mso-wrap-distance-bottom:0.00pt;" stroked="f">
                <v:path textboxrect="0,0,0,0"/>
                <v:imagedata r:id="rId589" o:title=""/>
              </v:shape>
            </w:pict>
          </mc:Fallback>
        </mc:AlternateContent>
      </w:r>
      <w:r/>
    </w:p>
    <w:p>
      <w:pPr>
        <w:pStyle w:val="1332"/>
      </w:pPr>
      <w:r/>
      <w:bookmarkStart w:id="1744" w:name="_Toc183525625"/>
      <w:r/>
      <w:bookmarkStart w:id="1745" w:name="_Toc230361935"/>
      <w:r>
        <w:t xml:space="preserve">Рисунок </w:t>
      </w:r>
      <w:r>
        <w:t xml:space="preserve"> </w:t>
      </w:r>
      <w:fldSimple w:instr="SEQ Рисунок \* ARABIC ">
        <w:r>
          <w:t xml:space="preserve">714</w:t>
        </w:r>
        <w:bookmarkEnd w:id="1744"/>
        <w:bookmarkEnd w:id="1745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всех остальных заполненных автоматически вышеперечисленных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3 </w:t>
      </w:r>
      <w:r>
        <w:rPr>
          <w:color w:val="000000" w:themeColor="text1"/>
          <w:szCs w:val="28"/>
        </w:rPr>
        <w:t xml:space="preserve">не предусмотрена.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05150" cy="466725"/>
                <wp:effectExtent l="0" t="0" r="0" b="9525"/>
                <wp:docPr id="875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515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6" o:spid="_x0000_s876" type="#_x0000_t75" style="width:244.50pt;height:36.75pt;mso-wrap-distance-left:0.00pt;mso-wrap-distance-top:0.00pt;mso-wrap-distance-right:0.00pt;mso-wrap-distance-bottom:0.00pt;" stroked="f">
                <v:path textboxrect="0,0,0,0"/>
                <v:imagedata r:id="rId516" o:title=""/>
              </v:shape>
            </w:pict>
          </mc:Fallback>
        </mc:AlternateContent>
      </w:r>
      <w:r/>
    </w:p>
    <w:p>
      <w:pPr>
        <w:pStyle w:val="1332"/>
      </w:pPr>
      <w:r/>
      <w:bookmarkStart w:id="1746" w:name="_Toc183525626"/>
      <w:r/>
      <w:bookmarkStart w:id="1747" w:name="_Toc230361936"/>
      <w:r>
        <w:t xml:space="preserve">Рисунок </w:t>
      </w:r>
      <w:r>
        <w:t xml:space="preserve"> </w:t>
      </w:r>
      <w:fldSimple w:instr="SEQ Рисунок \* ARABIC ">
        <w:r>
          <w:t xml:space="preserve">715</w:t>
        </w:r>
        <w:bookmarkEnd w:id="1746"/>
        <w:bookmarkEnd w:id="1747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color w:val="000000" w:themeColor="text1"/>
          <w:szCs w:val="28"/>
        </w:rPr>
        <w:t xml:space="preserve">Ответственный исполнитель инв. комиссии</w:t>
      </w:r>
      <w:r>
        <w:rPr>
          <w:color w:val="000000" w:themeColor="text1"/>
          <w:szCs w:val="28"/>
        </w:rPr>
        <w:t xml:space="preserve"> (роль </w:t>
      </w:r>
      <w:r>
        <w:rPr>
          <w:b/>
          <w:color w:val="000000" w:themeColor="text1"/>
          <w:szCs w:val="28"/>
        </w:rPr>
        <w:t xml:space="preserve">Ответственное лицо комиссии)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Заполнение раздела 4 ответственным лицом инв.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требуется открыть документ, после чего перейти на вкладку </w:t>
      </w:r>
      <w:r>
        <w:rPr>
          <w:b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 и нажать кнопку </w:t>
      </w:r>
      <w:r>
        <w:rPr>
          <w:b/>
          <w:color w:val="000000" w:themeColor="text1"/>
          <w:szCs w:val="28"/>
        </w:rPr>
        <w:t xml:space="preserve">«Заполнить по данным разделов 2.2 и 3»</w:t>
      </w:r>
      <w:r>
        <w:rPr>
          <w:color w:val="000000" w:themeColor="text1"/>
          <w:szCs w:val="28"/>
        </w:rPr>
        <w:t xml:space="preserve">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81275"/>
                <wp:effectExtent l="0" t="0" r="0" b="9525"/>
                <wp:docPr id="876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0"/>
                        <a:stretch/>
                      </pic:blipFill>
                      <pic:spPr bwMode="auto">
                        <a:xfrm>
                          <a:off x="0" y="0"/>
                          <a:ext cx="5943600" cy="258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7" o:spid="_x0000_s877" type="#_x0000_t75" style="width:468.00pt;height:203.25pt;mso-wrap-distance-left:0.00pt;mso-wrap-distance-top:0.00pt;mso-wrap-distance-right:0.00pt;mso-wrap-distance-bottom:0.00pt;" stroked="f">
                <v:path textboxrect="0,0,0,0"/>
                <v:imagedata r:id="rId590" o:title=""/>
              </v:shape>
            </w:pict>
          </mc:Fallback>
        </mc:AlternateContent>
      </w:r>
      <w:r/>
    </w:p>
    <w:p>
      <w:pPr>
        <w:pStyle w:val="1332"/>
      </w:pPr>
      <w:r/>
      <w:bookmarkStart w:id="1748" w:name="_Toc183525627"/>
      <w:r/>
      <w:bookmarkStart w:id="1749" w:name="_Toc230361937"/>
      <w:r>
        <w:t xml:space="preserve">Рисунок </w:t>
      </w:r>
      <w:r>
        <w:t xml:space="preserve"> </w:t>
      </w:r>
      <w:fldSimple w:instr="SEQ Рисунок \* ARABIC ">
        <w:r>
          <w:t xml:space="preserve">716</w:t>
        </w:r>
        <w:bookmarkEnd w:id="1748"/>
        <w:bookmarkEnd w:id="1749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графе </w:t>
      </w:r>
      <w:r>
        <w:rPr>
          <w:b/>
          <w:bCs/>
          <w:color w:val="000000" w:themeColor="text1"/>
          <w:szCs w:val="28"/>
        </w:rPr>
        <w:t xml:space="preserve">Заключение комиссии</w:t>
      </w:r>
      <w:r>
        <w:rPr>
          <w:color w:val="000000" w:themeColor="text1"/>
          <w:szCs w:val="28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 (предварительно создав соответствующий элемент в справочнике).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излишки и (или) недостач денежных документов отсутствуют, то заключение инвентаризационной комиссии сформируется автоматически значением </w:t>
      </w:r>
      <w:r>
        <w:rPr>
          <w:b/>
          <w:color w:val="000000" w:themeColor="text1"/>
          <w:szCs w:val="28"/>
        </w:rPr>
        <w:t xml:space="preserve">"Отклонения не выявлены. Объекты, не соответствующие условиям актива или имеющие признаки обесценения, не установлены. Принять результаты инвентаризации: фактическое наличие объектов инвентаризации соответствует учетным данным"</w:t>
      </w:r>
      <w:r>
        <w:rPr>
          <w:color w:val="000000" w:themeColor="text1"/>
          <w:szCs w:val="28"/>
        </w:rPr>
        <w:t xml:space="preserve"> из справочника </w:t>
      </w:r>
      <w:r>
        <w:rPr>
          <w:b/>
          <w:bCs/>
          <w:color w:val="000000" w:themeColor="text1"/>
          <w:szCs w:val="28"/>
        </w:rPr>
        <w:t xml:space="preserve">Заключения комиссии по инвентаризационным описям</w:t>
      </w:r>
      <w:r>
        <w:rPr>
          <w:color w:val="000000" w:themeColor="text1"/>
          <w:szCs w:val="28"/>
        </w:rPr>
        <w:t xml:space="preserve"> и установлен 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 «0».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по итогам инвентаризации есть денежные документы, не соответствующие условиям актива, необходимо в этих строках заполнить Заключение комиссии, при этом поле «</w:t>
      </w:r>
      <w:r>
        <w:rPr>
          <w:b/>
          <w:color w:val="000000" w:themeColor="text1"/>
          <w:szCs w:val="28"/>
        </w:rPr>
        <w:t xml:space="preserve">Статус объяснения</w:t>
      </w:r>
      <w:r>
        <w:rPr>
          <w:color w:val="000000" w:themeColor="text1"/>
          <w:szCs w:val="28"/>
        </w:rPr>
        <w:t xml:space="preserve">» будет автоматически заполнен значением 0 – Объяснение ответственного лица не требуется.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обнаружены недостачи/излишки денежных документов, то по каждой строке следует установить Заключение комиссии, а также выбрать значение в поле «Статус объяснения» из двух возможных:</w:t>
      </w:r>
      <w:r>
        <w:rPr>
          <w:color w:val="000000" w:themeColor="text1"/>
          <w:szCs w:val="28"/>
        </w:rPr>
      </w:r>
    </w:p>
    <w:p>
      <w:pPr>
        <w:numPr>
          <w:ilvl w:val="0"/>
          <w:numId w:val="58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1 - не принято – объяснение ответственного лица не принято;</w:t>
      </w:r>
      <w:r>
        <w:rPr>
          <w:color w:val="000000" w:themeColor="text1"/>
          <w:szCs w:val="28"/>
        </w:rPr>
      </w:r>
    </w:p>
    <w:p>
      <w:pPr>
        <w:numPr>
          <w:ilvl w:val="0"/>
          <w:numId w:val="58"/>
        </w:numPr>
        <w:ind w:left="0" w:firstLine="709"/>
        <w:spacing w:after="16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2 - принято – объяснение ответственного лица принято.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266950"/>
                <wp:effectExtent l="0" t="0" r="9525" b="0"/>
                <wp:docPr id="877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1"/>
                        <a:stretch/>
                      </pic:blipFill>
                      <pic:spPr bwMode="auto">
                        <a:xfrm>
                          <a:off x="0" y="0"/>
                          <a:ext cx="593407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8" o:spid="_x0000_s878" type="#_x0000_t75" style="width:467.25pt;height:178.50pt;mso-wrap-distance-left:0.00pt;mso-wrap-distance-top:0.00pt;mso-wrap-distance-right:0.00pt;mso-wrap-distance-bottom:0.00pt;" stroked="f">
                <v:path textboxrect="0,0,0,0"/>
                <v:imagedata r:id="rId591" o:title=""/>
              </v:shape>
            </w:pict>
          </mc:Fallback>
        </mc:AlternateContent>
      </w:r>
      <w:r/>
    </w:p>
    <w:p>
      <w:pPr>
        <w:pStyle w:val="1332"/>
      </w:pPr>
      <w:r/>
      <w:bookmarkStart w:id="1750" w:name="_Toc183525628"/>
      <w:r/>
      <w:bookmarkStart w:id="1751" w:name="_Toc230361938"/>
      <w:r>
        <w:t xml:space="preserve">Рисунок </w:t>
      </w:r>
      <w:r>
        <w:t xml:space="preserve"> </w:t>
      </w:r>
      <w:fldSimple w:instr="SEQ Рисунок \* ARABIC ">
        <w:r>
          <w:t xml:space="preserve">717</w:t>
        </w:r>
        <w:bookmarkEnd w:id="1750"/>
        <w:bookmarkEnd w:id="1751"/>
      </w:fldSimple>
      <w:r/>
      <w:r/>
    </w:p>
    <w:p>
      <w:r/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1409700"/>
                <wp:effectExtent l="0" t="0" r="9525" b="0"/>
                <wp:docPr id="878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2"/>
                        <a:stretch/>
                      </pic:blipFill>
                      <pic:spPr bwMode="auto">
                        <a:xfrm>
                          <a:off x="0" y="0"/>
                          <a:ext cx="5934075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9" o:spid="_x0000_s879" type="#_x0000_t75" style="width:467.25pt;height:111.00pt;mso-wrap-distance-left:0.00pt;mso-wrap-distance-top:0.00pt;mso-wrap-distance-right:0.00pt;mso-wrap-distance-bottom:0.00pt;" stroked="f">
                <v:path textboxrect="0,0,0,0"/>
                <v:imagedata r:id="rId592" o:title=""/>
              </v:shape>
            </w:pict>
          </mc:Fallback>
        </mc:AlternateContent>
      </w:r>
      <w:r/>
    </w:p>
    <w:p>
      <w:pPr>
        <w:pStyle w:val="1332"/>
      </w:pPr>
      <w:r/>
      <w:bookmarkStart w:id="1752" w:name="_Toc183525629"/>
      <w:r/>
      <w:bookmarkStart w:id="1753" w:name="_Toc230361939"/>
      <w:r>
        <w:t xml:space="preserve">Рисунок </w:t>
      </w:r>
      <w:r>
        <w:t xml:space="preserve"> </w:t>
      </w:r>
      <w:fldSimple w:instr="SEQ Рисунок \* ARABIC ">
        <w:r>
          <w:t xml:space="preserve">718</w:t>
        </w:r>
        <w:bookmarkEnd w:id="1752"/>
        <w:bookmarkEnd w:id="175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color w:val="000000" w:themeColor="text1"/>
          <w:szCs w:val="28"/>
        </w:rPr>
        <w:t xml:space="preserve">Раздел 4</w:t>
      </w:r>
      <w:r>
        <w:rPr>
          <w:color w:val="000000" w:themeColor="text1"/>
          <w:szCs w:val="28"/>
        </w:rPr>
        <w:t xml:space="preserve"> не предусмотрена.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b/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33675"/>
                <wp:effectExtent l="0" t="0" r="0" b="9525"/>
                <wp:docPr id="879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3"/>
                        <a:stretch/>
                      </pic:blipFill>
                      <pic:spPr bwMode="auto">
                        <a:xfrm>
                          <a:off x="0" y="0"/>
                          <a:ext cx="5943600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0" o:spid="_x0000_s880" type="#_x0000_t75" style="width:468.00pt;height:215.25pt;mso-wrap-distance-left:0.00pt;mso-wrap-distance-top:0.00pt;mso-wrap-distance-right:0.00pt;mso-wrap-distance-bottom:0.00pt;" stroked="f">
                <v:path textboxrect="0,0,0,0"/>
                <v:imagedata r:id="rId593" o:title=""/>
              </v:shape>
            </w:pict>
          </mc:Fallback>
        </mc:AlternateContent>
      </w:r>
      <w:r/>
    </w:p>
    <w:p>
      <w:pPr>
        <w:pStyle w:val="1332"/>
      </w:pPr>
      <w:r/>
      <w:bookmarkStart w:id="1754" w:name="_Toc183525630"/>
      <w:r/>
      <w:bookmarkStart w:id="1755" w:name="_Toc230361940"/>
      <w:r>
        <w:t xml:space="preserve">Рисунок </w:t>
      </w:r>
      <w:r>
        <w:t xml:space="preserve"> </w:t>
      </w:r>
      <w:fldSimple w:instr="SEQ Рисунок \* ARABIC ">
        <w:r>
          <w:t xml:space="preserve">719</w:t>
        </w:r>
        <w:bookmarkEnd w:id="1754"/>
        <w:bookmarkEnd w:id="1755"/>
      </w:fldSimple>
      <w:r/>
      <w:r/>
    </w:p>
    <w:p>
      <w:r/>
      <w:r/>
    </w:p>
    <w:p>
      <w:r>
        <w:rPr>
          <w:color w:val="000000" w:themeColor="text1"/>
          <w:szCs w:val="28"/>
        </w:rPr>
        <w:t xml:space="preserve">Документ при этом направляется пользователям</w:t>
      </w:r>
      <w:r>
        <w:rPr>
          <w:b/>
          <w:color w:val="000000" w:themeColor="text1"/>
          <w:szCs w:val="28"/>
        </w:rPr>
        <w:t xml:space="preserve">-</w:t>
      </w:r>
      <w:r>
        <w:rPr>
          <w:color w:val="000000" w:themeColor="text1"/>
          <w:szCs w:val="28"/>
        </w:rPr>
        <w:t xml:space="preserve">сотрудникам из вкладки </w:t>
      </w:r>
      <w:r>
        <w:rPr>
          <w:b/>
          <w:color w:val="000000" w:themeColor="text1"/>
          <w:szCs w:val="28"/>
        </w:rPr>
        <w:t xml:space="preserve">Комиссия (</w:t>
      </w:r>
      <w:r>
        <w:rPr>
          <w:color w:val="000000" w:themeColor="text1"/>
          <w:szCs w:val="28"/>
        </w:rPr>
        <w:t xml:space="preserve">роль </w:t>
      </w:r>
      <w:r>
        <w:rPr>
          <w:b/>
          <w:color w:val="000000" w:themeColor="text1"/>
          <w:szCs w:val="28"/>
        </w:rPr>
        <w:t xml:space="preserve">Член комиссии) </w:t>
      </w:r>
      <w:r>
        <w:rPr>
          <w:color w:val="000000" w:themeColor="text1"/>
          <w:szCs w:val="28"/>
        </w:rPr>
        <w:t xml:space="preserve">табличной части </w:t>
      </w:r>
      <w:r>
        <w:rPr>
          <w:b/>
          <w:color w:val="000000" w:themeColor="text1"/>
          <w:szCs w:val="28"/>
        </w:rPr>
        <w:t xml:space="preserve">Подписание раздела 4</w:t>
      </w:r>
      <w:r>
        <w:rPr>
          <w:color w:val="000000" w:themeColor="text1"/>
          <w:szCs w:val="28"/>
        </w:rPr>
        <w:t xml:space="preserve"> для подписания.</w:t>
      </w:r>
      <w:r>
        <w:t xml:space="preserve"> 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325" cy="2628900"/>
                <wp:effectExtent l="0" t="0" r="9525" b="0"/>
                <wp:docPr id="880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6029325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1" o:spid="_x0000_s881" type="#_x0000_t75" style="width:474.75pt;height:207.00pt;mso-wrap-distance-left:0.00pt;mso-wrap-distance-top:0.00pt;mso-wrap-distance-right:0.00pt;mso-wrap-distance-bottom:0.00pt;" stroked="f">
                <v:path textboxrect="0,0,0,0"/>
                <v:imagedata r:id="rId558" o:title=""/>
              </v:shape>
            </w:pict>
          </mc:Fallback>
        </mc:AlternateContent>
      </w:r>
      <w:r/>
    </w:p>
    <w:p>
      <w:pPr>
        <w:pStyle w:val="1332"/>
      </w:pPr>
      <w:r/>
      <w:bookmarkStart w:id="1756" w:name="_Toc183525631"/>
      <w:r/>
      <w:bookmarkStart w:id="1757" w:name="_Toc230361941"/>
      <w:r>
        <w:t xml:space="preserve">Рисунок </w:t>
      </w:r>
      <w:r>
        <w:t xml:space="preserve"> </w:t>
      </w:r>
      <w:fldSimple w:instr="SEQ Рисунок \* ARABIC ">
        <w:r>
          <w:t xml:space="preserve">720</w:t>
        </w:r>
        <w:bookmarkEnd w:id="1756"/>
        <w:bookmarkEnd w:id="1757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членами комиссии раздела 4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</w:t>
      </w:r>
      <w:r>
        <w:rPr>
          <w:b/>
          <w:color w:val="000000" w:themeColor="text1"/>
          <w:szCs w:val="28"/>
        </w:rPr>
        <w:t xml:space="preserve">раздела 4</w:t>
      </w:r>
      <w:r>
        <w:rPr>
          <w:color w:val="000000" w:themeColor="text1"/>
          <w:szCs w:val="28"/>
        </w:rPr>
        <w:t xml:space="preserve">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9525"/>
                <wp:docPr id="881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4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2" o:spid="_x0000_s882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594" o:title=""/>
              </v:shape>
            </w:pict>
          </mc:Fallback>
        </mc:AlternateContent>
      </w:r>
      <w:r/>
    </w:p>
    <w:p>
      <w:pPr>
        <w:pStyle w:val="1332"/>
      </w:pPr>
      <w:r/>
      <w:bookmarkStart w:id="1758" w:name="_Toc183525632"/>
      <w:r/>
      <w:bookmarkStart w:id="1759" w:name="_Toc230361942"/>
      <w:r>
        <w:t xml:space="preserve">Рисунок </w:t>
      </w:r>
      <w:r>
        <w:t xml:space="preserve"> </w:t>
      </w:r>
      <w:fldSimple w:instr="SEQ Рисунок \* ARABIC ">
        <w:r>
          <w:t xml:space="preserve">721</w:t>
        </w:r>
        <w:bookmarkEnd w:id="1758"/>
        <w:bookmarkEnd w:id="1759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color w:val="000000" w:themeColor="text1"/>
          <w:szCs w:val="28"/>
        </w:rPr>
        <w:t xml:space="preserve">Председатель комиссии</w:t>
      </w:r>
      <w:r>
        <w:rPr>
          <w:color w:val="000000" w:themeColor="text1"/>
          <w:szCs w:val="28"/>
        </w:rPr>
        <w:t xml:space="preserve">) </w:t>
      </w:r>
      <w:r>
        <w:rPr>
          <w:b/>
          <w:color w:val="000000" w:themeColor="text1"/>
          <w:szCs w:val="28"/>
        </w:rPr>
        <w:t xml:space="preserve">Раздела 4,</w:t>
      </w:r>
      <w:r>
        <w:rPr>
          <w:color w:val="000000" w:themeColor="text1"/>
          <w:szCs w:val="28"/>
        </w:rPr>
        <w:t xml:space="preserve"> которому в карточке комиссии установлен флаг </w:t>
      </w:r>
      <w:r>
        <w:rPr>
          <w:b/>
          <w:color w:val="000000" w:themeColor="text1"/>
          <w:szCs w:val="28"/>
        </w:rPr>
        <w:t xml:space="preserve">«Председатель комиссии»</w:t>
      </w:r>
      <w:r>
        <w:rPr>
          <w:color w:val="000000" w:themeColor="text1"/>
          <w:szCs w:val="28"/>
        </w:rPr>
        <w:t xml:space="preserve"> или </w:t>
      </w:r>
      <w:r>
        <w:rPr>
          <w:b/>
          <w:color w:val="000000" w:themeColor="text1"/>
          <w:szCs w:val="28"/>
        </w:rPr>
        <w:t xml:space="preserve">«Уполномоченное председателем лицо» </w:t>
      </w:r>
      <w:r>
        <w:rPr>
          <w:color w:val="000000" w:themeColor="text1"/>
          <w:szCs w:val="28"/>
        </w:rPr>
        <w:t xml:space="preserve">в случае наличия рабочих комиссий.</w:t>
      </w:r>
      <w:r>
        <w:rPr>
          <w:color w:val="000000" w:themeColor="text1"/>
          <w:szCs w:val="28"/>
        </w:rPr>
      </w:r>
    </w:p>
    <w:p>
      <w:pPr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Подписание раздела 4 председателем комиссии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color w:val="000000" w:themeColor="text1"/>
          <w:szCs w:val="28"/>
        </w:rPr>
        <w:t xml:space="preserve">«Подписать».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7625"/>
                <wp:effectExtent l="0" t="0" r="0" b="9525"/>
                <wp:docPr id="882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5943600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3" o:spid="_x0000_s883" type="#_x0000_t75" style="width:468.00pt;height:303.75pt;mso-wrap-distance-left:0.00pt;mso-wrap-distance-top:0.00pt;mso-wrap-distance-right:0.00pt;mso-wrap-distance-bottom:0.00pt;" stroked="f">
                <v:path textboxrect="0,0,0,0"/>
                <v:imagedata r:id="rId595" o:title=""/>
              </v:shape>
            </w:pict>
          </mc:Fallback>
        </mc:AlternateContent>
      </w:r>
      <w:r/>
    </w:p>
    <w:p>
      <w:pPr>
        <w:pStyle w:val="1332"/>
      </w:pPr>
      <w:r/>
      <w:bookmarkStart w:id="1760" w:name="_Toc183525633"/>
      <w:r/>
      <w:bookmarkStart w:id="1761" w:name="_Toc230361943"/>
      <w:r>
        <w:t xml:space="preserve">Рисунок </w:t>
      </w:r>
      <w:r>
        <w:t xml:space="preserve"> </w:t>
      </w:r>
      <w:fldSimple w:instr="SEQ Рисунок \* ARABIC ">
        <w:r>
          <w:t xml:space="preserve">722</w:t>
        </w:r>
        <w:bookmarkEnd w:id="1760"/>
        <w:bookmarkEnd w:id="1761"/>
      </w:fldSimple>
      <w:r/>
      <w:r/>
    </w:p>
    <w:p>
      <w:r/>
      <w:r/>
    </w:p>
    <w:p>
      <w:pPr>
        <w:rPr>
          <w:b/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</w:rPr>
        <w:t xml:space="preserve">«Комментарий»</w:t>
      </w:r>
      <w:r>
        <w:rPr>
          <w:color w:val="000000" w:themeColor="text1"/>
          <w:szCs w:val="28"/>
        </w:rPr>
        <w:t xml:space="preserve">, выявленные несоответствия и нажав соответствующую кнопку-резолюцию </w:t>
      </w:r>
      <w:r>
        <w:rPr>
          <w:b/>
          <w:color w:val="000000" w:themeColor="text1"/>
          <w:szCs w:val="28"/>
        </w:rPr>
        <w:t xml:space="preserve">«На доработку»</w:t>
      </w:r>
      <w:r>
        <w:rPr>
          <w:color w:val="000000" w:themeColor="text1"/>
          <w:szCs w:val="28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</w:rPr>
        <w:t xml:space="preserve">Ответственному исполнителю инв. комиссии </w:t>
      </w:r>
      <w:r>
        <w:rPr>
          <w:color w:val="000000" w:themeColor="text1"/>
          <w:szCs w:val="28"/>
        </w:rPr>
        <w:t xml:space="preserve">для устранения недочётов на этап </w:t>
      </w:r>
      <w:r>
        <w:rPr>
          <w:b/>
          <w:color w:val="000000" w:themeColor="text1"/>
          <w:szCs w:val="28"/>
        </w:rPr>
        <w:t xml:space="preserve">Заполнение раздела 4 ответственным лицом комиссии.</w:t>
      </w:r>
      <w:r>
        <w:rPr>
          <w:b/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. 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2933700"/>
                <wp:effectExtent l="0" t="0" r="9525" b="0"/>
                <wp:docPr id="88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6"/>
                        <a:stretch/>
                      </pic:blipFill>
                      <pic:spPr bwMode="auto">
                        <a:xfrm>
                          <a:off x="0" y="0"/>
                          <a:ext cx="595312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4" o:spid="_x0000_s884" type="#_x0000_t75" style="width:468.75pt;height:231.00pt;mso-wrap-distance-left:0.00pt;mso-wrap-distance-top:0.00pt;mso-wrap-distance-right:0.00pt;mso-wrap-distance-bottom:0.00pt;" stroked="f">
                <v:path textboxrect="0,0,0,0"/>
                <v:imagedata r:id="rId596" o:title=""/>
              </v:shape>
            </w:pict>
          </mc:Fallback>
        </mc:AlternateContent>
      </w:r>
      <w:r/>
    </w:p>
    <w:p>
      <w:pPr>
        <w:pStyle w:val="1332"/>
      </w:pPr>
      <w:r/>
      <w:bookmarkStart w:id="1762" w:name="_Toc183525634"/>
      <w:r/>
      <w:bookmarkStart w:id="1763" w:name="_Toc230361944"/>
      <w:r>
        <w:t xml:space="preserve">Рисунок </w:t>
      </w:r>
      <w:r>
        <w:t xml:space="preserve"> </w:t>
      </w:r>
      <w:fldSimple w:instr="SEQ Рисунок \* ARABIC ">
        <w:r>
          <w:t xml:space="preserve">723</w:t>
        </w:r>
        <w:bookmarkEnd w:id="1762"/>
        <w:bookmarkEnd w:id="1763"/>
      </w:fldSimple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случае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если в разделе 4 присутствуют излишки и (или) недостача</w:t>
      </w:r>
      <w:r>
        <w:rPr>
          <w:color w:val="000000" w:themeColor="text1"/>
          <w:szCs w:val="28"/>
        </w:rPr>
        <w:t xml:space="preserve">,</w:t>
      </w:r>
      <w:r>
        <w:rPr>
          <w:color w:val="000000" w:themeColor="text1"/>
          <w:szCs w:val="28"/>
        </w:rPr>
        <w:t xml:space="preserve"> и документ находится в статусе </w:t>
      </w:r>
      <w:r>
        <w:rPr>
          <w:b/>
          <w:color w:val="000000" w:themeColor="text1"/>
          <w:szCs w:val="28"/>
        </w:rPr>
        <w:t xml:space="preserve">«Зарегистрирован»</w:t>
      </w:r>
      <w:r>
        <w:rPr>
          <w:color w:val="000000" w:themeColor="text1"/>
          <w:szCs w:val="28"/>
        </w:rPr>
        <w:t xml:space="preserve">, по кнопке </w:t>
      </w:r>
      <w:r>
        <w:rPr>
          <w:b/>
          <w:color w:val="000000" w:themeColor="text1"/>
          <w:szCs w:val="28"/>
        </w:rPr>
        <w:t xml:space="preserve">Ввести документы по отклонениям</w:t>
      </w:r>
      <w:r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 xml:space="preserve">можно ввести документы по данным отклонений по результатам инвентаризации. При создании документов </w:t>
      </w:r>
      <w:r>
        <w:rPr>
          <w:color w:val="000000" w:themeColor="text1"/>
          <w:szCs w:val="28"/>
        </w:rPr>
        <w:t xml:space="preserve">имеется возможность выбрать Вид отклонения:</w:t>
      </w:r>
      <w:r>
        <w:rPr>
          <w:color w:val="000000" w:themeColor="text1"/>
          <w:szCs w:val="28"/>
        </w:rPr>
      </w:r>
    </w:p>
    <w:p>
      <w:pPr>
        <w:pStyle w:val="1056"/>
        <w:numPr>
          <w:ilvl w:val="0"/>
          <w:numId w:val="64"/>
        </w:numPr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Излишки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Приходный кассовый ордер ф.0310001 (Поступление денежных документов в кассу организации)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Поступление по акту о результатах инвентаризации (40110180)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который описан в Руководстве работников МВУ ПУиО п. 4.5.1.4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</w:r>
    </w:p>
    <w:p>
      <w:pPr>
        <w:pStyle w:val="1056"/>
        <w:numPr>
          <w:ilvl w:val="0"/>
          <w:numId w:val="64"/>
        </w:num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Недостача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данному пункту создается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формуляр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Расходный кассовый ордер (фондовый)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Типовой операцией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Суммы выявленных недостач, хищений, порчи (40110172),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который описан в Руководстве работников МВУ ПУиО п. 4.5.2.1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037840"/>
                <wp:effectExtent l="0" t="0" r="8890" b="0"/>
                <wp:docPr id="884" name="Рисунок 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6029960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5" o:spid="_x0000_s885" type="#_x0000_t75" style="width:474.80pt;height:239.20pt;mso-wrap-distance-left:0.00pt;mso-wrap-distance-top:0.00pt;mso-wrap-distance-right:0.00pt;mso-wrap-distance-bottom:0.00pt;" stroked="false">
                <v:path textboxrect="0,0,0,0"/>
                <v:imagedata r:id="rId597" o:title=""/>
              </v:shape>
            </w:pict>
          </mc:Fallback>
        </mc:AlternateContent>
      </w:r>
      <w:r/>
    </w:p>
    <w:p>
      <w:pPr>
        <w:pStyle w:val="1332"/>
      </w:pPr>
      <w:r/>
      <w:bookmarkStart w:id="1764" w:name="_Toc230361945"/>
      <w:r>
        <w:t xml:space="preserve">Рисунок </w:t>
      </w:r>
      <w:r>
        <w:t xml:space="preserve"> </w:t>
      </w:r>
      <w:fldSimple w:instr="SEQ Рисунок \* ARABIC ">
        <w:r>
          <w:t xml:space="preserve">724</w:t>
        </w:r>
        <w:bookmarkEnd w:id="1764"/>
      </w:fldSimple>
      <w:r/>
      <w:r/>
    </w:p>
    <w:p>
      <w:pPr>
        <w:jc w:val="center"/>
        <w:keepNext/>
      </w:pPr>
      <w:r/>
      <w:r/>
    </w:p>
    <w:p>
      <w:pPr>
        <w:ind w:firstLine="0"/>
      </w:pPr>
      <w:r/>
      <w:r/>
    </w:p>
    <w:p>
      <w:r/>
      <w:r/>
    </w:p>
    <w:p>
      <w:pPr>
        <w:rPr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t xml:space="preserve">Важно!</w:t>
      </w:r>
      <w:r>
        <w:rPr>
          <w:color w:val="000000" w:themeColor="text1"/>
          <w:szCs w:val="28"/>
        </w:rPr>
        <w:t xml:space="preserve"> В случае если Инвентаризационная опись денежных документов (ф. 0510465) (счет 201.35) включена в Акт о результатах инве</w:t>
      </w:r>
      <w:r>
        <w:rPr>
          <w:color w:val="000000" w:themeColor="text1"/>
          <w:szCs w:val="28"/>
        </w:rPr>
        <w:t xml:space="preserve">нтаризации (ф. 0510463) откатить этап Подписание Председателем комиссии возможно только если Акт о результатах инвентаризации (ф. 0510463) находится в статусе Аннулирован либо помечен на удаление. При иных статусах будет выведено соответствующее сообщение.</w:t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91075" cy="2152650"/>
                <wp:effectExtent l="0" t="0" r="9525" b="0"/>
                <wp:docPr id="885" name="Рисунок 27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8"/>
                        <a:stretch/>
                      </pic:blipFill>
                      <pic:spPr bwMode="auto">
                        <a:xfrm>
                          <a:off x="0" y="0"/>
                          <a:ext cx="4791075" cy="2152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6" o:spid="_x0000_s886" type="#_x0000_t75" style="width:377.25pt;height:169.50pt;mso-wrap-distance-left:0.00pt;mso-wrap-distance-top:0.00pt;mso-wrap-distance-right:0.00pt;mso-wrap-distance-bottom:0.00pt;" stroked="false">
                <v:path textboxrect="0,0,0,0"/>
                <v:imagedata r:id="rId598" o:title=""/>
              </v:shape>
            </w:pict>
          </mc:Fallback>
        </mc:AlternateContent>
      </w:r>
      <w:r/>
    </w:p>
    <w:p>
      <w:pPr>
        <w:pStyle w:val="1332"/>
      </w:pPr>
      <w:r/>
      <w:bookmarkStart w:id="1765" w:name="_Toc230361946"/>
      <w:r>
        <w:t xml:space="preserve">Рисунок </w:t>
      </w:r>
      <w:r>
        <w:t xml:space="preserve"> </w:t>
      </w:r>
      <w:fldSimple w:instr="SEQ Рисунок \* ARABIC ">
        <w:r>
          <w:t xml:space="preserve">725</w:t>
        </w:r>
        <w:bookmarkEnd w:id="1765"/>
      </w:fldSimple>
      <w:r/>
      <w:r/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 документе по кнопке </w:t>
      </w:r>
      <w:r>
        <w:rPr>
          <w:b/>
          <w:color w:val="000000" w:themeColor="text1"/>
          <w:szCs w:val="28"/>
        </w:rPr>
        <w:t xml:space="preserve">Печать</w:t>
      </w:r>
      <w:r>
        <w:rPr>
          <w:color w:val="000000" w:themeColor="text1"/>
          <w:szCs w:val="28"/>
        </w:rPr>
        <w:t xml:space="preserve"> доступна печатная форма Инвентаризационной описи денежных документов (ф. 0510465) (счет 201.35).</w:t>
      </w:r>
      <w:r>
        <w:rPr>
          <w:color w:val="000000" w:themeColor="text1"/>
          <w:szCs w:val="28"/>
        </w:rPr>
      </w:r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991100"/>
                <wp:effectExtent l="0" t="0" r="0" b="0"/>
                <wp:docPr id="88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5943600" cy="499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7" o:spid="_x0000_s887" type="#_x0000_t75" style="width:468.00pt;height:393.00pt;mso-wrap-distance-left:0.00pt;mso-wrap-distance-top:0.00pt;mso-wrap-distance-right:0.00pt;mso-wrap-distance-bottom:0.00pt;" stroked="f">
                <v:path textboxrect="0,0,0,0"/>
                <v:imagedata r:id="rId599" o:title=""/>
              </v:shape>
            </w:pict>
          </mc:Fallback>
        </mc:AlternateContent>
      </w:r>
      <w:r/>
    </w:p>
    <w:p>
      <w:pPr>
        <w:pStyle w:val="1332"/>
      </w:pPr>
      <w:r/>
      <w:bookmarkStart w:id="1766" w:name="_Toc183525635"/>
      <w:r/>
      <w:bookmarkStart w:id="1767" w:name="_Toc230361947"/>
      <w:r>
        <w:t xml:space="preserve">Рисунок </w:t>
      </w:r>
      <w:r>
        <w:t xml:space="preserve"> </w:t>
      </w:r>
      <w:fldSimple w:instr="SEQ Рисунок \* ARABIC ">
        <w:r>
          <w:t xml:space="preserve">726</w:t>
        </w:r>
        <w:bookmarkEnd w:id="1766"/>
        <w:bookmarkEnd w:id="1767"/>
      </w:fldSimple>
      <w:r/>
      <w:r/>
    </w:p>
    <w:p>
      <w:r/>
      <w:r/>
    </w:p>
    <w:p>
      <w:pPr>
        <w:rPr>
          <w:color w:val="000000" w:themeColor="text1"/>
          <w:szCs w:val="28"/>
          <w:lang w:val="en-US"/>
        </w:rPr>
      </w:pPr>
      <w:r>
        <w:rPr>
          <w:color w:val="000000" w:themeColor="text1"/>
          <w:szCs w:val="28"/>
        </w:rPr>
        <w:t xml:space="preserve">При этом, ранее сформированная Расписка также выводится на отдельной странице одновременно с печатью Описи.</w:t>
      </w:r>
      <w:r>
        <w:rPr>
          <w:color w:val="000000" w:themeColor="text1"/>
          <w:szCs w:val="28"/>
          <w:lang w:val="en-US"/>
        </w:rPr>
      </w:r>
    </w:p>
    <w:p>
      <w:pPr>
        <w:rPr>
          <w:color w:val="000000" w:themeColor="text1"/>
          <w:szCs w:val="28"/>
          <w:lang w:val="en-US"/>
        </w:rPr>
      </w:pPr>
      <w:r>
        <w:rPr>
          <w:color w:val="000000" w:themeColor="text1"/>
          <w:szCs w:val="28"/>
          <w:lang w:val="en-US"/>
        </w:rPr>
      </w:r>
      <w:r>
        <w:rPr>
          <w:color w:val="000000" w:themeColor="text1"/>
          <w:szCs w:val="28"/>
          <w:lang w:val="en-US"/>
        </w:rPr>
      </w:r>
    </w:p>
    <w:p>
      <w:pPr>
        <w:pStyle w:val="855"/>
      </w:pPr>
      <w:r/>
      <w:bookmarkStart w:id="1768" w:name="_Toc230792652"/>
      <w:r>
        <w:t xml:space="preserve">Механизм замещения членов комиссии в ходе инвентаризации</w:t>
      </w:r>
      <w:bookmarkEnd w:id="1768"/>
      <w:r/>
      <w:r/>
    </w:p>
    <w:p>
      <w:pPr>
        <w:ind w:firstLine="851"/>
      </w:pPr>
      <w: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</w:t>
      </w:r>
      <w:r>
        <w:t xml:space="preserve"> для элемента справочника комиссии, указанной как инвентаризационная.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2707640"/>
                <wp:effectExtent l="0" t="0" r="6350" b="0"/>
                <wp:docPr id="887" name="Рисунок 28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32500" cy="270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8" o:spid="_x0000_s888" type="#_x0000_t75" style="width:475.00pt;height:213.20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/>
    </w:p>
    <w:p>
      <w:pPr>
        <w:pStyle w:val="1332"/>
      </w:pPr>
      <w:r/>
      <w:bookmarkStart w:id="1769" w:name="_Toc230361948"/>
      <w:r>
        <w:t xml:space="preserve">Рисунок </w:t>
      </w:r>
      <w:r>
        <w:t xml:space="preserve"> </w:t>
      </w:r>
      <w:fldSimple w:instr="SEQ Рисунок \* ARABIC ">
        <w:r>
          <w:t xml:space="preserve">727</w:t>
        </w:r>
        <w:bookmarkEnd w:id="1769"/>
      </w:fldSimple>
      <w:r/>
      <w:r/>
    </w:p>
    <w:p>
      <w:pPr>
        <w:ind w:firstLine="851"/>
      </w:pPr>
      <w:r>
        <w:t xml:space="preserve">При установке флага «Ответственный исполнитель» соответствующему члену комиссии в</w:t>
      </w:r>
      <w:r>
        <w:t xml:space="preserve"> ходе заполнения новой инвентаризационной описи будет автоматически заполнен реквизит «Ответственный исполнитель инв.комиссии».</w:t>
      </w:r>
      <w:r/>
    </w:p>
    <w:p>
      <w:pPr>
        <w:ind w:firstLine="0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3075940"/>
                <wp:effectExtent l="0" t="0" r="6350" b="0"/>
                <wp:docPr id="888" name="Рисунок 28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6032500" cy="307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9" o:spid="_x0000_s889" type="#_x0000_t75" style="width:475.00pt;height:242.20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/>
    </w:p>
    <w:p>
      <w:pPr>
        <w:pStyle w:val="1332"/>
      </w:pPr>
      <w:r/>
      <w:bookmarkStart w:id="1770" w:name="_Toc230361949"/>
      <w:r>
        <w:t xml:space="preserve">Рисунок </w:t>
      </w:r>
      <w:r>
        <w:t xml:space="preserve"> </w:t>
      </w:r>
      <w:fldSimple w:instr="SEQ Рисунок \* ARABIC ">
        <w:r>
          <w:t xml:space="preserve">728</w:t>
        </w:r>
        <w:bookmarkEnd w:id="1770"/>
      </w:fldSimple>
      <w:r/>
      <w:r/>
    </w:p>
    <w:p>
      <w:pPr>
        <w:ind w:firstLine="851"/>
      </w:pPr>
      <w: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</w:t>
      </w:r>
      <w:r>
        <w:t xml:space="preserve"> «Заместитель председателя комиссии»</w:t>
      </w:r>
      <w:r>
        <w:t xml:space="preserve">. </w:t>
      </w:r>
      <w:r/>
    </w:p>
    <w:p>
      <w:pPr>
        <w:ind w:firstLine="851"/>
      </w:pPr>
      <w:r>
        <w:t xml:space="preserve">В случае </w:t>
      </w:r>
      <w: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/>
    </w:p>
    <w:p>
      <w:pPr>
        <w:ind w:firstLine="0"/>
        <w:jc w:val="center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2500" cy="1757680"/>
                <wp:effectExtent l="0" t="0" r="6350" b="0"/>
                <wp:docPr id="889" name="Рисунок 28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6032500" cy="175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0" o:spid="_x0000_s890" type="#_x0000_t75" style="width:475.00pt;height:138.40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/>
    </w:p>
    <w:p>
      <w:pPr>
        <w:pStyle w:val="1332"/>
      </w:pPr>
      <w:r/>
      <w:bookmarkStart w:id="1771" w:name="_Toc230361950"/>
      <w:r>
        <w:t xml:space="preserve">Рисунок </w:t>
      </w:r>
      <w:r>
        <w:t xml:space="preserve"> </w:t>
      </w:r>
      <w:fldSimple w:instr="SEQ Рисунок \* ARABIC ">
        <w:r>
          <w:t xml:space="preserve">729</w:t>
        </w:r>
        <w:bookmarkEnd w:id="1771"/>
      </w:fldSimple>
      <w:r/>
      <w:r/>
    </w:p>
    <w:p>
      <w:pPr>
        <w:ind w:firstLine="851"/>
      </w:pPr>
      <w: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/>
    </w:p>
    <w:p>
      <w:pPr>
        <w:ind w:firstLine="851"/>
        <w:keepNext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17210" cy="2018665"/>
                <wp:effectExtent l="0" t="0" r="2540" b="635"/>
                <wp:docPr id="890" name="Рисунок 28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5617210" cy="2018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1" o:spid="_x0000_s891" type="#_x0000_t75" style="width:442.30pt;height:158.95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/>
    </w:p>
    <w:p>
      <w:pPr>
        <w:pStyle w:val="1332"/>
      </w:pPr>
      <w:r/>
      <w:bookmarkStart w:id="1772" w:name="_Toc230361951"/>
      <w:r>
        <w:t xml:space="preserve">Рисунок </w:t>
      </w:r>
      <w:r>
        <w:t xml:space="preserve"> </w:t>
      </w:r>
      <w:fldSimple w:instr="SEQ Рисунок \* ARABIC ">
        <w:r>
          <w:t xml:space="preserve">730</w:t>
        </w:r>
        <w:bookmarkEnd w:id="1772"/>
      </w:fldSimple>
      <w:r/>
      <w:r/>
    </w:p>
    <w:p>
      <w:pPr>
        <w:ind w:firstLine="851"/>
      </w:pPr>
      <w:r>
        <w:t xml:space="preserve">При этом следует назначить указанному сотруднику необходимую роль </w:t>
      </w:r>
      <w:r>
        <w:rPr>
          <w:b/>
        </w:rPr>
        <w:t xml:space="preserve">Председатель комиссии</w:t>
      </w:r>
      <w:r>
        <w:t xml:space="preserve"> для выполнения функций Председателя комиссии.</w:t>
      </w:r>
      <w:r/>
    </w:p>
    <w:p>
      <w:pPr>
        <w:ind w:firstLine="851"/>
        <w:rPr>
          <w:b/>
          <w:bCs/>
          <w:szCs w:val="28"/>
        </w:rPr>
      </w:pPr>
      <w:r>
        <w:t xml:space="preserve">Да</w:t>
      </w:r>
      <w:r>
        <w:rPr>
          <w:szCs w:val="28"/>
        </w:rPr>
        <w:t xml:space="preserve">льнейшая отработка документа «</w:t>
      </w:r>
      <w:r>
        <w:rPr>
          <w:b/>
        </w:rPr>
        <w:t xml:space="preserve">Инвентаризационная опись БСО и денежных документов (ф. 0510465)</w:t>
      </w:r>
      <w:r>
        <w:rPr>
          <w:szCs w:val="28"/>
        </w:rPr>
        <w:t xml:space="preserve">» производится в соответствии с бизнес-процессами и шаблонами процессов статусной модели, описанными в подразделах </w:t>
      </w:r>
      <w:r>
        <w:rPr>
          <w:b/>
          <w:bCs/>
          <w:szCs w:val="28"/>
        </w:rPr>
        <w:t xml:space="preserve">раздела </w:t>
      </w:r>
      <w:hyperlink w:tooltip="#_Инвентаризационная_опись_БСО" w:anchor="_Инвентаризационная_опись_БСО" w:history="1">
        <w:r>
          <w:rPr>
            <w:b/>
          </w:rPr>
          <w:t xml:space="preserve">1.16</w:t>
        </w:r>
      </w:hyperlink>
      <w:r>
        <w:rPr>
          <w:b/>
          <w:bCs/>
          <w:szCs w:val="28"/>
        </w:rPr>
        <w:t xml:space="preserve">.</w:t>
      </w:r>
      <w:r>
        <w:rPr>
          <w:b/>
          <w:bCs/>
          <w:szCs w:val="28"/>
        </w:rPr>
      </w:r>
    </w:p>
    <w:p>
      <w:pPr>
        <w:ind w:firstLine="851"/>
        <w:rPr>
          <w:b/>
          <w:bCs/>
          <w:szCs w:val="28"/>
        </w:rPr>
      </w:pPr>
      <w:r>
        <w:rPr>
          <w:b/>
          <w:bCs/>
          <w:szCs w:val="28"/>
        </w:rPr>
      </w:r>
      <w:r>
        <w:rPr>
          <w:b/>
          <w:bCs/>
          <w:szCs w:val="28"/>
        </w:rPr>
      </w:r>
    </w:p>
    <w:p>
      <w:pPr>
        <w:ind w:firstLine="851"/>
        <w:rPr>
          <w:b/>
          <w:bCs/>
          <w:szCs w:val="28"/>
        </w:rPr>
      </w:pPr>
      <w:r>
        <w:rPr>
          <w:b/>
          <w:bCs/>
          <w:szCs w:val="28"/>
        </w:rPr>
      </w:r>
      <w:r>
        <w:rPr>
          <w:b/>
          <w:bCs/>
          <w:szCs w:val="28"/>
        </w:rPr>
      </w:r>
    </w:p>
    <w:p>
      <w:pPr>
        <w:pStyle w:val="854"/>
        <w:ind w:left="0" w:firstLine="709"/>
        <w:rPr>
          <w:highlight w:val="yellow"/>
        </w:rPr>
      </w:pPr>
      <w:r/>
      <w:bookmarkStart w:id="1773" w:name="_Toc230792653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расчетов с контрагентами</w:t>
      </w:r>
      <w:r>
        <w:rPr>
          <w:highlight w:val="yellow"/>
        </w:rPr>
        <w:t xml:space="preserve"> (ф. 051046</w:t>
      </w:r>
      <w:r>
        <w:rPr>
          <w:highlight w:val="yellow"/>
        </w:rPr>
        <w:t xml:space="preserve">9</w:t>
      </w:r>
      <w:r>
        <w:rPr>
          <w:highlight w:val="yellow"/>
        </w:rPr>
        <w:t xml:space="preserve">)</w:t>
      </w:r>
      <w:bookmarkEnd w:id="1773"/>
      <w:r/>
      <w:r>
        <w:rPr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szCs w:val="28"/>
          <w:highlight w:val="yellow"/>
        </w:rPr>
        <w:t xml:space="preserve">Инвентаризационная опись расчетов с контрагентами (ф. 0510469) (далее - Инвентаризационная опись (ф. 0510469)</w:t>
      </w:r>
      <w:r>
        <w:rPr>
          <w:rFonts w:eastAsiaTheme="minorEastAsia"/>
          <w:color w:val="auto"/>
          <w:szCs w:val="28"/>
          <w:highlight w:val="yellow"/>
        </w:rPr>
        <w:t xml:space="preserve"> применяется для оформления инвентаризации о выявленных отклонениях на счетах учета расчетов с поставщиками и прочими кредиторами и дебиторами, по которым отражена задолженность, в том числе не п</w:t>
      </w:r>
      <w:r>
        <w:rPr>
          <w:rFonts w:eastAsiaTheme="minorEastAsia"/>
          <w:color w:val="auto"/>
          <w:szCs w:val="28"/>
          <w:highlight w:val="yellow"/>
        </w:rPr>
        <w:t xml:space="preserve">одтвержденная дебиторами и (или) не согласованная кредиторами, а также просроченная задолженность, требующая решения о реклассификации (изменении качественных характеристик), отраженная на соответствующих балансовых счетах 020400000 "Финансовые вложения", </w:t>
      </w:r>
      <w:r>
        <w:rPr>
          <w:rFonts w:eastAsiaTheme="minorEastAsia"/>
          <w:color w:val="auto"/>
          <w:szCs w:val="28"/>
          <w:highlight w:val="yellow"/>
          <w:u w:val="single"/>
        </w:rPr>
        <w:t xml:space="preserve">за исключением 020421000 "Облигации", 020431000 "Акции</w:t>
      </w:r>
      <w:r>
        <w:rPr>
          <w:rFonts w:eastAsiaTheme="minorEastAsia"/>
          <w:color w:val="auto"/>
          <w:szCs w:val="28"/>
          <w:highlight w:val="yellow"/>
        </w:rPr>
        <w:t xml:space="preserve">", </w:t>
      </w:r>
      <w:r>
        <w:rPr>
          <w:rFonts w:eastAsiaTheme="minorEastAsia"/>
          <w:color w:val="auto"/>
          <w:szCs w:val="28"/>
          <w:highlight w:val="yellow"/>
        </w:rPr>
        <w:t xml:space="preserve">020600000 "Расчеты по выданным авансам", 020800000 "Расчеты с подо</w:t>
      </w:r>
      <w:r>
        <w:rPr>
          <w:rFonts w:eastAsiaTheme="minorEastAsia"/>
          <w:color w:val="auto"/>
          <w:szCs w:val="28"/>
          <w:highlight w:val="yellow"/>
        </w:rPr>
        <w:t xml:space="preserve">тчетными лицами", 021005000 "Расчеты с прочими дебиторами", 021500000 "Вложения в финансовые активы", 030200000 "Расчеты по принятым обязательствам", 030300000 "Расчеты по платежам в бюджет", 030400000 "Прочие расчеты с кредиторами" (за исключением 0304040</w:t>
      </w:r>
      <w:r>
        <w:rPr>
          <w:rFonts w:eastAsiaTheme="minorEastAsia"/>
          <w:color w:val="auto"/>
          <w:szCs w:val="28"/>
          <w:highlight w:val="yellow"/>
        </w:rPr>
        <w:t xml:space="preserve">00 "Внутриведомственные расчеты", 030405000 "Расчеты по платежам из бюджета с финансовым органом") и забалансовых счетах 04 "Сомнительная задолженность", 20 Задолженность, невостребованная кредиторами", 42 "Бюджетные инвестиции, реализуемые организациями".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shd w:val="clear" w:color="auto" w:fill="ffffff"/>
        </w:rPr>
      </w:pPr>
      <w:r>
        <w:rPr>
          <w:szCs w:val="28"/>
          <w:highlight w:val="yellow"/>
          <w:shd w:val="clear" w:color="auto" w:fill="ffffff"/>
        </w:rPr>
        <w:t xml:space="preserve">Бизнес-процесс по документу:</w:t>
      </w:r>
      <w:r>
        <w:rPr>
          <w:szCs w:val="28"/>
          <w:highlight w:val="yellow"/>
          <w:shd w:val="clear" w:color="auto" w:fill="ffffff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79750" cy="5494020"/>
                <wp:effectExtent l="19050" t="0" r="6350" b="0"/>
                <wp:docPr id="891" name="Рисунок 11241616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0"/>
                        <a:stretch/>
                      </pic:blipFill>
                      <pic:spPr bwMode="auto">
                        <a:xfrm>
                          <a:off x="0" y="0"/>
                          <a:ext cx="3079750" cy="5494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2" o:spid="_x0000_s892" type="#_x0000_t75" style="width:242.50pt;height:432.60pt;mso-wrap-distance-left:0.00pt;mso-wrap-distance-top:0.00pt;mso-wrap-distance-right:0.00pt;mso-wrap-distance-bottom:0.00pt;" stroked="f" strokeweight="0.75pt">
                <v:path textboxrect="0,0,0,0"/>
                <v:imagedata r:id="rId600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4" w:name="_Toc230361952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731</w:t>
      </w:r>
      <w:bookmarkEnd w:id="1774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rFonts w:eastAsiaTheme="minorEastAsia"/>
          <w:szCs w:val="28"/>
          <w:highlight w:val="yellow"/>
        </w:rPr>
        <w:t xml:space="preserve">Доступ к документу организован через пункт меню быстрого доступа</w:t>
      </w:r>
      <w:r>
        <w:rPr>
          <w:color w:val="auto"/>
          <w:szCs w:val="28"/>
          <w:highlight w:val="yellow"/>
        </w:rPr>
      </w:r>
    </w:p>
    <w:p>
      <w:pPr>
        <w:spacing w:before="120" w:after="120" w:line="276" w:lineRule="auto"/>
        <w:rPr>
          <w:rFonts w:eastAsiaTheme="minorEastAsia"/>
          <w:szCs w:val="28"/>
          <w:highlight w:val="yellow"/>
          <w:shd w:val="clear" w:color="auto" w:fill="ffffff"/>
        </w:rPr>
      </w:pPr>
      <w:r>
        <w:rPr>
          <w:rFonts w:eastAsiaTheme="minorEastAsia"/>
          <w:b/>
          <w:color w:val="auto"/>
          <w:szCs w:val="28"/>
          <w:highlight w:val="yellow"/>
        </w:rPr>
        <w:t xml:space="preserve">Учет и отчетность </w:t>
      </w:r>
      <w:r>
        <w:rPr>
          <w:rFonts w:eastAsiaTheme="minorEastAsia"/>
          <w:color w:val="auto"/>
          <w:szCs w:val="28"/>
          <w:highlight w:val="yellow"/>
        </w:rPr>
        <w:t xml:space="preserve">-</w:t>
      </w:r>
      <w:r>
        <w:rPr>
          <w:rFonts w:eastAsiaTheme="minorEastAsia"/>
          <w:b/>
          <w:color w:val="auto"/>
          <w:szCs w:val="28"/>
          <w:highlight w:val="yellow"/>
        </w:rPr>
        <w:t xml:space="preserve"> Инвентаризация</w:t>
      </w:r>
      <w:r>
        <w:rPr>
          <w:b/>
          <w:color w:val="auto"/>
          <w:szCs w:val="28"/>
          <w:highlight w:val="yellow"/>
        </w:rPr>
        <w:t xml:space="preserve"> -</w:t>
      </w:r>
      <w:r>
        <w:rPr>
          <w:rFonts w:eastAsiaTheme="minorEastAsia"/>
          <w:szCs w:val="28"/>
          <w:highlight w:val="yellow"/>
        </w:rPr>
        <w:t xml:space="preserve"> </w:t>
      </w:r>
      <w:r>
        <w:rPr>
          <w:rFonts w:eastAsiaTheme="minorEastAsia"/>
          <w:b/>
          <w:color w:val="auto"/>
          <w:szCs w:val="28"/>
          <w:highlight w:val="yellow"/>
        </w:rPr>
        <w:t xml:space="preserve">Инвентаризационная опись расчетов с контрагентами (ф. 0510469) </w:t>
      </w:r>
      <w:r>
        <w:rPr>
          <w:rFonts w:eastAsiaTheme="minorEastAsia"/>
          <w:szCs w:val="28"/>
          <w:highlight w:val="yellow"/>
          <w:shd w:val="clear" w:color="auto" w:fill="ffffff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 </w:t>
      </w:r>
      <w:r>
        <w:rPr>
          <w:rFonts w:eastAsiaTheme="minorEastAsia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784350"/>
                <wp:effectExtent l="0" t="0" r="0" b="0"/>
                <wp:docPr id="89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4932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1"/>
                        <a:stretch/>
                      </pic:blipFill>
                      <pic:spPr bwMode="auto">
                        <a:xfrm>
                          <a:off x="0" y="0"/>
                          <a:ext cx="5940425" cy="1784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3" o:spid="_x0000_s893" type="#_x0000_t75" style="width:467.75pt;height:140.50pt;mso-wrap-distance-left:0.00pt;mso-wrap-distance-top:0.00pt;mso-wrap-distance-right:0.00pt;mso-wrap-distance-bottom:0.00pt;" stroked="false">
                <v:path textboxrect="0,0,0,0"/>
                <v:imagedata r:id="rId601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5" w:name="_Toc230361953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732</w:t>
      </w:r>
      <w:bookmarkEnd w:id="1775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160"/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  <w:t xml:space="preserve">Формирование документа </w:t>
      </w:r>
      <w:r>
        <w:rPr>
          <w:b/>
          <w:bCs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с ролью </w:t>
      </w:r>
      <w:r>
        <w:rPr>
          <w:b/>
          <w:bCs/>
          <w:szCs w:val="28"/>
          <w:highlight w:val="yellow"/>
        </w:rPr>
        <w:t xml:space="preserve">Бухгалтер</w:t>
      </w:r>
      <w:r>
        <w:rPr>
          <w:szCs w:val="28"/>
          <w:highlight w:val="yellow"/>
        </w:rPr>
        <w:t xml:space="preserve"> на этапе </w:t>
      </w:r>
      <w:r>
        <w:rPr>
          <w:b/>
          <w:bCs/>
          <w:szCs w:val="28"/>
          <w:highlight w:val="yellow"/>
        </w:rPr>
        <w:t xml:space="preserve">Формирование</w:t>
      </w:r>
      <w:r>
        <w:rPr>
          <w:szCs w:val="28"/>
          <w:highlight w:val="yellow"/>
        </w:rPr>
        <w:t xml:space="preserve"> следует </w:t>
      </w:r>
      <w:r>
        <w:rPr>
          <w:color w:val="auto"/>
          <w:szCs w:val="28"/>
          <w:highlight w:val="yellow"/>
        </w:rPr>
        <w:t xml:space="preserve">заполнить следующие реквизиты: 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-Дата 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-Решение о проведении инвентаризации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путём выбора требуемого документа из списка.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строку.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54656"/>
                <wp:effectExtent l="19050" t="0" r="3175" b="0"/>
                <wp:docPr id="893" name="Рисунок 936687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2"/>
                        <a:stretch/>
                      </pic:blipFill>
                      <pic:spPr bwMode="auto">
                        <a:xfrm>
                          <a:off x="0" y="0"/>
                          <a:ext cx="5940425" cy="21546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4" o:spid="_x0000_s894" type="#_x0000_t75" style="width:467.75pt;height:169.66pt;mso-wrap-distance-left:0.00pt;mso-wrap-distance-top:0.00pt;mso-wrap-distance-right:0.00pt;mso-wrap-distance-bottom:0.00pt;" stroked="f" strokeweight="0.75pt">
                <v:path textboxrect="0,0,0,0"/>
                <v:imagedata r:id="rId602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6" w:name="_Toc230361954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733</w:t>
      </w:r>
      <w:bookmarkEnd w:id="1776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Cs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Выбрать строки. </w:t>
      </w:r>
      <w:r>
        <w:rPr>
          <w:rFonts w:eastAsiaTheme="minorEastAsia"/>
          <w:bCs/>
          <w:color w:val="000000" w:themeColor="text1"/>
          <w:szCs w:val="28"/>
          <w:highlight w:val="yellow"/>
        </w:rPr>
        <w:t xml:space="preserve">Для формирования описи по каждой строке Решения необходимо снять галку 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«По счетам»</w:t>
      </w:r>
      <w:r>
        <w:rPr>
          <w:rFonts w:eastAsiaTheme="minorEastAsia"/>
          <w:bCs/>
          <w:color w:val="000000" w:themeColor="text1"/>
          <w:szCs w:val="28"/>
          <w:highlight w:val="yellow"/>
        </w:rPr>
        <w:t xml:space="preserve">. </w:t>
      </w:r>
      <w:r>
        <w:rPr>
          <w:rFonts w:eastAsiaTheme="minorEastAsia"/>
          <w:bCs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88209"/>
                <wp:effectExtent l="19050" t="0" r="3175" b="0"/>
                <wp:docPr id="894" name="Рисунок 492716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3"/>
                        <a:stretch/>
                      </pic:blipFill>
                      <pic:spPr bwMode="auto">
                        <a:xfrm>
                          <a:off x="0" y="0"/>
                          <a:ext cx="5940425" cy="22882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5" o:spid="_x0000_s895" type="#_x0000_t75" style="width:467.75pt;height:180.17pt;mso-wrap-distance-left:0.00pt;mso-wrap-distance-top:0.00pt;mso-wrap-distance-right:0.00pt;mso-wrap-distance-bottom:0.00pt;" stroked="f" strokeweight="0.75pt">
                <v:path textboxrect="0,0,0,0"/>
                <v:imagedata r:id="rId603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7" w:name="_Toc230361955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734</w:t>
      </w:r>
      <w:bookmarkEnd w:id="1777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strike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Для объединения всех счетов в рамках формирования одной описи </w:t>
      </w:r>
      <w:r>
        <w:rPr>
          <w:rFonts w:eastAsiaTheme="minorEastAsia"/>
          <w:bCs/>
          <w:color w:val="000000" w:themeColor="text1"/>
          <w:szCs w:val="28"/>
          <w:highlight w:val="yellow"/>
        </w:rPr>
        <w:t xml:space="preserve">необходимо установить галку 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«По счетам»</w:t>
      </w:r>
      <w:r>
        <w:rPr>
          <w:rFonts w:eastAsiaTheme="minorEastAsia"/>
          <w:b/>
          <w:color w:val="auto"/>
          <w:szCs w:val="28"/>
          <w:highlight w:val="yellow"/>
        </w:rPr>
        <w:t xml:space="preserve">.</w:t>
      </w:r>
      <w:r>
        <w:rPr>
          <w:rFonts w:eastAsiaTheme="minorEastAsia"/>
          <w:color w:val="auto"/>
          <w:szCs w:val="28"/>
          <w:highlight w:val="yellow"/>
        </w:rPr>
        <w:t xml:space="preserve"> </w:t>
      </w:r>
      <w:r>
        <w:rPr>
          <w:rFonts w:eastAsiaTheme="minorEastAsia"/>
          <w:strike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34199"/>
                <wp:effectExtent l="19050" t="0" r="3175" b="0"/>
                <wp:docPr id="89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4"/>
                        <a:stretch/>
                      </pic:blipFill>
                      <pic:spPr bwMode="auto">
                        <a:xfrm>
                          <a:off x="0" y="0"/>
                          <a:ext cx="5940425" cy="20341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6" o:spid="_x0000_s896" type="#_x0000_t75" style="width:467.75pt;height:160.17pt;mso-wrap-distance-left:0.00pt;mso-wrap-distance-top:0.00pt;mso-wrap-distance-right:0.00pt;mso-wrap-distance-bottom:0.00pt;" stroked="f" strokeweight="0.75pt">
                <v:path textboxrect="0,0,0,0"/>
                <v:imagedata r:id="rId604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8" w:name="_Toc230361956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735</w:t>
      </w:r>
      <w:bookmarkEnd w:id="1778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выбора Решения будет автоматически заполнена закладка 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Комиссия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составом инвентаризационной комиссии, а также закладка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«Отбор из Решения»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группе реквизитов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Сведения об инвентаризации из Решения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: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По состоянию на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дата, по состоянию на которую проводится инвентаризация, в формате "ДД.ММ.ГГГГ";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Номер комиссии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номер инвентаризационной комиссии;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Список счетов – 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коды счетов</w:t>
      </w: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 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(</w:t>
      </w: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КФО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, счет и субсчет), по которым проводится инвентаризация;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Период проведения с/по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даты начала и окончания инвентаризации в формате "ДД.ММ.ГГГГ";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Места проведения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адреса или места проведения инвентаризации.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Решение о проведении инвентаризации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выбранном в шапке документа.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41114"/>
                <wp:effectExtent l="19050" t="0" r="3175" b="0"/>
                <wp:docPr id="896" name="Рисунок 9772186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5"/>
                        <a:stretch/>
                      </pic:blipFill>
                      <pic:spPr bwMode="auto">
                        <a:xfrm>
                          <a:off x="0" y="0"/>
                          <a:ext cx="5940425" cy="48411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7" o:spid="_x0000_s897" type="#_x0000_t75" style="width:467.75pt;height:381.19pt;mso-wrap-distance-left:0.00pt;mso-wrap-distance-top:0.00pt;mso-wrap-distance-right:0.00pt;mso-wrap-distance-bottom:0.00pt;" stroked="f" strokeweight="0.75pt">
                <v:path textboxrect="0,0,0,0"/>
                <v:imagedata r:id="rId605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79" w:name="_Toc230361957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736</w:t>
      </w:r>
      <w:bookmarkEnd w:id="1779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rPr>
          <w:rFonts w:eastAsiaTheme="minorEastAsia"/>
          <w:color w:val="auto"/>
          <w:szCs w:val="28"/>
          <w:highlight w:val="yellow"/>
        </w:rPr>
      </w:pPr>
      <w:r>
        <w:rPr>
          <w:szCs w:val="28"/>
          <w:highlight w:val="yellow"/>
        </w:rPr>
        <w:t xml:space="preserve">В подвале документа реквизит</w:t>
      </w:r>
      <w:r>
        <w:rPr>
          <w:b/>
          <w:bCs/>
          <w:szCs w:val="28"/>
          <w:highlight w:val="yellow"/>
        </w:rPr>
        <w:t xml:space="preserve"> Ответственный исполнитель инвентаризационной комиссии </w:t>
      </w:r>
      <w:r>
        <w:rPr>
          <w:szCs w:val="28"/>
          <w:highlight w:val="yellow"/>
        </w:rPr>
        <w:t xml:space="preserve">заполнится автоматически, при этом указанный сотрудник должен присутствовать в составе комиссии на закладке </w:t>
      </w:r>
      <w:r>
        <w:rPr>
          <w:b/>
          <w:szCs w:val="28"/>
          <w:highlight w:val="yellow"/>
        </w:rPr>
        <w:t xml:space="preserve">Комиссия.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Также обязательно у него должен стоять флаг «Ответственный исполнитель» в карточке комиссии с признаком «Инвентаризационная».</w:t>
      </w:r>
      <w:r>
        <w:rPr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Реквизит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Ответственный исполнитель бух. службы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будет заполнен автоматически значением соответствующего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Сотрудника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который связан с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Физическим лицом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указанным для пользователя, создавшего документ.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39671"/>
                <wp:effectExtent l="19050" t="0" r="3175" b="0"/>
                <wp:docPr id="897" name="Рисунок 544160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6"/>
                        <a:stretch/>
                      </pic:blipFill>
                      <pic:spPr bwMode="auto">
                        <a:xfrm>
                          <a:off x="0" y="0"/>
                          <a:ext cx="5940425" cy="23396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8" o:spid="_x0000_s898" type="#_x0000_t75" style="width:467.75pt;height:184.23pt;mso-wrap-distance-left:0.00pt;mso-wrap-distance-top:0.00pt;mso-wrap-distance-right:0.00pt;mso-wrap-distance-bottom:0.00pt;" stroked="f" strokeweight="0.75pt">
                <v:path textboxrect="0,0,0,0"/>
                <v:imagedata r:id="rId606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0" w:name="_Toc230361958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737</w:t>
      </w:r>
      <w:bookmarkEnd w:id="1780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Если на момент формирования пользователю известно о том, что кто-то из членов комиссии отсутствует, пользователь может перейти на вкладку Комиссия и установить флаг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Отсутствует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для члена комиссии.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47251"/>
                <wp:effectExtent l="19050" t="0" r="3175" b="0"/>
                <wp:docPr id="898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7"/>
                        <a:stretch/>
                      </pic:blipFill>
                      <pic:spPr bwMode="auto">
                        <a:xfrm>
                          <a:off x="0" y="0"/>
                          <a:ext cx="5940425" cy="1447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9" o:spid="_x0000_s899" type="#_x0000_t75" style="width:467.75pt;height:113.96pt;mso-wrap-distance-left:0.00pt;mso-wrap-distance-top:0.00pt;mso-wrap-distance-right:0.00pt;mso-wrap-distance-bottom:0.00pt;" stroked="f" strokeweight="0.75pt">
                <v:path textboxrect="0,0,0,0"/>
                <v:imagedata r:id="rId607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1" w:name="_Toc230361959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738</w:t>
      </w:r>
      <w:bookmarkEnd w:id="1781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bCs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Также проверяется кворум присутствующих при инвентаризации: не менее 2/3 от общего количества членов комиссии.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Для формирования и подписания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Расписки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ответственным лицом следует нажать на кнопку-резолюции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На создание расписки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При этом документ направляется пользователю с ролью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Бухгалтер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создания расписки.</w: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32077"/>
                <wp:effectExtent l="19050" t="0" r="3175" b="0"/>
                <wp:docPr id="899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8"/>
                        <a:stretch/>
                      </pic:blipFill>
                      <pic:spPr bwMode="auto">
                        <a:xfrm>
                          <a:off x="0" y="0"/>
                          <a:ext cx="5940425" cy="7320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0" o:spid="_x0000_s900" type="#_x0000_t75" style="width:467.75pt;height:57.64pt;mso-wrap-distance-left:0.00pt;mso-wrap-distance-top:0.00pt;mso-wrap-distance-right:0.00pt;mso-wrap-distance-bottom:0.00pt;" stroked="f" strokeweight="0.75pt">
                <v:path textboxrect="0,0,0,0"/>
                <v:imagedata r:id="rId608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2" w:name="_Toc230361960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739</w:t>
      </w:r>
      <w:bookmarkEnd w:id="1782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Должность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ФИО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Телефон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16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Email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39569"/>
                <wp:effectExtent l="19050" t="0" r="3175" b="0"/>
                <wp:docPr id="900" name="Рисунок 17587118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9"/>
                        <a:stretch/>
                      </pic:blipFill>
                      <pic:spPr bwMode="auto">
                        <a:xfrm>
                          <a:off x="0" y="0"/>
                          <a:ext cx="5940425" cy="6395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1" o:spid="_x0000_s901" type="#_x0000_t75" style="width:467.75pt;height:50.36pt;mso-wrap-distance-left:0.00pt;mso-wrap-distance-top:0.00pt;mso-wrap-distance-right:0.00pt;mso-wrap-distance-bottom:0.00pt;" stroked="f" strokeweight="0.75pt">
                <v:path textboxrect="0,0,0,0"/>
                <v:imagedata r:id="rId609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3" w:name="_Toc230361961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740</w:t>
      </w:r>
      <w:bookmarkEnd w:id="1783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keepNext/>
        <w:shd w:val="clear" w:color="auto" w:fill="ffffff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Создание расписки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На данном этапе необходимо в шапке документа нажать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ссылку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«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Создать расписку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».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результате открывается форма нового документа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Расписка инвентаризации.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Все реквизиты документа заблокированы для изменения.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 необходимо подписать Расписку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«Подписать».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Внимание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! </w:t>
      </w:r>
      <w:r>
        <w:rPr>
          <w:szCs w:val="28"/>
          <w:highlight w:val="yellow"/>
        </w:rPr>
        <w:t xml:space="preserve">Кнопка-резолюция</w:t>
      </w:r>
      <w:r>
        <w:rPr>
          <w:szCs w:val="28"/>
          <w:highlight w:val="yellow"/>
        </w:rPr>
        <w:t xml:space="preserve"> «</w:t>
      </w:r>
      <w:r>
        <w:rPr>
          <w:b/>
          <w:szCs w:val="28"/>
          <w:highlight w:val="yellow"/>
        </w:rPr>
        <w:t xml:space="preserve">ОтсутствиеОЛ по уважит.причине</w:t>
      </w:r>
      <w:r>
        <w:rPr>
          <w:szCs w:val="28"/>
          <w:highlight w:val="yellow"/>
        </w:rPr>
        <w:t xml:space="preserve">» для данной формы не используется.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23471"/>
                <wp:effectExtent l="19050" t="0" r="3175" b="0"/>
                <wp:docPr id="901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0"/>
                        <a:stretch/>
                      </pic:blipFill>
                      <pic:spPr bwMode="auto">
                        <a:xfrm>
                          <a:off x="0" y="0"/>
                          <a:ext cx="5940425" cy="23234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2" o:spid="_x0000_s902" type="#_x0000_t75" style="width:467.75pt;height:182.95pt;mso-wrap-distance-left:0.00pt;mso-wrap-distance-top:0.00pt;mso-wrap-distance-right:0.00pt;mso-wrap-distance-bottom:0.00pt;" stroked="f" strokeweight="0.75pt">
                <v:path textboxrect="0,0,0,0"/>
                <v:imagedata r:id="rId610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4" w:name="_Toc230361962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741</w:t>
      </w:r>
      <w:bookmarkEnd w:id="1784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contextualSpacing/>
        <w:spacing w:after="160" w:line="259" w:lineRule="auto"/>
        <w:rPr>
          <w:b/>
          <w:color w:val="000000" w:themeColor="text1"/>
          <w:szCs w:val="28"/>
          <w:highlight w:val="yellow"/>
          <w:lang w:eastAsia="en-US"/>
        </w:rPr>
      </w:pPr>
      <w:r>
        <w:rPr>
          <w:color w:val="000000" w:themeColor="text1"/>
          <w:szCs w:val="28"/>
          <w:highlight w:val="yellow"/>
          <w:lang w:eastAsia="en-US"/>
        </w:rPr>
        <w:t xml:space="preserve">После подписания необходимо закрыть окно документа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Расписка. 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Для автоматического изменения статуса «Ожидание Расписки» в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Инвентаризационной описи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 на «Расписка подписана» следует нажать ЕЩЕ – Перечитать в правом верхнем углу или закрыть и снова открыть документ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Инвентаризационная опись.</w:t>
      </w:r>
      <w:r>
        <w:rPr>
          <w:b/>
          <w:color w:val="000000" w:themeColor="text1"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b/>
          <w:color w:val="000000" w:themeColor="text1"/>
          <w:szCs w:val="28"/>
          <w:highlight w:val="yellow"/>
        </w:rPr>
        <w:t xml:space="preserve"> </w:t>
      </w: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075262"/>
                <wp:effectExtent l="19050" t="0" r="3175" b="0"/>
                <wp:docPr id="902" name="Рисунок 18355547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1"/>
                        <a:stretch/>
                      </pic:blipFill>
                      <pic:spPr bwMode="auto">
                        <a:xfrm>
                          <a:off x="0" y="0"/>
                          <a:ext cx="5940425" cy="10752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3" o:spid="_x0000_s903" type="#_x0000_t75" style="width:467.75pt;height:84.67pt;mso-wrap-distance-left:0.00pt;mso-wrap-distance-top:0.00pt;mso-wrap-distance-right:0.00pt;mso-wrap-distance-bottom:0.00pt;" stroked="f" strokeweight="0.75pt">
                <v:path textboxrect="0,0,0,0"/>
                <v:imagedata r:id="rId611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5" w:name="_Toc230361963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742</w:t>
      </w:r>
      <w:bookmarkEnd w:id="1785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9848" cy="3372928"/>
                <wp:effectExtent l="0" t="0" r="3810" b="0"/>
                <wp:docPr id="903" name="Рисунок 1584563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2"/>
                        <a:stretch/>
                      </pic:blipFill>
                      <pic:spPr bwMode="auto">
                        <a:xfrm>
                          <a:off x="0" y="0"/>
                          <a:ext cx="5945701" cy="3376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4" o:spid="_x0000_s904" type="#_x0000_t75" style="width:467.70pt;height:265.58pt;mso-wrap-distance-left:0.00pt;mso-wrap-distance-top:0.00pt;mso-wrap-distance-right:0.00pt;mso-wrap-distance-bottom:0.00pt;" stroked="f" strokeweight="0.75pt">
                <v:path textboxrect="0,0,0,0"/>
                <v:imagedata r:id="rId612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6" w:name="_Toc230361964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743</w:t>
      </w:r>
      <w:bookmarkEnd w:id="1786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1 Ответственным исполнителем бух. службы при формировании описи по каждой строке Решения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 необходимо перейти на вкладку «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1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» документа и нажать кнопку «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Заполнить по данным бух. учета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»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 </w:t>
      </w: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72791"/>
                <wp:effectExtent l="19050" t="0" r="3175" b="0"/>
                <wp:docPr id="904" name="Рисунок 11545279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3"/>
                        <a:stretch/>
                      </pic:blipFill>
                      <pic:spPr bwMode="auto">
                        <a:xfrm>
                          <a:off x="0" y="0"/>
                          <a:ext cx="5940425" cy="28727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5" o:spid="_x0000_s905" type="#_x0000_t75" style="width:467.75pt;height:226.20pt;mso-wrap-distance-left:0.00pt;mso-wrap-distance-top:0.00pt;mso-wrap-distance-right:0.00pt;mso-wrap-distance-bottom:0.00pt;" stroked="f" strokeweight="0.75pt">
                <v:path textboxrect="0,0,0,0"/>
                <v:imagedata r:id="rId613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7" w:name="_Toc230361965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744</w:t>
      </w:r>
      <w:bookmarkEnd w:id="1787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Важно! Также, в соответствии с пунктом 32 приложения N 1 к приказу Минфина от 30 декабря 2017 г. N 274н присутствуют две дополнительные кнопки для заполнения </w:t>
      </w:r>
      <w:r>
        <w:rPr>
          <w:rFonts w:eastAsiaTheme="minorHAnsi"/>
          <w:b/>
          <w:color w:val="000000" w:themeColor="text1"/>
          <w:szCs w:val="28"/>
          <w:highlight w:val="yellow"/>
          <w:lang w:eastAsia="en-US"/>
        </w:rPr>
        <w:t xml:space="preserve">раздела 1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: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3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color w:val="000000" w:themeColor="text1"/>
          <w:szCs w:val="28"/>
          <w:highlight w:val="yellow"/>
          <w:lang w:eastAsia="en-US"/>
        </w:rPr>
        <w:t xml:space="preserve">Заполнить - Просроченную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 – заполняются только остатки просроченной задолженности.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3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color w:val="000000" w:themeColor="text1"/>
          <w:szCs w:val="28"/>
          <w:highlight w:val="yellow"/>
          <w:lang w:eastAsia="en-US"/>
        </w:rPr>
        <w:t xml:space="preserve">Заполнить - Просроченную и без оборотов за год 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– заполняются остатки просроченной задолженности, а также остатки любой задолженности без оборотов за год. Обороты проверяются с начала года до конца дня, предшествующего дате "Инвентаризация по состоянию на".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21785" cy="1903730"/>
                <wp:effectExtent l="19050" t="0" r="0" b="0"/>
                <wp:docPr id="905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4"/>
                        <a:stretch/>
                      </pic:blipFill>
                      <pic:spPr bwMode="auto">
                        <a:xfrm>
                          <a:off x="0" y="0"/>
                          <a:ext cx="4121785" cy="19037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6" o:spid="_x0000_s906" type="#_x0000_t75" style="width:324.55pt;height:149.90pt;mso-wrap-distance-left:0.00pt;mso-wrap-distance-top:0.00pt;mso-wrap-distance-right:0.00pt;mso-wrap-distance-bottom:0.00pt;" stroked="f" strokeweight="0.75pt">
                <v:path textboxrect="0,0,0,0"/>
                <v:imagedata r:id="rId614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8" w:name="_Toc230361966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745</w:t>
      </w:r>
      <w:bookmarkEnd w:id="1788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Таблица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Раздела 1.1 </w:t>
      </w:r>
      <w:r>
        <w:rPr>
          <w:rFonts w:eastAsiaTheme="minorEastAsia"/>
          <w:color w:val="auto"/>
          <w:szCs w:val="28"/>
          <w:highlight w:val="yellow"/>
        </w:rPr>
        <w:t xml:space="preserve">(Дебиторская задолженность по данным бухгалтерского учета) 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и 1.2 </w:t>
      </w:r>
      <w:r>
        <w:rPr>
          <w:rFonts w:eastAsiaTheme="minorEastAsia"/>
          <w:color w:val="auto"/>
          <w:szCs w:val="28"/>
          <w:highlight w:val="yellow"/>
        </w:rPr>
        <w:t xml:space="preserve">(кредиторская задолженность по данным бухгалтерского учета)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будет заполнена соответствующими остатками по соответствующим счетам </w:t>
      </w:r>
      <w:r>
        <w:rPr>
          <w:rFonts w:eastAsiaTheme="minorEastAsia"/>
          <w:b/>
          <w:color w:val="000000" w:themeColor="text1"/>
          <w:szCs w:val="28"/>
          <w:highlight w:val="yellow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указанной в шапке документа в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реквизите По состоянию на.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211143"/>
                <wp:effectExtent l="19050" t="0" r="3175" b="0"/>
                <wp:docPr id="906" name="Рисунок 4075398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5"/>
                        <a:stretch/>
                      </pic:blipFill>
                      <pic:spPr bwMode="auto">
                        <a:xfrm>
                          <a:off x="0" y="0"/>
                          <a:ext cx="5940425" cy="12111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7" o:spid="_x0000_s907" type="#_x0000_t75" style="width:467.75pt;height:95.37pt;mso-wrap-distance-left:0.00pt;mso-wrap-distance-top:0.00pt;mso-wrap-distance-right:0.00pt;mso-wrap-distance-bottom:0.00pt;" stroked="f" strokeweight="0.75pt">
                <v:path textboxrect="0,0,0,0"/>
                <v:imagedata r:id="rId615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89" w:name="_Toc230361967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746</w:t>
      </w:r>
      <w:bookmarkEnd w:id="1789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77052"/>
                <wp:effectExtent l="19050" t="0" r="3175" b="0"/>
                <wp:docPr id="907" name="Рисунок 1926634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6"/>
                        <a:stretch/>
                      </pic:blipFill>
                      <pic:spPr bwMode="auto">
                        <a:xfrm>
                          <a:off x="0" y="0"/>
                          <a:ext cx="5940425" cy="11770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8" o:spid="_x0000_s908" type="#_x0000_t75" style="width:467.75pt;height:92.68pt;mso-wrap-distance-left:0.00pt;mso-wrap-distance-top:0.00pt;mso-wrap-distance-right:0.00pt;mso-wrap-distance-bottom:0.00pt;" stroked="f" strokeweight="0.75pt">
                <v:path textboxrect="0,0,0,0"/>
                <v:imagedata r:id="rId616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0" w:name="_Toc230361968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747</w:t>
      </w:r>
      <w:bookmarkEnd w:id="1790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Ручная корректировка данных в табличной части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Раздела 1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не предусмотрена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contextualSpacing/>
        <w:spacing w:after="160" w:line="259" w:lineRule="auto"/>
        <w:rPr>
          <w:rFonts w:eastAsiaTheme="minorHAnsi"/>
          <w:color w:val="auto"/>
          <w:szCs w:val="28"/>
          <w:highlight w:val="yellow"/>
          <w:lang w:eastAsia="en-US"/>
        </w:rPr>
      </w:pPr>
      <w:r>
        <w:rPr>
          <w:rFonts w:eastAsiaTheme="minorHAnsi"/>
          <w:color w:val="auto"/>
          <w:szCs w:val="28"/>
          <w:highlight w:val="yellow"/>
          <w:lang w:eastAsia="en-US"/>
        </w:rPr>
        <w:t xml:space="preserve">С помощью команды «</w:t>
      </w:r>
      <w:r>
        <w:rPr>
          <w:rFonts w:eastAsiaTheme="minorHAnsi"/>
          <w:b/>
          <w:bCs/>
          <w:color w:val="auto"/>
          <w:szCs w:val="28"/>
          <w:highlight w:val="yellow"/>
          <w:lang w:eastAsia="en-US"/>
        </w:rPr>
        <w:t xml:space="preserve">Расшифровать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» можно проанализировать сложившуюся сумму задолженности с помощью отчета «</w:t>
      </w:r>
      <w:r>
        <w:rPr>
          <w:rFonts w:eastAsiaTheme="minorHAnsi"/>
          <w:b/>
          <w:bCs/>
          <w:color w:val="auto"/>
          <w:szCs w:val="28"/>
          <w:highlight w:val="yellow"/>
          <w:lang w:eastAsia="en-US"/>
        </w:rPr>
        <w:t xml:space="preserve">Анализ состояния задолженности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» в разрезе дат исполнения.</w:t>
      </w:r>
      <w:r>
        <w:rPr>
          <w:rFonts w:eastAsiaTheme="minorHAns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97966"/>
                <wp:effectExtent l="19050" t="0" r="3175" b="0"/>
                <wp:docPr id="908" name="Рисунок 19541555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7"/>
                        <a:stretch/>
                      </pic:blipFill>
                      <pic:spPr bwMode="auto">
                        <a:xfrm>
                          <a:off x="0" y="0"/>
                          <a:ext cx="5940425" cy="13979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9" o:spid="_x0000_s909" type="#_x0000_t75" style="width:467.75pt;height:110.08pt;mso-wrap-distance-left:0.00pt;mso-wrap-distance-top:0.00pt;mso-wrap-distance-right:0.00pt;mso-wrap-distance-bottom:0.00pt;" stroked="f" strokeweight="0.75pt">
                <v:path textboxrect="0,0,0,0"/>
                <v:imagedata r:id="rId617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1" w:name="_Toc230361969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748</w:t>
      </w:r>
      <w:bookmarkEnd w:id="1791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782" cy="1606164"/>
                <wp:effectExtent l="0" t="0" r="0" b="0"/>
                <wp:docPr id="909" name="Рисунок 5905295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8"/>
                        <a:stretch/>
                      </pic:blipFill>
                      <pic:spPr bwMode="auto">
                        <a:xfrm>
                          <a:off x="0" y="0"/>
                          <a:ext cx="5951476" cy="1609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0" o:spid="_x0000_s910" type="#_x0000_t75" style="width:467.54pt;height:126.47pt;mso-wrap-distance-left:0.00pt;mso-wrap-distance-top:0.00pt;mso-wrap-distance-right:0.00pt;mso-wrap-distance-bottom:0.00pt;" stroked="f" strokeweight="0.75pt">
                <v:path textboxrect="0,0,0,0"/>
                <v:imagedata r:id="rId618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2" w:name="_Toc230361970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749</w:t>
      </w:r>
      <w:bookmarkEnd w:id="1792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Документ будет направлен на следующий этап БП пользователю, указанному в реквизите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Ответственный исполнитель инв. комиссии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(роль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Ответственное лицо комиссии)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65837"/>
                <wp:effectExtent l="19050" t="0" r="3175" b="0"/>
                <wp:docPr id="910" name="Рисунок 1848085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9"/>
                        <a:stretch/>
                      </pic:blipFill>
                      <pic:spPr bwMode="auto">
                        <a:xfrm>
                          <a:off x="0" y="0"/>
                          <a:ext cx="5940425" cy="24658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1" o:spid="_x0000_s911" type="#_x0000_t75" style="width:467.75pt;height:194.16pt;mso-wrap-distance-left:0.00pt;mso-wrap-distance-top:0.00pt;mso-wrap-distance-right:0.00pt;mso-wrap-distance-bottom:0.00pt;" stroked="f" strokeweight="0.75pt">
                <v:path textboxrect="0,0,0,0"/>
                <v:imagedata r:id="rId619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3" w:name="_Toc230361971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750</w:t>
      </w:r>
      <w:bookmarkEnd w:id="1793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2 ответственным лицом комиссии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Пользователь с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ролью Ответственное лицо комиссии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на данном этапе может установить признак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Отсутствует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для членов комиссии.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251288"/>
                <wp:effectExtent l="19050" t="0" r="3175" b="0"/>
                <wp:docPr id="911" name="Рисунок 926909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0"/>
                        <a:stretch/>
                      </pic:blipFill>
                      <pic:spPr bwMode="auto">
                        <a:xfrm>
                          <a:off x="0" y="0"/>
                          <a:ext cx="5940425" cy="12512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2" o:spid="_x0000_s912" type="#_x0000_t75" style="width:467.75pt;height:98.53pt;mso-wrap-distance-left:0.00pt;mso-wrap-distance-top:0.00pt;mso-wrap-distance-right:0.00pt;mso-wrap-distance-bottom:0.00pt;" stroked="f" strokeweight="0.75pt">
                <v:path textboxrect="0,0,0,0"/>
                <v:imagedata r:id="rId620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4" w:name="_Toc230361972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751</w:t>
      </w:r>
      <w:bookmarkEnd w:id="1794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69482"/>
                <wp:effectExtent l="19050" t="0" r="3175" b="0"/>
                <wp:docPr id="912" name="Рисунок 1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5940425" cy="2669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3" o:spid="_x0000_s913" type="#_x0000_t75" style="width:467.75pt;height:210.20pt;mso-wrap-distance-left:0.00pt;mso-wrap-distance-top:0.00pt;mso-wrap-distance-right:0.00pt;mso-wrap-distance-bottom:0.00pt;" stroked="false">
                <v:path textboxrect="0,0,0,0"/>
                <v:imagedata r:id="rId365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5" w:name="_Toc230361973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752</w:t>
      </w:r>
      <w:bookmarkEnd w:id="1795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инв.комиссии».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21786"/>
                <wp:effectExtent l="19050" t="0" r="3175" b="0"/>
                <wp:docPr id="913" name="Рисунок 8810109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1"/>
                        <a:stretch/>
                      </pic:blipFill>
                      <pic:spPr bwMode="auto">
                        <a:xfrm>
                          <a:off x="0" y="0"/>
                          <a:ext cx="5940425" cy="33217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4" o:spid="_x0000_s914" type="#_x0000_t75" style="width:467.75pt;height:261.56pt;mso-wrap-distance-left:0.00pt;mso-wrap-distance-top:0.00pt;mso-wrap-distance-right:0.00pt;mso-wrap-distance-bottom:0.00pt;" stroked="f" strokeweight="0.75pt">
                <v:path textboxrect="0,0,0,0"/>
                <v:imagedata r:id="rId621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6" w:name="_Toc230361974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753</w:t>
      </w:r>
      <w:bookmarkEnd w:id="1796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В случае </w:t>
      </w:r>
      <w:r>
        <w:rPr>
          <w:rFonts w:eastAsiaTheme="minorEastAsia"/>
          <w:color w:val="auto"/>
          <w:szCs w:val="28"/>
          <w:highlight w:val="yellow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25873"/>
                <wp:effectExtent l="19050" t="0" r="3175" b="0"/>
                <wp:docPr id="914" name="Рисунок 7603858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2"/>
                        <a:stretch/>
                      </pic:blipFill>
                      <pic:spPr bwMode="auto">
                        <a:xfrm>
                          <a:off x="0" y="0"/>
                          <a:ext cx="5940425" cy="925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5" o:spid="_x0000_s915" type="#_x0000_t75" style="width:467.75pt;height:72.90pt;mso-wrap-distance-left:0.00pt;mso-wrap-distance-top:0.00pt;mso-wrap-distance-right:0.00pt;mso-wrap-distance-bottom:0.00pt;" stroked="f" strokeweight="0.75pt">
                <v:path textboxrect="0,0,0,0"/>
                <v:imagedata r:id="rId622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7" w:name="_Toc230361975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754</w:t>
      </w:r>
      <w:bookmarkEnd w:id="1797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этом следует назначить указанному сотруднику необходимую роль </w:t>
      </w:r>
      <w:r>
        <w:rPr>
          <w:rFonts w:eastAsiaTheme="minorEastAsia"/>
          <w:b/>
          <w:color w:val="auto"/>
          <w:szCs w:val="28"/>
          <w:highlight w:val="yellow"/>
        </w:rPr>
        <w:t xml:space="preserve">Председатель комиссии</w:t>
      </w:r>
      <w:r>
        <w:rPr>
          <w:rFonts w:eastAsiaTheme="minorEastAsia"/>
          <w:color w:val="auto"/>
          <w:szCs w:val="28"/>
          <w:highlight w:val="yellow"/>
        </w:rPr>
        <w:t xml:space="preserve"> для выполнения функций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Далее пользователю следует перейти на закладку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2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по кнопке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Заполнить по данным раздела 1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 выполнить заполнение табличной части закладки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2 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документа.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11525"/>
                <wp:effectExtent l="19050" t="0" r="3175" b="0"/>
                <wp:docPr id="915" name="Рисунок 8454457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3"/>
                        <a:stretch/>
                      </pic:blipFill>
                      <pic:spPr bwMode="auto">
                        <a:xfrm>
                          <a:off x="0" y="0"/>
                          <a:ext cx="5940425" cy="211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6" o:spid="_x0000_s916" type="#_x0000_t75" style="width:467.75pt;height:166.26pt;mso-wrap-distance-left:0.00pt;mso-wrap-distance-top:0.00pt;mso-wrap-distance-right:0.00pt;mso-wrap-distance-bottom:0.00pt;" stroked="f" strokeweight="0.75pt">
                <v:path textboxrect="0,0,0,0"/>
                <v:imagedata r:id="rId623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8" w:name="_Toc230361976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755</w:t>
      </w:r>
      <w:bookmarkEnd w:id="1798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Заполняется в разделе 2.1 дебиторская задолженность, </w:t>
      </w:r>
      <w:r>
        <w:rPr>
          <w:rFonts w:eastAsiaTheme="minorEastAsia"/>
          <w:bCs/>
          <w:color w:val="000000" w:themeColor="text1"/>
          <w:szCs w:val="28"/>
          <w:highlight w:val="yellow"/>
        </w:rPr>
        <w:t xml:space="preserve">и в разделе 2.2</w:t>
      </w:r>
      <w:r>
        <w:rPr>
          <w:rFonts w:eastAsiaTheme="minorEastAsia"/>
          <w:color w:val="auto"/>
          <w:szCs w:val="28"/>
          <w:highlight w:val="yellow"/>
        </w:rPr>
        <w:t xml:space="preserve">- кредиторская задолженность. При этом в Разделе 2 отражается информация о результатах проведенной инвентаризации, </w:t>
      </w:r>
      <w:r>
        <w:rPr>
          <w:rFonts w:eastAsiaTheme="minorEastAsia"/>
          <w:b/>
          <w:color w:val="auto"/>
          <w:szCs w:val="28"/>
          <w:highlight w:val="yellow"/>
        </w:rPr>
        <w:t xml:space="preserve">подтвержденной или не подтвержденной актом сверки расчетов</w:t>
      </w:r>
      <w:r>
        <w:rPr>
          <w:rFonts w:eastAsiaTheme="minorEastAsia"/>
          <w:color w:val="auto"/>
          <w:szCs w:val="28"/>
          <w:highlight w:val="yellow"/>
        </w:rPr>
        <w:t xml:space="preserve">, а </w:t>
      </w:r>
      <w:r>
        <w:rPr>
          <w:rFonts w:eastAsiaTheme="minorEastAsia"/>
          <w:b/>
          <w:color w:val="auto"/>
          <w:szCs w:val="28"/>
          <w:highlight w:val="yellow"/>
        </w:rPr>
        <w:t xml:space="preserve">в графах 1 - 12 отражаются данные из граф 1 - 12 Подразделов Раздела 1</w:t>
      </w:r>
      <w:r>
        <w:rPr>
          <w:rFonts w:eastAsiaTheme="minorEastAsia"/>
          <w:color w:val="auto"/>
          <w:szCs w:val="28"/>
          <w:highlight w:val="yellow"/>
        </w:rPr>
        <w:t xml:space="preserve"> по соответствующим строкам.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549213"/>
                <wp:effectExtent l="19050" t="0" r="3175" b="0"/>
                <wp:docPr id="916" name="Рисунок 1359104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4"/>
                        <a:stretch/>
                      </pic:blipFill>
                      <pic:spPr bwMode="auto">
                        <a:xfrm>
                          <a:off x="0" y="0"/>
                          <a:ext cx="5940425" cy="15492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7" o:spid="_x0000_s917" type="#_x0000_t75" style="width:467.75pt;height:121.99pt;mso-wrap-distance-left:0.00pt;mso-wrap-distance-top:0.00pt;mso-wrap-distance-right:0.00pt;mso-wrap-distance-bottom:0.00pt;" stroked="f" strokeweight="0.75pt">
                <v:path textboxrect="0,0,0,0"/>
                <v:imagedata r:id="rId624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799" w:name="_Toc230361977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756</w:t>
      </w:r>
      <w:bookmarkEnd w:id="1799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contextualSpacing/>
        <w:spacing w:after="160" w:line="259" w:lineRule="auto"/>
        <w:rPr>
          <w:rFonts w:eastAsiaTheme="minorHAnsi"/>
          <w:b/>
          <w:bCs/>
          <w:color w:val="auto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auto"/>
          <w:szCs w:val="28"/>
          <w:highlight w:val="yellow"/>
          <w:lang w:eastAsia="en-US"/>
        </w:rPr>
        <w:t xml:space="preserve">Недоступные к редактированию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 графы</w:t>
      </w:r>
      <w:r>
        <w:rPr>
          <w:rFonts w:eastAsiaTheme="minorHAnsi"/>
          <w:b/>
          <w:color w:val="auto"/>
          <w:szCs w:val="28"/>
          <w:highlight w:val="yellow"/>
          <w:lang w:eastAsia="en-US"/>
        </w:rPr>
        <w:t xml:space="preserve"> </w:t>
      </w:r>
      <w:r>
        <w:rPr>
          <w:rFonts w:eastAsiaTheme="minorHAnsi"/>
          <w:bCs/>
          <w:szCs w:val="28"/>
          <w:highlight w:val="yellow"/>
          <w:lang w:eastAsia="en-US"/>
        </w:rPr>
        <w:t xml:space="preserve">N</w:t>
      </w:r>
      <w:r>
        <w:rPr>
          <w:rFonts w:eastAsiaTheme="minorHAnsi"/>
          <w:b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Cs/>
          <w:szCs w:val="28"/>
          <w:highlight w:val="yellow"/>
          <w:lang w:eastAsia="en-US"/>
        </w:rPr>
        <w:t xml:space="preserve">Контрагент, Идентификатор контрагента, Договор, Дата исполнения, КФО</w:t>
      </w:r>
      <w:r>
        <w:rPr>
          <w:rFonts w:eastAsiaTheme="minorHAnsi"/>
          <w:b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Cs/>
          <w:szCs w:val="28"/>
          <w:highlight w:val="yellow"/>
          <w:lang w:eastAsia="en-US"/>
        </w:rPr>
        <w:t xml:space="preserve">Счет</w:t>
      </w:r>
      <w:r>
        <w:rPr>
          <w:rFonts w:eastAsiaTheme="minorHAnsi"/>
          <w:b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Cs/>
          <w:szCs w:val="28"/>
          <w:highlight w:val="yellow"/>
          <w:lang w:eastAsia="en-US"/>
        </w:rPr>
        <w:t xml:space="preserve">КПС</w:t>
      </w:r>
      <w:r>
        <w:rPr>
          <w:rFonts w:eastAsiaTheme="minorHAnsi"/>
          <w:b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Cs/>
          <w:szCs w:val="28"/>
          <w:highlight w:val="yellow"/>
          <w:lang w:eastAsia="en-US"/>
        </w:rPr>
        <w:t xml:space="preserve">КЭК</w:t>
      </w:r>
      <w:r>
        <w:rPr>
          <w:rFonts w:eastAsiaTheme="minorHAnsi"/>
          <w:b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Cs/>
          <w:szCs w:val="28"/>
          <w:highlight w:val="yellow"/>
          <w:lang w:eastAsia="en-US"/>
        </w:rPr>
        <w:t xml:space="preserve">Валюта, Сумма в валюте, Сумма в рублях</w:t>
      </w:r>
      <w:r>
        <w:rPr>
          <w:rFonts w:eastAsiaTheme="minorHAnsi"/>
          <w:b/>
          <w:szCs w:val="28"/>
          <w:highlight w:val="yellow"/>
          <w:lang w:eastAsia="en-US"/>
        </w:rPr>
        <w:t xml:space="preserve"> 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заполняются в соответствии с данными Раздела 1 (соответствующие подразделы раздела 1). </w:t>
      </w:r>
      <w:r>
        <w:rPr>
          <w:rFonts w:eastAsiaTheme="minorHAnsi"/>
          <w:b/>
          <w:bCs/>
          <w:color w:val="auto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color w:val="auto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auto"/>
          <w:szCs w:val="28"/>
          <w:highlight w:val="yellow"/>
          <w:lang w:eastAsia="en-US"/>
        </w:rPr>
        <w:t xml:space="preserve">Доступные к заполнению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 </w:t>
      </w:r>
      <w:r>
        <w:rPr>
          <w:rFonts w:eastAsiaTheme="minorHAnsi"/>
          <w:color w:val="auto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szCs w:val="28"/>
          <w:highlight w:val="yellow"/>
          <w:lang w:eastAsia="en-US"/>
        </w:rPr>
      </w:pPr>
      <w:r>
        <w:rPr>
          <w:rFonts w:eastAsiaTheme="minorHAnsi"/>
          <w:szCs w:val="28"/>
          <w:highlight w:val="yellow"/>
          <w:lang w:eastAsia="en-US"/>
        </w:rPr>
        <w:t xml:space="preserve"> </w:t>
      </w:r>
      <w:r>
        <w:rPr>
          <w:rFonts w:eastAsiaTheme="minorHAnsi"/>
          <w:b/>
          <w:szCs w:val="28"/>
          <w:highlight w:val="yellow"/>
          <w:lang w:eastAsia="en-US"/>
        </w:rPr>
        <w:t xml:space="preserve">Статус</w:t>
      </w:r>
      <w:r>
        <w:rPr>
          <w:rFonts w:eastAsiaTheme="minorHAnsi"/>
          <w:szCs w:val="28"/>
          <w:highlight w:val="yellow"/>
          <w:lang w:eastAsia="en-US"/>
        </w:rPr>
        <w:t xml:space="preserve"> </w:t>
      </w:r>
      <w:r>
        <w:rPr>
          <w:rFonts w:eastAsiaTheme="minorHAnsi"/>
          <w:b/>
          <w:szCs w:val="28"/>
          <w:highlight w:val="yellow"/>
          <w:lang w:eastAsia="en-US"/>
        </w:rPr>
        <w:t xml:space="preserve">задолженности</w:t>
      </w:r>
      <w:r>
        <w:rPr>
          <w:rFonts w:eastAsiaTheme="minorHAnsi"/>
          <w:szCs w:val="28"/>
          <w:highlight w:val="yellow"/>
          <w:lang w:eastAsia="en-US"/>
        </w:rPr>
        <w:t xml:space="preserve"> автоматически заполняется в зависимости от срока исполнения задолженности на дату инвентаризации (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Текущая</w:t>
      </w:r>
      <w:r>
        <w:rPr>
          <w:rFonts w:eastAsiaTheme="minorHAnsi"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Просроченная</w:t>
      </w:r>
      <w:r>
        <w:rPr>
          <w:rFonts w:eastAsiaTheme="minorHAnsi"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Долгосрочная</w:t>
      </w:r>
      <w:r>
        <w:rPr>
          <w:rFonts w:eastAsiaTheme="minorHAnsi"/>
          <w:szCs w:val="28"/>
          <w:highlight w:val="yellow"/>
          <w:lang w:eastAsia="en-US"/>
        </w:rPr>
        <w:t xml:space="preserve">). </w:t>
      </w:r>
      <w:r>
        <w:rPr>
          <w:rFonts w:eastAsiaTheme="minorHAnsi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szCs w:val="28"/>
          <w:highlight w:val="yellow"/>
          <w:lang w:eastAsia="en-US"/>
        </w:rPr>
      </w:pP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Сумма требует реклассификации</w:t>
      </w:r>
      <w:r>
        <w:rPr>
          <w:rFonts w:eastAsiaTheme="minorHAnsi"/>
          <w:szCs w:val="28"/>
          <w:highlight w:val="yellow"/>
          <w:lang w:eastAsia="en-US"/>
        </w:rPr>
        <w:t xml:space="preserve">. Флажок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Сумма требует реклассификации</w:t>
      </w:r>
      <w:r>
        <w:rPr>
          <w:rFonts w:eastAsiaTheme="minorHAnsi"/>
          <w:szCs w:val="28"/>
          <w:highlight w:val="yellow"/>
          <w:lang w:eastAsia="en-US"/>
        </w:rPr>
        <w:t xml:space="preserve"> доступен для ручного редактирования, если есть возможность указать сумму просроченной задолженности,</w:t>
      </w:r>
      <w:r>
        <w:rPr>
          <w:rFonts w:eastAsiaTheme="minorHAnsi"/>
          <w:color w:val="auto"/>
          <w:szCs w:val="28"/>
          <w:highlight w:val="yellow"/>
          <w:lang w:eastAsia="en-US"/>
        </w:rPr>
        <w:t xml:space="preserve"> чтобы указанная сумма попала или не попала в 3 раздел Акта о результатах инвентаризации 0510463</w:t>
      </w:r>
      <w:r>
        <w:rPr>
          <w:rFonts w:eastAsiaTheme="minorHAnsi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szCs w:val="28"/>
          <w:highlight w:val="yellow"/>
          <w:lang w:eastAsia="en-US"/>
        </w:rPr>
      </w:pPr>
      <w:r>
        <w:rPr>
          <w:rFonts w:eastAsiaTheme="minorHAnsi"/>
          <w:szCs w:val="28"/>
          <w:highlight w:val="yellow"/>
          <w:lang w:eastAsia="en-US"/>
        </w:rPr>
        <w:t xml:space="preserve">Если задолженность требуется разделить на два разных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Статуса задолженности</w:t>
      </w:r>
      <w:r>
        <w:rPr>
          <w:rFonts w:eastAsiaTheme="minorHAnsi"/>
          <w:szCs w:val="28"/>
          <w:highlight w:val="yellow"/>
          <w:lang w:eastAsia="en-US"/>
        </w:rPr>
        <w:t xml:space="preserve"> с разными суммами, можно воспользоваться командой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Разбить строку </w:t>
      </w:r>
      <w:r>
        <w:rPr>
          <w:rFonts w:eastAsiaTheme="minorHAnsi"/>
          <w:szCs w:val="28"/>
          <w:highlight w:val="yellow"/>
          <w:lang w:eastAsia="en-US"/>
        </w:rPr>
        <w:t xml:space="preserve">по кнопке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 Заполнить</w:t>
      </w:r>
      <w:r>
        <w:rPr>
          <w:rFonts w:eastAsiaTheme="minorHAnsi"/>
          <w:szCs w:val="28"/>
          <w:highlight w:val="yellow"/>
          <w:lang w:eastAsia="en-US"/>
        </w:rPr>
        <w:t xml:space="preserve">.</w:t>
      </w:r>
      <w:r>
        <w:rPr>
          <w:rFonts w:eastAsiaTheme="minorHAnsi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szCs w:val="28"/>
          <w:highlight w:val="yellow"/>
          <w:lang w:eastAsia="en-US"/>
        </w:rPr>
      </w:pPr>
      <w:r>
        <w:rPr>
          <w:rFonts w:eastAsiaTheme="minorHAnsi"/>
          <w:szCs w:val="28"/>
          <w:highlight w:val="yellow"/>
          <w:lang w:eastAsia="en-US"/>
        </w:rPr>
        <w:t xml:space="preserve">По умолчанию вся задолженность отражается в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Разделах 2.1</w:t>
      </w:r>
      <w:r>
        <w:rPr>
          <w:rFonts w:eastAsiaTheme="minorHAnsi"/>
          <w:szCs w:val="28"/>
          <w:highlight w:val="yellow"/>
          <w:lang w:eastAsia="en-US"/>
        </w:rPr>
        <w:t xml:space="preserve"> и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2.2</w:t>
      </w:r>
      <w:r>
        <w:rPr>
          <w:rFonts w:eastAsiaTheme="minorHAnsi"/>
          <w:szCs w:val="28"/>
          <w:highlight w:val="yellow"/>
          <w:lang w:eastAsia="en-US"/>
        </w:rPr>
        <w:t xml:space="preserve"> в реквизите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Не подтверждено актом сверки</w:t>
      </w:r>
      <w:r>
        <w:rPr>
          <w:rFonts w:eastAsiaTheme="minorHAnsi"/>
          <w:szCs w:val="28"/>
          <w:highlight w:val="yellow"/>
          <w:lang w:eastAsia="en-US"/>
        </w:rPr>
        <w:t xml:space="preserve">. Если такие акты есть, сумму задолженности согласно акту сверки можно указать вручную (или убрать из поля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Не подтверждено актом сверки</w:t>
      </w:r>
      <w:r>
        <w:rPr>
          <w:rFonts w:eastAsiaTheme="minorHAnsi"/>
          <w:szCs w:val="28"/>
          <w:highlight w:val="yellow"/>
          <w:lang w:eastAsia="en-US"/>
        </w:rPr>
        <w:t xml:space="preserve">, после чего она отразится в реквизите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Подтверждено актом сверки</w:t>
      </w:r>
      <w:r>
        <w:rPr>
          <w:rFonts w:eastAsiaTheme="minorHAnsi"/>
          <w:szCs w:val="28"/>
          <w:highlight w:val="yellow"/>
          <w:lang w:eastAsia="en-US"/>
        </w:rPr>
        <w:t xml:space="preserve">) и заполнить соответствующие дату и номер в реквизитах </w:t>
      </w:r>
      <w:r>
        <w:rPr>
          <w:rFonts w:eastAsiaTheme="minorHAnsi"/>
          <w:b/>
          <w:szCs w:val="28"/>
          <w:highlight w:val="yellow"/>
          <w:lang w:eastAsia="en-US"/>
        </w:rPr>
        <w:t xml:space="preserve">Акт сверки</w:t>
      </w:r>
      <w:r>
        <w:rPr>
          <w:rFonts w:eastAsiaTheme="minorHAnsi"/>
          <w:szCs w:val="28"/>
          <w:highlight w:val="yellow"/>
          <w:lang w:eastAsia="en-US"/>
        </w:rPr>
        <w:t xml:space="preserve">.</w:t>
      </w:r>
      <w:r>
        <w:rPr>
          <w:rFonts w:eastAsiaTheme="minorHAnsi"/>
          <w:szCs w:val="28"/>
          <w:highlight w:val="yellow"/>
          <w:lang w:eastAsia="en-US"/>
        </w:rPr>
      </w:r>
    </w:p>
    <w:p>
      <w:pPr>
        <w:contextualSpacing/>
        <w:spacing w:after="160" w:line="259" w:lineRule="auto"/>
        <w:rPr>
          <w:rFonts w:eastAsiaTheme="minorHAnsi"/>
          <w:szCs w:val="28"/>
          <w:highlight w:val="yellow"/>
          <w:lang w:eastAsia="en-US"/>
        </w:rPr>
      </w:pPr>
      <w:r>
        <w:rPr>
          <w:rFonts w:eastAsiaTheme="minorHAnsi"/>
          <w:szCs w:val="28"/>
          <w:highlight w:val="yellow"/>
          <w:lang w:eastAsia="en-US"/>
        </w:rPr>
        <w:t xml:space="preserve">Можно использовать команду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Заполнить - Групповое заполнение строк </w:t>
      </w:r>
      <w:r>
        <w:rPr>
          <w:rFonts w:eastAsiaTheme="minorHAnsi"/>
          <w:szCs w:val="28"/>
          <w:highlight w:val="yellow"/>
          <w:lang w:eastAsia="en-US"/>
        </w:rPr>
        <w:t xml:space="preserve">для группового заполнения реквизитов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 Заключение комиссии</w:t>
      </w:r>
      <w:r>
        <w:rPr>
          <w:rFonts w:eastAsiaTheme="minorHAnsi"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Подтверждено актом сверки</w:t>
      </w:r>
      <w:r>
        <w:rPr>
          <w:rFonts w:eastAsiaTheme="minorHAnsi"/>
          <w:szCs w:val="28"/>
          <w:highlight w:val="yellow"/>
          <w:lang w:eastAsia="en-US"/>
        </w:rPr>
        <w:t xml:space="preserve">,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Акт сверки (дата, номер)</w:t>
      </w:r>
      <w:r>
        <w:rPr>
          <w:rFonts w:eastAsiaTheme="minorHAnsi"/>
          <w:szCs w:val="28"/>
          <w:highlight w:val="yellow"/>
          <w:lang w:eastAsia="en-US"/>
        </w:rPr>
        <w:t xml:space="preserve">, 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Не подтверждено актом сверки</w:t>
      </w:r>
      <w:r>
        <w:rPr>
          <w:rFonts w:eastAsiaTheme="minorHAnsi"/>
          <w:szCs w:val="28"/>
          <w:highlight w:val="yellow"/>
          <w:lang w:eastAsia="en-US"/>
        </w:rPr>
        <w:t xml:space="preserve">, группы реквизитов </w:t>
      </w:r>
      <w:r>
        <w:rPr>
          <w:rFonts w:eastAsiaTheme="minorHAnsi"/>
          <w:b/>
          <w:bCs/>
          <w:szCs w:val="28"/>
          <w:highlight w:val="yellow"/>
          <w:lang w:eastAsia="en-US"/>
        </w:rPr>
        <w:t xml:space="preserve">Отражение просроченной задолженности</w:t>
      </w:r>
      <w:r>
        <w:rPr>
          <w:rFonts w:eastAsiaTheme="minorHAnsi"/>
          <w:szCs w:val="28"/>
          <w:highlight w:val="yellow"/>
          <w:lang w:eastAsia="en-US"/>
        </w:rPr>
        <w:t xml:space="preserve"> в выделенных строках.</w:t>
      </w:r>
      <w:r>
        <w:rPr>
          <w:rFonts w:eastAsiaTheme="minorHAnsi"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345759"/>
                <wp:effectExtent l="19050" t="0" r="3175" b="0"/>
                <wp:docPr id="91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5"/>
                        <a:stretch/>
                      </pic:blipFill>
                      <pic:spPr bwMode="auto">
                        <a:xfrm>
                          <a:off x="0" y="0"/>
                          <a:ext cx="5940425" cy="13457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8" o:spid="_x0000_s918" type="#_x0000_t75" style="width:467.75pt;height:105.97pt;mso-wrap-distance-left:0.00pt;mso-wrap-distance-top:0.00pt;mso-wrap-distance-right:0.00pt;mso-wrap-distance-bottom:0.00pt;" stroked="f" strokeweight="0.75pt">
                <v:path textboxrect="0,0,0,0"/>
                <v:imagedata r:id="rId625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0" w:name="_Toc230361978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757</w:t>
      </w:r>
      <w:bookmarkEnd w:id="1800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contextualSpacing/>
        <w:spacing w:after="160" w:line="259" w:lineRule="auto"/>
        <w:rPr>
          <w:rFonts w:eastAsiaTheme="minorHAnsi"/>
          <w:b/>
          <w:bCs/>
          <w:szCs w:val="28"/>
          <w:highlight w:val="yellow"/>
          <w:lang w:eastAsia="en-US"/>
        </w:rPr>
      </w:pPr>
      <w:r>
        <w:rPr>
          <w:rFonts w:eastAsiaTheme="minorHAnsi"/>
          <w:szCs w:val="28"/>
          <w:highlight w:val="yellow"/>
          <w:lang w:eastAsia="en-US"/>
        </w:rPr>
        <w:t xml:space="preserve">Также, выделив с помощью клавиши </w:t>
      </w:r>
      <w:r>
        <w:rPr>
          <w:rFonts w:eastAsiaTheme="minorHAnsi"/>
          <w:szCs w:val="28"/>
          <w:highlight w:val="yellow"/>
          <w:lang w:val="en-US" w:eastAsia="en-US"/>
        </w:rPr>
        <w:t xml:space="preserve">CTRL</w:t>
      </w:r>
      <w:r>
        <w:rPr>
          <w:rFonts w:eastAsiaTheme="minorHAnsi"/>
          <w:szCs w:val="28"/>
          <w:highlight w:val="yellow"/>
          <w:lang w:eastAsia="en-US"/>
        </w:rPr>
        <w:t xml:space="preserve"> соответствующие строки, </w:t>
      </w:r>
      <w:r>
        <w:rPr>
          <w:rFonts w:eastAsiaTheme="minorHAnsi"/>
          <w:b/>
          <w:szCs w:val="28"/>
          <w:highlight w:val="yellow"/>
          <w:lang w:eastAsia="en-US"/>
        </w:rPr>
        <w:t xml:space="preserve">содержащие остатки по счетам, акт сверки по которым не должен формироваться</w:t>
      </w:r>
      <w:r>
        <w:rPr>
          <w:rFonts w:eastAsiaTheme="minorHAnsi"/>
          <w:szCs w:val="28"/>
          <w:highlight w:val="yellow"/>
          <w:lang w:eastAsia="en-US"/>
        </w:rPr>
        <w:t xml:space="preserve">, можно групповым способом о</w:t>
      </w:r>
      <w:r>
        <w:rPr>
          <w:rFonts w:eastAsiaTheme="minorHAnsi"/>
          <w:szCs w:val="28"/>
          <w:highlight w:val="yellow"/>
          <w:lang w:eastAsia="en-US"/>
        </w:rPr>
        <w:t xml:space="preserve">чистить одновременно подтвержденные и неподтвержденные суммы в случае отсутствия акта сверки. Данные по таким строкам не попадут в соответствующее приложение Раздела 2 Акта о результатах инвентаризации (ф.0510463) в качестве неподтвержденной задолженности.</w:t>
      </w:r>
      <w:r>
        <w:rPr>
          <w:rFonts w:eastAsiaTheme="minorHAnsi"/>
          <w:b/>
          <w:bCs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51858"/>
                <wp:effectExtent l="19050" t="0" r="3175" b="0"/>
                <wp:docPr id="918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6"/>
                        <a:stretch/>
                      </pic:blipFill>
                      <pic:spPr bwMode="auto">
                        <a:xfrm>
                          <a:off x="0" y="0"/>
                          <a:ext cx="5940425" cy="23518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9" o:spid="_x0000_s919" type="#_x0000_t75" style="width:467.75pt;height:185.19pt;mso-wrap-distance-left:0.00pt;mso-wrap-distance-top:0.00pt;mso-wrap-distance-right:0.00pt;mso-wrap-distance-bottom:0.00pt;" stroked="f" strokeweight="0.75pt">
                <v:path textboxrect="0,0,0,0"/>
                <v:imagedata r:id="rId626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1" w:name="_Toc230361979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758</w:t>
      </w:r>
      <w:bookmarkEnd w:id="1801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476621"/>
                <wp:effectExtent l="19050" t="0" r="3175" b="0"/>
                <wp:docPr id="919" name="Рисунок 441043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7"/>
                        <a:stretch/>
                      </pic:blipFill>
                      <pic:spPr bwMode="auto">
                        <a:xfrm>
                          <a:off x="0" y="0"/>
                          <a:ext cx="5940425" cy="14766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0" o:spid="_x0000_s920" type="#_x0000_t75" style="width:467.75pt;height:116.27pt;mso-wrap-distance-left:0.00pt;mso-wrap-distance-top:0.00pt;mso-wrap-distance-right:0.00pt;mso-wrap-distance-bottom:0.00pt;" stroked="f" strokeweight="0.75pt">
                <v:path textboxrect="0,0,0,0"/>
                <v:imagedata r:id="rId627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2" w:name="_Toc230361980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759</w:t>
      </w:r>
      <w:bookmarkEnd w:id="1802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240741"/>
                <wp:effectExtent l="19050" t="0" r="3175" b="0"/>
                <wp:docPr id="920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8"/>
                        <a:stretch/>
                      </pic:blipFill>
                      <pic:spPr bwMode="auto">
                        <a:xfrm>
                          <a:off x="0" y="0"/>
                          <a:ext cx="5940425" cy="12407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1" o:spid="_x0000_s921" type="#_x0000_t75" style="width:467.75pt;height:97.70pt;mso-wrap-distance-left:0.00pt;mso-wrap-distance-top:0.00pt;mso-wrap-distance-right:0.00pt;mso-wrap-distance-bottom:0.00pt;" stroked="f" strokeweight="0.75pt">
                <v:path textboxrect="0,0,0,0"/>
                <v:imagedata r:id="rId628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3" w:name="_Toc230361981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760</w:t>
      </w:r>
      <w:bookmarkEnd w:id="1803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Документ направляется пользователям-сотрудникам, указанным в табличной части на вкладке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Комиссия (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Член комиссии)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подписания раздела 2.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39569"/>
                <wp:effectExtent l="19050" t="0" r="3175" b="0"/>
                <wp:docPr id="921" name="Рисунок 1026599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9"/>
                        <a:stretch/>
                      </pic:blipFill>
                      <pic:spPr bwMode="auto">
                        <a:xfrm>
                          <a:off x="0" y="0"/>
                          <a:ext cx="5940425" cy="6395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2" o:spid="_x0000_s922" type="#_x0000_t75" style="width:467.75pt;height:50.36pt;mso-wrap-distance-left:0.00pt;mso-wrap-distance-top:0.00pt;mso-wrap-distance-right:0.00pt;mso-wrap-distance-bottom:0.00pt;" stroked="f" strokeweight="0.75pt">
                <v:path textboxrect="0,0,0,0"/>
                <v:imagedata r:id="rId609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4" w:name="_Toc230361982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761</w:t>
      </w:r>
      <w:bookmarkEnd w:id="1804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Также проверяется кворум присутствующих при инвентаризации: не менее 2/3 от общего количества членов комиссии.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Комментарий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выявленные несоответствия и нажав соответствующую кнопку-резолюцию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«На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доработку»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В этом случае документ будет возвращён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Ответственному исполнителю инв. комиссии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устранения недочётов на этап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2 ответственным лицом комиссии.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61549"/>
                <wp:effectExtent l="19050" t="0" r="3175" b="0"/>
                <wp:docPr id="922" name="Рисунок 16325385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9"/>
                        <a:stretch/>
                      </pic:blipFill>
                      <pic:spPr bwMode="auto">
                        <a:xfrm>
                          <a:off x="0" y="0"/>
                          <a:ext cx="5940425" cy="26615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3" o:spid="_x0000_s923" type="#_x0000_t75" style="width:467.75pt;height:209.57pt;mso-wrap-distance-left:0.00pt;mso-wrap-distance-top:0.00pt;mso-wrap-distance-right:0.00pt;mso-wrap-distance-bottom:0.00pt;" stroked="f" strokeweight="0.75pt">
                <v:path textboxrect="0,0,0,0"/>
                <v:imagedata r:id="rId629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5" w:name="_Toc230361983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762</w:t>
      </w:r>
      <w:bookmarkEnd w:id="1805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Раздела 2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которому установлен флаг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«Председатель комиссии»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(роль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Председатель комиссии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) или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«Уполномоченное председателем лицо»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в случае наличия рабочих комиссий.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67312"/>
                <wp:effectExtent l="19050" t="0" r="3175" b="0"/>
                <wp:docPr id="923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0"/>
                        <a:stretch/>
                      </pic:blipFill>
                      <pic:spPr bwMode="auto">
                        <a:xfrm>
                          <a:off x="0" y="0"/>
                          <a:ext cx="5940425" cy="24673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4" o:spid="_x0000_s924" type="#_x0000_t75" style="width:467.75pt;height:194.28pt;mso-wrap-distance-left:0.00pt;mso-wrap-distance-top:0.00pt;mso-wrap-distance-right:0.00pt;mso-wrap-distance-bottom:0.00pt;" stroked="f" strokeweight="0.75pt">
                <v:path textboxrect="0,0,0,0"/>
                <v:imagedata r:id="rId630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6" w:name="_Toc230361984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763</w:t>
      </w:r>
      <w:bookmarkEnd w:id="1806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keepNext/>
        <w:shd w:val="clear" w:color="auto" w:fill="ffffff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contextualSpacing/>
        <w:spacing w:after="160" w:line="259" w:lineRule="auto"/>
        <w:rPr>
          <w:rFonts w:eastAsiaTheme="minorHAnsi"/>
          <w:color w:val="auto"/>
          <w:szCs w:val="28"/>
          <w:highlight w:val="yellow"/>
          <w:lang w:eastAsia="en-US"/>
        </w:rPr>
      </w:pPr>
      <w:r>
        <w:rPr>
          <w:color w:val="000000" w:themeColor="text1"/>
          <w:szCs w:val="28"/>
          <w:highlight w:val="yellow"/>
          <w:lang w:eastAsia="en-US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«Комментарий»</w:t>
      </w:r>
      <w:r>
        <w:rPr>
          <w:color w:val="000000" w:themeColor="text1"/>
          <w:szCs w:val="28"/>
          <w:highlight w:val="yellow"/>
          <w:lang w:eastAsia="en-US"/>
        </w:rPr>
        <w:t xml:space="preserve">, выявленные несоответствия и нажав соответствующую </w:t>
      </w:r>
      <w:r>
        <w:rPr>
          <w:color w:val="000000" w:themeColor="text1"/>
          <w:szCs w:val="28"/>
          <w:highlight w:val="yellow"/>
          <w:lang w:eastAsia="en-US"/>
        </w:rPr>
        <w:t xml:space="preserve">кнопку-резолюцию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«На доработку»</w:t>
      </w:r>
      <w:r>
        <w:rPr>
          <w:color w:val="000000" w:themeColor="text1"/>
          <w:szCs w:val="28"/>
          <w:highlight w:val="yellow"/>
          <w:lang w:eastAsia="en-US"/>
        </w:rPr>
        <w:t xml:space="preserve">. В этом случае документ будет возвращён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Ответственному исполнителю инв. комиссии </w:t>
      </w:r>
      <w:r>
        <w:rPr>
          <w:color w:val="000000" w:themeColor="text1"/>
          <w:szCs w:val="28"/>
          <w:highlight w:val="yellow"/>
          <w:lang w:eastAsia="en-US"/>
        </w:rPr>
        <w:t xml:space="preserve">для устранения недочётов на этап </w:t>
      </w:r>
      <w:r>
        <w:rPr>
          <w:b/>
          <w:color w:val="000000" w:themeColor="text1"/>
          <w:szCs w:val="28"/>
          <w:highlight w:val="yellow"/>
          <w:lang w:eastAsia="en-US"/>
        </w:rPr>
        <w:t xml:space="preserve">Заполнение раздела 2 ответственным лицом комиссии.</w:t>
      </w:r>
      <w:r>
        <w:rPr>
          <w:rFonts w:eastAsiaTheme="minorHAns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keepNext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62061"/>
                <wp:effectExtent l="19050" t="0" r="3175" b="0"/>
                <wp:docPr id="924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1"/>
                        <a:stretch/>
                      </pic:blipFill>
                      <pic:spPr bwMode="auto">
                        <a:xfrm>
                          <a:off x="0" y="0"/>
                          <a:ext cx="5940425" cy="2562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5" o:spid="_x0000_s925" type="#_x0000_t75" style="width:467.75pt;height:201.74pt;mso-wrap-distance-left:0.00pt;mso-wrap-distance-top:0.00pt;mso-wrap-distance-right:0.00pt;mso-wrap-distance-bottom:0.00pt;" stroked="f" strokeweight="0.75pt">
                <v:path textboxrect="0,0,0,0"/>
                <v:imagedata r:id="rId631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  <w:highlight w:val="yellow"/>
        </w:rPr>
      </w:pPr>
      <w:r/>
      <w:bookmarkStart w:id="1807" w:name="_Toc230361985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764</w:t>
      </w:r>
      <w:bookmarkEnd w:id="1807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«Зарегистрирован»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документе по кнопке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Печать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доступна печатная форма </w:t>
      </w:r>
      <w:r>
        <w:rPr>
          <w:color w:val="auto"/>
          <w:szCs w:val="28"/>
          <w:highlight w:val="yellow"/>
        </w:rPr>
        <w:t xml:space="preserve">Инвентаризационная опись расчетов с поставщиками и прочими дебиторами и кредиторами </w:t>
      </w:r>
      <w:r>
        <w:rPr>
          <w:rFonts w:eastAsiaTheme="minorEastAsia"/>
          <w:color w:val="auto"/>
          <w:szCs w:val="28"/>
          <w:highlight w:val="yellow"/>
        </w:rPr>
        <w:t xml:space="preserve">(форма по ОКУД </w:t>
      </w:r>
      <w:r>
        <w:rPr>
          <w:color w:val="auto"/>
          <w:szCs w:val="28"/>
          <w:highlight w:val="yellow"/>
        </w:rPr>
        <w:t xml:space="preserve">0510469</w:t>
      </w:r>
      <w:r>
        <w:rPr>
          <w:rFonts w:eastAsiaTheme="minorEastAsia"/>
          <w:color w:val="auto"/>
          <w:szCs w:val="28"/>
          <w:highlight w:val="yellow"/>
        </w:rPr>
        <w:t xml:space="preserve">).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10030"/>
                <wp:effectExtent l="19050" t="0" r="3175" b="0"/>
                <wp:docPr id="925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2"/>
                        <a:stretch/>
                      </pic:blipFill>
                      <pic:spPr bwMode="auto">
                        <a:xfrm>
                          <a:off x="0" y="0"/>
                          <a:ext cx="5940425" cy="3210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6" o:spid="_x0000_s926" type="#_x0000_t75" style="width:467.75pt;height:252.76pt;mso-wrap-distance-left:0.00pt;mso-wrap-distance-top:0.00pt;mso-wrap-distance-right:0.00pt;mso-wrap-distance-bottom:0.00pt;" stroked="f" strokeweight="0.75pt">
                <v:path textboxrect="0,0,0,0"/>
                <v:imagedata r:id="rId632" o:title=""/>
              </v:shape>
            </w:pict>
          </mc:Fallback>
        </mc:AlternateContent>
      </w: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</w:rPr>
      </w:pPr>
      <w:r/>
      <w:bookmarkStart w:id="1808" w:name="_Toc230361986"/>
      <w:r>
        <w:rPr>
          <w:rFonts w:eastAsiaTheme="minorEastAsia"/>
          <w:color w:val="000000" w:themeColor="text1"/>
          <w:szCs w:val="28"/>
          <w:highlight w:val="yellow"/>
        </w:rPr>
        <w:t xml:space="preserve">Рисунок </w:t>
      </w:r>
      <w:r>
        <w:rPr>
          <w:rFonts w:eastAsiaTheme="minorEastAsia"/>
          <w:color w:val="000000" w:themeColor="text1"/>
          <w:szCs w:val="28"/>
          <w:highlight w:val="yellow"/>
        </w:rPr>
        <w:fldChar w:fldCharType="begin"/>
      </w:r>
      <w:r>
        <w:rPr>
          <w:rFonts w:eastAsiaTheme="minorEastAsia"/>
          <w:color w:val="000000" w:themeColor="text1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000000" w:themeColor="text1"/>
          <w:szCs w:val="28"/>
          <w:highlight w:val="yellow"/>
        </w:rPr>
        <w:fldChar w:fldCharType="separate"/>
      </w:r>
      <w:r>
        <w:rPr>
          <w:rFonts w:eastAsiaTheme="minorEastAsia"/>
          <w:color w:val="000000" w:themeColor="text1"/>
          <w:szCs w:val="28"/>
          <w:highlight w:val="yellow"/>
        </w:rPr>
        <w:t xml:space="preserve">765</w:t>
      </w:r>
      <w:bookmarkEnd w:id="1808"/>
      <w:r>
        <w:rPr>
          <w:rFonts w:eastAsiaTheme="minorEastAsia"/>
          <w:color w:val="000000" w:themeColor="text1"/>
          <w:szCs w:val="28"/>
          <w:highlight w:val="yellow"/>
        </w:rPr>
        <w:fldChar w:fldCharType="end"/>
      </w:r>
      <w:r>
        <w:rPr>
          <w:rFonts w:eastAsiaTheme="minorEastAsia"/>
          <w:color w:val="000000" w:themeColor="text1"/>
          <w:szCs w:val="28"/>
        </w:rPr>
      </w:r>
    </w:p>
    <w:p>
      <w:pPr>
        <w:pStyle w:val="854"/>
        <w:rPr>
          <w:highlight w:val="yellow"/>
        </w:rPr>
      </w:pPr>
      <w:r/>
      <w:bookmarkStart w:id="1809" w:name="_Toc230792654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ценных бумаг</w:t>
      </w:r>
      <w:r>
        <w:rPr>
          <w:highlight w:val="yellow"/>
        </w:rPr>
        <w:t xml:space="preserve"> (ф. 0510470)</w:t>
      </w:r>
      <w:bookmarkEnd w:id="1809"/>
      <w:r/>
      <w:r>
        <w:rPr>
          <w:highlight w:val="yellow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  <w:t xml:space="preserve">Инвентаризационная опись ценных бумаг (ф. 0510470) (далее - Инвентаризационная опись (ф. 0510470)) применяется инвентаризационной комиссией для отражения р</w:t>
      </w:r>
      <w:r>
        <w:rPr>
          <w:color w:val="auto"/>
          <w:highlight w:val="yellow"/>
          <w:lang w:eastAsia="en-US"/>
        </w:rPr>
        <w:t xml:space="preserve">езультатов проведения инвентаризации ценных бумаг, учтенных в составе финансовых активов на счетах 0 204 00 000 "Финансовые вложения" (0 204 20 000 "Ценные бумаги, кроме акций", 0 204 31 000 "Акции"), забалансовом счете 31 "Акции по номинальной стоимости".</w:t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  <w:t xml:space="preserve">Инвентаризационная опись (ф. 0510470) формируется ответственным исполнителем бухгалтерской службы по коду счета, ответственному лицу и месту (подразделению) проведения инвентаризации на основании Решения (ф. 0510439) не позднее дня начала инвентаризации.»</w:t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  <w:t xml:space="preserve">Документ Инвентаризационная опись (ф. 0510470) оформляется отдельно на каждый счет бухгалтерского учета, а также по каждому Виду (Акция, Об</w:t>
      </w:r>
      <w:r>
        <w:rPr>
          <w:color w:val="auto"/>
          <w:highlight w:val="yellow"/>
          <w:lang w:eastAsia="en-US"/>
        </w:rPr>
        <w:t xml:space="preserve">лигация, Вексель, Иные ценные бумаги кроме акций) и Форме ценных бумаг (Документарная, Бездокументарная) с указанием в поле Вид ценных бумаг значения, соответствующего названию счета, а в поле Форма ценных бумаг назначения Документарная и Бездокументарная.</w:t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0"/>
        <w:jc w:val="left"/>
        <w:keepNext/>
        <w:spacing w:before="120" w:after="60"/>
        <w:rPr>
          <w:b/>
          <w:color w:val="auto"/>
          <w:highlight w:val="yellow"/>
          <w:lang w:eastAsia="en-US"/>
        </w:rPr>
      </w:pPr>
      <w:r>
        <w:rPr>
          <w:b/>
          <w:color w:val="auto"/>
          <w:highlight w:val="yellow"/>
          <w:lang w:eastAsia="en-US"/>
        </w:rPr>
        <w:t xml:space="preserve">Бизнес-процесс по документу:</w:t>
      </w:r>
      <w:r>
        <w:rPr>
          <w:b/>
          <w:color w:val="auto"/>
          <w:highlight w:val="yellow"/>
          <w:lang w:eastAsia="en-US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09909" cy="8364699"/>
                <wp:effectExtent l="0" t="0" r="0" b="0"/>
                <wp:docPr id="926" name="Рисунок 54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3"/>
                        <a:stretch/>
                      </pic:blipFill>
                      <pic:spPr bwMode="auto">
                        <a:xfrm>
                          <a:off x="0" y="0"/>
                          <a:ext cx="3538067" cy="84318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7" o:spid="_x0000_s927" type="#_x0000_t75" style="width:276.37pt;height:658.64pt;mso-wrap-distance-left:0.00pt;mso-wrap-distance-top:0.00pt;mso-wrap-distance-right:0.00pt;mso-wrap-distance-bottom:0.00pt;" stroked="false">
                <v:path textboxrect="0,0,0,0"/>
                <v:imagedata r:id="rId633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0" w:name="_Toc230361987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766</w:t>
      </w:r>
      <w:bookmarkEnd w:id="1810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  <w:t xml:space="preserve">Доступ к документу организован через пункт меню быстрого доступа </w:t>
      </w:r>
      <w:r>
        <w:rPr>
          <w:b/>
          <w:color w:val="auto"/>
          <w:highlight w:val="yellow"/>
          <w:lang w:eastAsia="en-US"/>
        </w:rPr>
        <w:t xml:space="preserve">Учет и отчетность</w:t>
      </w:r>
      <w:r>
        <w:rPr>
          <w:color w:val="auto"/>
          <w:highlight w:val="yellow"/>
          <w:lang w:eastAsia="en-US"/>
        </w:rPr>
        <w:t xml:space="preserve"> раздел </w:t>
      </w:r>
      <w:r>
        <w:rPr>
          <w:b/>
          <w:color w:val="auto"/>
          <w:highlight w:val="yellow"/>
          <w:lang w:eastAsia="en-US"/>
        </w:rPr>
        <w:t xml:space="preserve">Инвентаризация</w:t>
      </w:r>
      <w:r>
        <w:rPr>
          <w:color w:val="auto"/>
          <w:highlight w:val="yellow"/>
          <w:lang w:eastAsia="en-US"/>
        </w:rPr>
        <w:t xml:space="preserve">.</w:t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567555"/>
                <wp:effectExtent l="0" t="0" r="8890" b="4445"/>
                <wp:docPr id="927" name="Рисунок 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4"/>
                        <a:stretch/>
                      </pic:blipFill>
                      <pic:spPr bwMode="auto">
                        <a:xfrm>
                          <a:off x="0" y="0"/>
                          <a:ext cx="6029960" cy="456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8" o:spid="_x0000_s928" type="#_x0000_t75" style="width:474.80pt;height:359.65pt;mso-wrap-distance-left:0.00pt;mso-wrap-distance-top:0.00pt;mso-wrap-distance-right:0.00pt;mso-wrap-distance-bottom:0.00pt;" stroked="false">
                <v:path textboxrect="0,0,0,0"/>
                <v:imagedata r:id="rId634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1" w:name="_Toc230361988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767</w:t>
      </w:r>
      <w:bookmarkEnd w:id="1811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Документ Инвентаризационная опись ценных бумаг (ф. 0510470) формируется ответственным исполнителем бухгалтерской службы (пользователь с ролью </w:t>
      </w:r>
      <w:r>
        <w:rPr>
          <w:rFonts w:eastAsia="Calibri"/>
          <w:b/>
          <w:szCs w:val="28"/>
          <w:highlight w:val="yellow"/>
        </w:rPr>
        <w:t xml:space="preserve">Бухгалтер</w:t>
      </w:r>
      <w:r>
        <w:rPr>
          <w:rFonts w:eastAsia="Calibri"/>
          <w:szCs w:val="28"/>
          <w:highlight w:val="yellow"/>
        </w:rPr>
        <w:t xml:space="preserve">) на основании документа </w:t>
      </w:r>
      <w:r>
        <w:rPr>
          <w:rFonts w:eastAsia="Calibri"/>
          <w:b/>
          <w:szCs w:val="28"/>
          <w:highlight w:val="yellow"/>
        </w:rPr>
        <w:t xml:space="preserve">Решение</w:t>
      </w:r>
      <w:r>
        <w:rPr>
          <w:rFonts w:eastAsia="Calibri"/>
          <w:szCs w:val="28"/>
          <w:highlight w:val="yellow"/>
        </w:rPr>
        <w:t xml:space="preserve"> о проведении инвентаризации (ф. 0510439) по коду счета, ответственному лицу и месту (подразделению) проведения инвентаризации не позднее дня начала инвентаризации, указанного в документе </w:t>
      </w:r>
      <w:r>
        <w:rPr>
          <w:rFonts w:eastAsia="Calibri"/>
          <w:b/>
          <w:szCs w:val="28"/>
          <w:highlight w:val="yellow"/>
        </w:rPr>
        <w:t xml:space="preserve">Решение о проведении инвентаризации</w:t>
      </w:r>
      <w:r>
        <w:rPr>
          <w:rFonts w:eastAsia="Calibri"/>
          <w:szCs w:val="28"/>
          <w:highlight w:val="yellow"/>
        </w:rPr>
        <w:t xml:space="preserve"> (ф. 0510439), далее –</w:t>
      </w:r>
      <w:r>
        <w:rPr>
          <w:rFonts w:eastAsia="Calibri"/>
          <w:b/>
          <w:bCs/>
          <w:szCs w:val="28"/>
          <w:highlight w:val="yellow"/>
        </w:rPr>
        <w:t xml:space="preserve"> Решение.</w:t>
      </w:r>
      <w:r>
        <w:rPr>
          <w:rFonts w:eastAsia="Calibri"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Пользователю на этапе </w:t>
      </w:r>
      <w:r>
        <w:rPr>
          <w:rFonts w:eastAsia="Calibri"/>
          <w:b/>
          <w:szCs w:val="28"/>
          <w:highlight w:val="yellow"/>
        </w:rPr>
        <w:t xml:space="preserve">Формирование</w:t>
      </w:r>
      <w:r>
        <w:rPr>
          <w:rFonts w:eastAsia="Calibri"/>
          <w:szCs w:val="28"/>
          <w:highlight w:val="yellow"/>
        </w:rPr>
        <w:t xml:space="preserve"> требуется заполнить реквизиты </w:t>
      </w:r>
      <w:r>
        <w:rPr>
          <w:rFonts w:eastAsia="Calibri"/>
          <w:b/>
          <w:szCs w:val="28"/>
          <w:highlight w:val="yellow"/>
        </w:rPr>
        <w:t xml:space="preserve">Вид ценных бумаг</w:t>
      </w:r>
      <w:r>
        <w:rPr>
          <w:rFonts w:eastAsia="Calibri"/>
          <w:szCs w:val="28"/>
          <w:highlight w:val="yellow"/>
        </w:rPr>
        <w:t xml:space="preserve">, </w:t>
      </w:r>
      <w:r>
        <w:rPr>
          <w:rFonts w:eastAsia="Calibri"/>
          <w:b/>
          <w:szCs w:val="28"/>
          <w:highlight w:val="yellow"/>
        </w:rPr>
        <w:t xml:space="preserve">Форму ценных бумаг</w:t>
      </w:r>
      <w:r>
        <w:rPr>
          <w:rFonts w:eastAsia="Calibri"/>
          <w:szCs w:val="28"/>
          <w:highlight w:val="yellow"/>
        </w:rPr>
        <w:t xml:space="preserve"> и </w:t>
      </w:r>
      <w:r>
        <w:rPr>
          <w:rFonts w:eastAsia="Calibri"/>
          <w:b/>
          <w:szCs w:val="28"/>
          <w:highlight w:val="yellow"/>
        </w:rPr>
        <w:t xml:space="preserve">Решение о проведении инвентаризации</w:t>
      </w:r>
      <w:r>
        <w:rPr>
          <w:rFonts w:eastAsia="Calibri"/>
          <w:szCs w:val="28"/>
          <w:highlight w:val="yellow"/>
        </w:rPr>
        <w:t xml:space="preserve"> путём выбора требуемого документа из списка.</w:t>
      </w:r>
      <w:r>
        <w:rPr>
          <w:rFonts w:eastAsia="Calibri"/>
          <w:szCs w:val="28"/>
          <w:highlight w:val="yellow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34945"/>
                <wp:effectExtent l="0" t="0" r="8890" b="8255"/>
                <wp:docPr id="928" name="Рисунок 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5"/>
                        <a:stretch/>
                      </pic:blipFill>
                      <pic:spPr bwMode="auto">
                        <a:xfrm>
                          <a:off x="0" y="0"/>
                          <a:ext cx="6029960" cy="2734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9" o:spid="_x0000_s929" type="#_x0000_t75" style="width:474.80pt;height:215.35pt;mso-wrap-distance-left:0.00pt;mso-wrap-distance-top:0.00pt;mso-wrap-distance-right:0.00pt;mso-wrap-distance-bottom:0.00pt;" stroked="false">
                <v:path textboxrect="0,0,0,0"/>
                <v:imagedata r:id="rId635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szCs w:val="28"/>
          <w:highlight w:val="yellow"/>
        </w:rPr>
        <w:suppressLineNumbers/>
      </w:pPr>
      <w:r/>
      <w:bookmarkStart w:id="1812" w:name="_Toc230361989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768</w:t>
      </w:r>
      <w:bookmarkEnd w:id="1812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Будет открыто окно </w:t>
      </w:r>
      <w:r>
        <w:rPr>
          <w:rFonts w:eastAsia="Calibri"/>
          <w:b/>
          <w:szCs w:val="28"/>
          <w:highlight w:val="yellow"/>
        </w:rPr>
        <w:t xml:space="preserve">Выбор данных из Решения с учетом изменений</w:t>
      </w:r>
      <w:r>
        <w:rPr>
          <w:rFonts w:eastAsia="Calibri"/>
          <w:szCs w:val="28"/>
          <w:highlight w:val="yellow"/>
        </w:rPr>
        <w:t xml:space="preserve"> со строками по счетам, соответствующим формируемой описи.</w:t>
      </w:r>
      <w:r>
        <w:rPr>
          <w:rFonts w:eastAsia="Calibri"/>
          <w:szCs w:val="28"/>
          <w:highlight w:val="yellow"/>
        </w:rPr>
      </w:r>
    </w:p>
    <w:p>
      <w:pPr>
        <w:contextualSpacing/>
        <w:ind w:firstLine="567"/>
        <w:spacing w:before="120" w:after="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окне </w:t>
      </w:r>
      <w:r>
        <w:rPr>
          <w:b/>
          <w:szCs w:val="28"/>
          <w:highlight w:val="yellow"/>
          <w:lang w:eastAsia="en-US"/>
        </w:rPr>
        <w:t xml:space="preserve">Выбор данных из Решения с учетом изменений</w:t>
      </w:r>
      <w:r>
        <w:rPr>
          <w:szCs w:val="28"/>
          <w:highlight w:val="yellow"/>
          <w:lang w:eastAsia="en-US"/>
        </w:rPr>
        <w:t xml:space="preserve"> необходимо отметить строку, по которой следует заполнить документ описи, и нажать на кнопку </w:t>
      </w:r>
      <w:r>
        <w:rPr>
          <w:b/>
          <w:szCs w:val="28"/>
          <w:highlight w:val="yellow"/>
          <w:lang w:eastAsia="en-US"/>
        </w:rPr>
        <w:t xml:space="preserve">Выбрать строки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91765"/>
                <wp:effectExtent l="0" t="0" r="8890" b="0"/>
                <wp:docPr id="929" name="Рисунок 5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6"/>
                        <a:stretch/>
                      </pic:blipFill>
                      <pic:spPr bwMode="auto">
                        <a:xfrm>
                          <a:off x="0" y="0"/>
                          <a:ext cx="6029960" cy="2691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0" o:spid="_x0000_s930" type="#_x0000_t75" style="width:474.80pt;height:211.95pt;mso-wrap-distance-left:0.00pt;mso-wrap-distance-top:0.00pt;mso-wrap-distance-right:0.00pt;mso-wrap-distance-bottom:0.00pt;" stroked="false">
                <v:path textboxrect="0,0,0,0"/>
                <v:imagedata r:id="rId636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3" w:name="_Toc230361990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769</w:t>
      </w:r>
      <w:bookmarkEnd w:id="1813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После этого будет автоматически заполнена закладка Комиссия составом инвентаризационной комиссии, а также реквизиты в шапке документа </w:t>
      </w:r>
      <w:r>
        <w:rPr>
          <w:rFonts w:eastAsia="Calibri"/>
          <w:b/>
          <w:szCs w:val="28"/>
          <w:highlight w:val="yellow"/>
        </w:rPr>
        <w:t xml:space="preserve">Инвентаризационная опись ценных бумаг (ф. 0510470)</w:t>
      </w:r>
      <w:r>
        <w:rPr>
          <w:rFonts w:eastAsia="Calibri"/>
          <w:szCs w:val="28"/>
          <w:highlight w:val="yellow"/>
        </w:rPr>
        <w:t xml:space="preserve">, в группе Сведения об инвентаризации из Решения: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По состоянию на</w:t>
      </w:r>
      <w:r>
        <w:rPr>
          <w:rFonts w:eastAsia="Calibri"/>
          <w:szCs w:val="28"/>
          <w:highlight w:val="yellow"/>
        </w:rPr>
        <w:t xml:space="preserve"> – дата, по состоянию на которую проводится инвентаризация, в формате "ДД.ММ.ГГГГ";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Номер комиссии</w:t>
      </w:r>
      <w:r>
        <w:rPr>
          <w:rFonts w:eastAsia="Calibri"/>
          <w:szCs w:val="28"/>
          <w:highlight w:val="yellow"/>
        </w:rPr>
        <w:t xml:space="preserve"> – номер инвентаризационной комиссии;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Счет</w:t>
      </w:r>
      <w:r>
        <w:rPr>
          <w:rFonts w:eastAsia="Calibri"/>
          <w:szCs w:val="28"/>
          <w:highlight w:val="yellow"/>
        </w:rPr>
        <w:t xml:space="preserve"> – код счета, по которому проводится инвентаризация;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Период проведения с/по</w:t>
      </w:r>
      <w:r>
        <w:rPr>
          <w:rFonts w:eastAsia="Calibri"/>
          <w:szCs w:val="28"/>
          <w:highlight w:val="yellow"/>
        </w:rPr>
        <w:t xml:space="preserve"> – даты начала и окончания инвентаризации в формате "ДД.ММ.ГГГГ";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Места проведения</w:t>
      </w:r>
      <w:r>
        <w:rPr>
          <w:rFonts w:eastAsia="Calibri"/>
          <w:szCs w:val="28"/>
          <w:highlight w:val="yellow"/>
        </w:rPr>
        <w:t xml:space="preserve"> – структурное подразделение учреждения, в котором проводится инвентаризация, и (или) местонахождение (адрес, место нахождения (хранения)) ценных бумаг;</w:t>
      </w:r>
      <w:r>
        <w:rPr>
          <w:rFonts w:eastAsia="Calibri"/>
          <w:szCs w:val="28"/>
          <w:highlight w:val="yellow"/>
        </w:rPr>
      </w:r>
    </w:p>
    <w:p>
      <w:pPr>
        <w:numPr>
          <w:ilvl w:val="1"/>
          <w:numId w:val="70"/>
        </w:numPr>
        <w:contextualSpacing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Ответственное лицо</w:t>
      </w:r>
      <w:r>
        <w:rPr>
          <w:rFonts w:eastAsia="Calibri"/>
          <w:szCs w:val="28"/>
          <w:highlight w:val="yellow"/>
        </w:rPr>
        <w:t xml:space="preserve"> – фамилия, имя, отчество (при наличии) лица, ответственного за сохранность ценных бумаг.</w:t>
      </w:r>
      <w:r>
        <w:rPr>
          <w:rFonts w:eastAsia="Calibri"/>
          <w:szCs w:val="28"/>
          <w:highlight w:val="yellow"/>
        </w:rPr>
      </w:r>
    </w:p>
    <w:p>
      <w:pPr>
        <w:ind w:firstLine="708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rFonts w:eastAsia="Calibri"/>
          <w:b/>
          <w:bCs/>
          <w:szCs w:val="28"/>
          <w:highlight w:val="yellow"/>
        </w:rPr>
        <w:t xml:space="preserve">Решение о проведении инвентаризации</w:t>
      </w:r>
      <w:r>
        <w:rPr>
          <w:rFonts w:eastAsia="Calibri"/>
          <w:szCs w:val="28"/>
          <w:highlight w:val="yellow"/>
        </w:rPr>
        <w:t xml:space="preserve">, выбранном в шапке документа.</w:t>
      </w:r>
      <w:r>
        <w:rPr>
          <w:rFonts w:eastAsia="Calibri"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51430"/>
                <wp:effectExtent l="0" t="0" r="8890" b="1270"/>
                <wp:docPr id="930" name="Рисунок 5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7"/>
                        <a:stretch/>
                      </pic:blipFill>
                      <pic:spPr bwMode="auto">
                        <a:xfrm>
                          <a:off x="0" y="0"/>
                          <a:ext cx="6029960" cy="2551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1" o:spid="_x0000_s931" type="#_x0000_t75" style="width:474.80pt;height:200.90pt;mso-wrap-distance-left:0.00pt;mso-wrap-distance-top:0.00pt;mso-wrap-distance-right:0.00pt;mso-wrap-distance-bottom:0.00pt;" stroked="false">
                <v:path textboxrect="0,0,0,0"/>
                <v:imagedata r:id="rId63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4" w:name="_Toc230361991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770</w:t>
      </w:r>
      <w:bookmarkEnd w:id="1814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В подвале документа следует заполнить</w:t>
      </w:r>
      <w:r>
        <w:rPr>
          <w:rFonts w:eastAsia="Calibri"/>
          <w:b/>
          <w:bCs/>
          <w:szCs w:val="28"/>
          <w:highlight w:val="yellow"/>
        </w:rPr>
        <w:t xml:space="preserve"> Ответственного исполнителя инвентаризационной комиссии</w:t>
      </w:r>
      <w:r>
        <w:rPr>
          <w:rFonts w:eastAsia="Calibri"/>
          <w:szCs w:val="28"/>
          <w:highlight w:val="yellow"/>
        </w:rPr>
        <w:t xml:space="preserve">. При этом указанный сотрудник должен присутствовать в составе комиссии на закладке </w:t>
      </w:r>
      <w:r>
        <w:rPr>
          <w:rFonts w:eastAsia="Calibri"/>
          <w:b/>
          <w:szCs w:val="28"/>
          <w:highlight w:val="yellow"/>
        </w:rPr>
        <w:t xml:space="preserve">Комиссия.</w:t>
      </w:r>
      <w:r>
        <w:rPr>
          <w:rFonts w:eastAsia="Calibri"/>
          <w:b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Поле </w:t>
      </w:r>
      <w:r>
        <w:rPr>
          <w:rFonts w:eastAsia="Calibri"/>
          <w:b/>
          <w:szCs w:val="28"/>
          <w:highlight w:val="yellow"/>
        </w:rPr>
        <w:t xml:space="preserve">Ответственный исполнитель инв. комиссии</w:t>
      </w:r>
      <w:r>
        <w:rPr>
          <w:rFonts w:eastAsia="Calibri"/>
          <w:szCs w:val="28"/>
          <w:highlight w:val="yellow"/>
        </w:rPr>
        <w:t xml:space="preserve"> заполняется реквизитами </w:t>
      </w:r>
      <w:r>
        <w:rPr>
          <w:rFonts w:eastAsia="Calibri"/>
          <w:b/>
          <w:szCs w:val="28"/>
          <w:highlight w:val="yellow"/>
        </w:rPr>
        <w:t xml:space="preserve">Сотрудника</w:t>
      </w:r>
      <w:r>
        <w:rPr>
          <w:rFonts w:eastAsia="Calibri"/>
          <w:szCs w:val="28"/>
          <w:highlight w:val="yellow"/>
        </w:rPr>
        <w:t xml:space="preserve"> из элемента справочника </w:t>
      </w:r>
      <w:r>
        <w:rPr>
          <w:rFonts w:eastAsia="Calibri"/>
          <w:b/>
          <w:szCs w:val="28"/>
          <w:highlight w:val="yellow"/>
        </w:rPr>
        <w:t xml:space="preserve">Комиссии</w:t>
      </w:r>
      <w:r>
        <w:rPr>
          <w:rFonts w:eastAsia="Calibri"/>
          <w:szCs w:val="28"/>
          <w:highlight w:val="yellow"/>
        </w:rPr>
        <w:t xml:space="preserve">, указанного на закладке </w:t>
      </w:r>
      <w:r>
        <w:rPr>
          <w:rFonts w:eastAsia="Calibri"/>
          <w:b/>
          <w:szCs w:val="28"/>
          <w:highlight w:val="yellow"/>
        </w:rPr>
        <w:t xml:space="preserve">Комиссия</w:t>
      </w:r>
      <w:r>
        <w:rPr>
          <w:rFonts w:eastAsia="Calibri"/>
          <w:szCs w:val="28"/>
          <w:highlight w:val="yellow"/>
        </w:rPr>
        <w:t xml:space="preserve">, имеющего признак ответственного исполнителя.</w:t>
      </w:r>
      <w:r>
        <w:rPr>
          <w:rFonts w:eastAsia="Calibri"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47875"/>
                <wp:effectExtent l="0" t="0" r="8890" b="9525"/>
                <wp:docPr id="931" name="Рисунок 5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8"/>
                        <a:stretch/>
                      </pic:blipFill>
                      <pic:spPr bwMode="auto">
                        <a:xfrm>
                          <a:off x="0" y="0"/>
                          <a:ext cx="6029960" cy="2047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2" o:spid="_x0000_s932" type="#_x0000_t75" style="width:474.80pt;height:161.25pt;mso-wrap-distance-left:0.00pt;mso-wrap-distance-top:0.00pt;mso-wrap-distance-right:0.00pt;mso-wrap-distance-bottom:0.00pt;" stroked="false">
                <v:path textboxrect="0,0,0,0"/>
                <v:imagedata r:id="rId638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5" w:name="_Toc230361992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771</w:t>
      </w:r>
      <w:bookmarkEnd w:id="1815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Реквизиты </w:t>
      </w:r>
      <w:r>
        <w:rPr>
          <w:rFonts w:eastAsia="Calibri"/>
          <w:b/>
          <w:szCs w:val="28"/>
          <w:highlight w:val="yellow"/>
        </w:rPr>
        <w:t xml:space="preserve">Ответственный исполнитель бух. службы</w:t>
      </w:r>
      <w:r>
        <w:rPr>
          <w:rFonts w:eastAsia="Calibri"/>
          <w:szCs w:val="28"/>
          <w:highlight w:val="yellow"/>
        </w:rPr>
        <w:t xml:space="preserve"> будет заполнен автоматически значением соответствующего </w:t>
      </w:r>
      <w:r>
        <w:rPr>
          <w:rFonts w:eastAsia="Calibri"/>
          <w:b/>
          <w:bCs/>
          <w:szCs w:val="28"/>
          <w:highlight w:val="yellow"/>
        </w:rPr>
        <w:t xml:space="preserve">Сотрудника</w:t>
      </w:r>
      <w:r>
        <w:rPr>
          <w:rFonts w:eastAsia="Calibri"/>
          <w:szCs w:val="28"/>
          <w:highlight w:val="yellow"/>
        </w:rPr>
        <w:t xml:space="preserve">, который связан с </w:t>
      </w:r>
      <w:r>
        <w:rPr>
          <w:rFonts w:eastAsia="Calibri"/>
          <w:b/>
          <w:bCs/>
          <w:szCs w:val="28"/>
          <w:highlight w:val="yellow"/>
        </w:rPr>
        <w:t xml:space="preserve">Физическим лицом</w:t>
      </w:r>
      <w:r>
        <w:rPr>
          <w:rFonts w:eastAsia="Calibri"/>
          <w:szCs w:val="28"/>
          <w:highlight w:val="yellow"/>
        </w:rPr>
        <w:t xml:space="preserve">, указанным для пользователя, создавшего документ.</w:t>
      </w:r>
      <w:r>
        <w:rPr>
          <w:rFonts w:eastAsia="Calibri"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40330"/>
                <wp:effectExtent l="0" t="0" r="8890" b="7620"/>
                <wp:docPr id="932" name="Рисунок 312176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9"/>
                        <a:stretch/>
                      </pic:blipFill>
                      <pic:spPr bwMode="auto">
                        <a:xfrm>
                          <a:off x="0" y="0"/>
                          <a:ext cx="6029960" cy="2640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3" o:spid="_x0000_s933" type="#_x0000_t75" style="width:474.80pt;height:207.90pt;mso-wrap-distance-left:0.00pt;mso-wrap-distance-top:0.00pt;mso-wrap-distance-right:0.00pt;mso-wrap-distance-bottom:0.00pt;" stroked="false">
                <v:path textboxrect="0,0,0,0"/>
                <v:imagedata r:id="rId639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6" w:name="_Toc230361993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772</w:t>
      </w:r>
      <w:bookmarkEnd w:id="1816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Если на момент формирования пользователю известно о том, что члены комиссии отсутствуют, пользователь может перейти на вкладку Комиссия и установить флаг </w:t>
      </w:r>
      <w:r>
        <w:rPr>
          <w:rFonts w:eastAsia="Calibri"/>
          <w:b/>
          <w:szCs w:val="28"/>
          <w:highlight w:val="yellow"/>
        </w:rPr>
        <w:t xml:space="preserve">Отсутствует</w:t>
      </w:r>
      <w:r>
        <w:rPr>
          <w:rFonts w:eastAsia="Calibri"/>
          <w:szCs w:val="28"/>
          <w:highlight w:val="yellow"/>
        </w:rPr>
        <w:t xml:space="preserve"> для членов комиссии разделов 2, 4.</w:t>
      </w:r>
      <w:r>
        <w:rPr>
          <w:rFonts w:eastAsia="Calibri"/>
          <w:szCs w:val="28"/>
          <w:highlight w:val="yellow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="Calibri"/>
          <w:b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90015"/>
                <wp:effectExtent l="0" t="0" r="8890" b="635"/>
                <wp:docPr id="933" name="Рисунок 5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0"/>
                        <a:stretch/>
                      </pic:blipFill>
                      <pic:spPr bwMode="auto">
                        <a:xfrm>
                          <a:off x="0" y="0"/>
                          <a:ext cx="6029960" cy="1390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4" o:spid="_x0000_s934" type="#_x0000_t75" style="width:474.80pt;height:109.45pt;mso-wrap-distance-left:0.00pt;mso-wrap-distance-top:0.00pt;mso-wrap-distance-right:0.00pt;mso-wrap-distance-bottom:0.00pt;" stroked="false">
                <v:path textboxrect="0,0,0,0"/>
                <v:imagedata r:id="rId640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7" w:name="_Toc230361994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773</w:t>
      </w:r>
      <w:bookmarkEnd w:id="1817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32890"/>
                <wp:effectExtent l="0" t="0" r="8890" b="0"/>
                <wp:docPr id="934" name="Рисунок 5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1"/>
                        <a:stretch/>
                      </pic:blipFill>
                      <pic:spPr bwMode="auto">
                        <a:xfrm>
                          <a:off x="0" y="0"/>
                          <a:ext cx="6029960" cy="1532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5" o:spid="_x0000_s935" type="#_x0000_t75" style="width:474.80pt;height:120.70pt;mso-wrap-distance-left:0.00pt;mso-wrap-distance-top:0.00pt;mso-wrap-distance-right:0.00pt;mso-wrap-distance-bottom:0.00pt;" stroked="false">
                <v:path textboxrect="0,0,0,0"/>
                <v:imagedata r:id="rId641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18" w:name="_Toc230361995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774</w:t>
      </w:r>
      <w:bookmarkEnd w:id="1818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rFonts w:eastAsia="Calibri"/>
          <w:b/>
          <w:szCs w:val="28"/>
          <w:highlight w:val="yellow"/>
        </w:rPr>
        <w:t xml:space="preserve">На создание расписки.</w:t>
      </w:r>
      <w:r>
        <w:rPr>
          <w:rFonts w:eastAsia="Calibri"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914775" cy="809625"/>
                <wp:effectExtent l="0" t="0" r="9525" b="9525"/>
                <wp:docPr id="935" name="Рисунок 5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2"/>
                        <a:stretch/>
                      </pic:blipFill>
                      <pic:spPr bwMode="auto">
                        <a:xfrm>
                          <a:off x="0" y="0"/>
                          <a:ext cx="3914775" cy="809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6" o:spid="_x0000_s936" type="#_x0000_t75" style="width:308.25pt;height:63.75pt;mso-wrap-distance-left:0.00pt;mso-wrap-distance-top:0.00pt;mso-wrap-distance-right:0.00pt;mso-wrap-distance-bottom:0.00pt;" stroked="false">
                <v:path textboxrect="0,0,0,0"/>
                <v:imagedata r:id="rId642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szCs w:val="28"/>
          <w:highlight w:val="yellow"/>
        </w:rPr>
        <w:suppressLineNumbers/>
      </w:pPr>
      <w:r/>
      <w:bookmarkStart w:id="1819" w:name="_Toc230361996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775</w:t>
      </w:r>
      <w:bookmarkEnd w:id="1819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/>
          <w:iCs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При этом документ направляется пользователю с ролью </w:t>
      </w:r>
      <w:r>
        <w:rPr>
          <w:rFonts w:eastAsia="Calibri"/>
          <w:b/>
          <w:szCs w:val="28"/>
          <w:highlight w:val="yellow"/>
        </w:rPr>
        <w:t xml:space="preserve">Материально-ответственное лицо </w:t>
      </w:r>
      <w:r>
        <w:rPr>
          <w:rFonts w:eastAsia="Calibri"/>
          <w:szCs w:val="28"/>
          <w:highlight w:val="yellow"/>
          <w:u w:val="single"/>
        </w:rPr>
        <w:t xml:space="preserve">сотрудника из реквизита </w:t>
      </w:r>
      <w:r>
        <w:rPr>
          <w:rFonts w:eastAsia="Calibri"/>
          <w:b/>
          <w:szCs w:val="28"/>
          <w:highlight w:val="yellow"/>
          <w:u w:val="single"/>
        </w:rPr>
        <w:t xml:space="preserve">Ответственное лицо</w:t>
      </w:r>
      <w:r>
        <w:rPr>
          <w:rFonts w:eastAsia="Calibri"/>
          <w:szCs w:val="28"/>
          <w:highlight w:val="yellow"/>
          <w:u w:val="single"/>
        </w:rPr>
        <w:t xml:space="preserve"> в шапке документа </w:t>
      </w:r>
      <w:r>
        <w:rPr>
          <w:rFonts w:eastAsia="Calibri"/>
          <w:szCs w:val="28"/>
          <w:highlight w:val="yellow"/>
        </w:rPr>
        <w:t xml:space="preserve">для создания расписки.</w:t>
      </w:r>
      <w:r>
        <w:rPr>
          <w:rFonts w:eastAsia="Calibri"/>
          <w:szCs w:val="28"/>
          <w:highlight w:val="yellow"/>
        </w:rPr>
      </w:r>
    </w:p>
    <w:p>
      <w:pPr>
        <w:spacing w:after="16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0"/>
          <w:numId w:val="38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Должность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0"/>
          <w:numId w:val="38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ФИО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0"/>
          <w:numId w:val="38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Телефон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numPr>
          <w:ilvl w:val="0"/>
          <w:numId w:val="38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Email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szCs w:val="28"/>
          <w:highlight w:val="yellow"/>
        </w:rPr>
      </w:r>
    </w:p>
    <w:p>
      <w:pPr>
        <w:spacing w:after="16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936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7" o:spid="_x0000_s937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0" w:name="_Toc230361997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776</w:t>
      </w:r>
      <w:bookmarkEnd w:id="1820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Выполняется проверка кворума присутствия по каждому из разделов 2 и 4 – 2/3 от общего числа членов комиссии </w:t>
      </w:r>
      <w:r>
        <w:rPr>
          <w:szCs w:val="28"/>
          <w:highlight w:val="yellow"/>
          <w:u w:val="single"/>
        </w:rPr>
        <w:t xml:space="preserve">каждого из разделов</w:t>
      </w:r>
      <w:r>
        <w:rPr>
          <w:szCs w:val="28"/>
          <w:highlight w:val="yellow"/>
        </w:rPr>
        <w:t xml:space="preserve"> (не зависит от % присутствия в карточке комиссии). 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937" name="Рисунок 312176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8" o:spid="_x0000_s938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1" w:name="_Toc230361998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777</w:t>
      </w:r>
      <w:bookmarkEnd w:id="1821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Создание расписки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Пользователю, указанному как Ответственное лицо в шапке документа (роль </w:t>
      </w:r>
      <w:r>
        <w:rPr>
          <w:b/>
          <w:szCs w:val="28"/>
          <w:highlight w:val="yellow"/>
        </w:rPr>
        <w:t xml:space="preserve">Материально-ответственное лицо) </w:t>
      </w:r>
      <w:r>
        <w:rPr>
          <w:szCs w:val="28"/>
          <w:highlight w:val="yellow"/>
        </w:rPr>
        <w:t xml:space="preserve">на данном этапе необходимо открыть документ и в шапке документа нажать кнопку «</w:t>
      </w:r>
      <w:r>
        <w:rPr>
          <w:b/>
          <w:szCs w:val="28"/>
          <w:highlight w:val="yellow"/>
        </w:rPr>
        <w:t xml:space="preserve">Создать расписку</w:t>
      </w:r>
      <w:r>
        <w:rPr>
          <w:szCs w:val="28"/>
          <w:highlight w:val="yellow"/>
        </w:rPr>
        <w:t xml:space="preserve">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79700"/>
                <wp:effectExtent l="0" t="0" r="8890" b="6350"/>
                <wp:docPr id="938" name="Рисунок 312176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3"/>
                        <a:stretch/>
                      </pic:blipFill>
                      <pic:spPr bwMode="auto">
                        <a:xfrm>
                          <a:off x="0" y="0"/>
                          <a:ext cx="6029960" cy="2679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9" o:spid="_x0000_s939" type="#_x0000_t75" style="width:474.80pt;height:211.00pt;mso-wrap-distance-left:0.00pt;mso-wrap-distance-top:0.00pt;mso-wrap-distance-right:0.00pt;mso-wrap-distance-bottom:0.00pt;" stroked="false">
                <v:path textboxrect="0,0,0,0"/>
                <v:imagedata r:id="rId643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2" w:name="_Toc230361999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778</w:t>
      </w:r>
      <w:bookmarkEnd w:id="1822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В результате открывается форма нового документа </w:t>
      </w:r>
      <w:r>
        <w:rPr>
          <w:b/>
          <w:szCs w:val="28"/>
          <w:highlight w:val="yellow"/>
        </w:rPr>
        <w:t xml:space="preserve">Расписка инвентаризации. </w:t>
      </w:r>
      <w:r>
        <w:rPr>
          <w:szCs w:val="28"/>
          <w:highlight w:val="yellow"/>
        </w:rPr>
        <w:t xml:space="preserve">Все реквизиты документа заблокированы для изменения.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подписать Расписку при помощи кнопки-резолюции «</w:t>
      </w:r>
      <w:r>
        <w:rPr>
          <w:b/>
          <w:szCs w:val="28"/>
          <w:highlight w:val="yellow"/>
        </w:rPr>
        <w:t xml:space="preserve">Подписать</w:t>
      </w:r>
      <w:r>
        <w:rPr>
          <w:szCs w:val="28"/>
          <w:highlight w:val="yellow"/>
        </w:rPr>
        <w:t xml:space="preserve">». Кнопка-резолюции «</w:t>
      </w:r>
      <w:r>
        <w:rPr>
          <w:b/>
          <w:szCs w:val="28"/>
          <w:highlight w:val="yellow"/>
        </w:rPr>
        <w:t xml:space="preserve">ОтсутствиеОЛ по уважит.причине</w:t>
      </w:r>
      <w:r>
        <w:rPr>
          <w:szCs w:val="28"/>
          <w:highlight w:val="yellow"/>
        </w:rPr>
        <w:t xml:space="preserve">» для данной формы не используется.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85085"/>
                <wp:effectExtent l="0" t="0" r="8890" b="5715"/>
                <wp:docPr id="939" name="Рисунок 312176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4"/>
                        <a:stretch/>
                      </pic:blipFill>
                      <pic:spPr bwMode="auto">
                        <a:xfrm>
                          <a:off x="0" y="0"/>
                          <a:ext cx="6029960" cy="2585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0" o:spid="_x0000_s940" type="#_x0000_t75" style="width:474.80pt;height:203.55pt;mso-wrap-distance-left:0.00pt;mso-wrap-distance-top:0.00pt;mso-wrap-distance-right:0.00pt;mso-wrap-distance-bottom:0.00pt;" stroked="false">
                <v:path textboxrect="0,0,0,0"/>
                <v:imagedata r:id="rId644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3" w:name="_Toc230362000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779</w:t>
      </w:r>
      <w:bookmarkEnd w:id="1823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подписания необходимо закрыть окно документа </w:t>
      </w:r>
      <w:r>
        <w:rPr>
          <w:b/>
          <w:szCs w:val="28"/>
          <w:highlight w:val="yellow"/>
        </w:rPr>
        <w:t xml:space="preserve">Расписка</w:t>
      </w:r>
      <w:r>
        <w:rPr>
          <w:szCs w:val="28"/>
          <w:highlight w:val="yellow"/>
        </w:rPr>
        <w:t xml:space="preserve"> и окно документа </w:t>
      </w:r>
      <w:r>
        <w:rPr>
          <w:b/>
          <w:szCs w:val="28"/>
          <w:highlight w:val="yellow"/>
        </w:rPr>
        <w:t xml:space="preserve">Инвентаризационная опись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821940"/>
                <wp:effectExtent l="0" t="0" r="8890" b="0"/>
                <wp:docPr id="940" name="Рисунок 312176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5"/>
                        <a:stretch/>
                      </pic:blipFill>
                      <pic:spPr bwMode="auto">
                        <a:xfrm>
                          <a:off x="0" y="0"/>
                          <a:ext cx="6029960" cy="2821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1" o:spid="_x0000_s941" type="#_x0000_t75" style="width:474.80pt;height:222.20pt;mso-wrap-distance-left:0.00pt;mso-wrap-distance-top:0.00pt;mso-wrap-distance-right:0.00pt;mso-wrap-distance-bottom:0.00pt;" stroked="false">
                <v:path textboxrect="0,0,0,0"/>
                <v:imagedata r:id="rId645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4" w:name="_Toc230362001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780</w:t>
      </w:r>
      <w:bookmarkEnd w:id="1824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Заполнение раздела 1 Ответственным исполнителем бух. службы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Задача по документу </w:t>
      </w:r>
      <w:r>
        <w:rPr>
          <w:b/>
          <w:szCs w:val="28"/>
          <w:highlight w:val="yellow"/>
        </w:rPr>
        <w:t xml:space="preserve">Инвентаризационная опись ценных бумаг (ф. 0510470)</w:t>
      </w:r>
      <w:r>
        <w:rPr>
          <w:szCs w:val="28"/>
          <w:highlight w:val="yellow"/>
        </w:rPr>
        <w:t xml:space="preserve"> возвращается к пользователю, сформировавшему документ</w:t>
      </w:r>
      <w:r>
        <w:rPr>
          <w:b/>
          <w:szCs w:val="28"/>
          <w:highlight w:val="yellow"/>
        </w:rPr>
        <w:t xml:space="preserve">, </w:t>
      </w:r>
      <w:r>
        <w:rPr>
          <w:szCs w:val="28"/>
          <w:highlight w:val="yellow"/>
        </w:rPr>
        <w:t xml:space="preserve">указанному в поле</w:t>
      </w:r>
      <w:r>
        <w:rPr>
          <w:b/>
          <w:szCs w:val="28"/>
          <w:highlight w:val="yellow"/>
        </w:rPr>
        <w:t xml:space="preserve"> Ответственный исполнитель бух. службы </w:t>
      </w:r>
      <w:r>
        <w:rPr>
          <w:szCs w:val="28"/>
          <w:highlight w:val="yellow"/>
        </w:rPr>
        <w:t xml:space="preserve">(роль </w:t>
      </w:r>
      <w:r>
        <w:rPr>
          <w:b/>
          <w:szCs w:val="28"/>
          <w:highlight w:val="yellow"/>
        </w:rPr>
        <w:t xml:space="preserve">Бухгалтер), </w:t>
      </w:r>
      <w:r>
        <w:rPr>
          <w:szCs w:val="28"/>
          <w:highlight w:val="yellow"/>
        </w:rPr>
        <w:t xml:space="preserve">для заполнения данных раздела 1.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перейти на вкладку «Раздел 1» документа и нажать кнопку «</w:t>
      </w:r>
      <w:r>
        <w:rPr>
          <w:b/>
          <w:szCs w:val="28"/>
          <w:highlight w:val="yellow"/>
        </w:rPr>
        <w:t xml:space="preserve">Заполнить по данным учета</w:t>
      </w:r>
      <w:r>
        <w:rPr>
          <w:szCs w:val="28"/>
          <w:highlight w:val="yellow"/>
        </w:rPr>
        <w:t xml:space="preserve">».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Таблица </w:t>
      </w:r>
      <w:r>
        <w:rPr>
          <w:b/>
          <w:bCs/>
          <w:szCs w:val="28"/>
          <w:highlight w:val="yellow"/>
        </w:rPr>
        <w:t xml:space="preserve">Раздела 1</w:t>
      </w:r>
      <w:r>
        <w:rPr>
          <w:szCs w:val="28"/>
          <w:highlight w:val="yellow"/>
        </w:rPr>
        <w:t xml:space="preserve"> будет заполнена остатками по соответствующим счетам </w:t>
      </w:r>
      <w:r>
        <w:rPr>
          <w:b/>
          <w:szCs w:val="28"/>
          <w:highlight w:val="yellow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szCs w:val="28"/>
          <w:highlight w:val="yellow"/>
        </w:rPr>
        <w:t xml:space="preserve">, указанной в шапке документа в </w:t>
      </w:r>
      <w:r>
        <w:rPr>
          <w:b/>
          <w:szCs w:val="28"/>
          <w:highlight w:val="yellow"/>
        </w:rPr>
        <w:t xml:space="preserve">реквизите По состоянию на.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Ручная корректировка данных в табличной части </w:t>
      </w:r>
      <w:r>
        <w:rPr>
          <w:b/>
          <w:szCs w:val="28"/>
          <w:highlight w:val="yellow"/>
        </w:rPr>
        <w:t xml:space="preserve">Раздела 1 </w:t>
      </w:r>
      <w:r>
        <w:rPr>
          <w:szCs w:val="28"/>
          <w:highlight w:val="yellow"/>
        </w:rPr>
        <w:t xml:space="preserve">не предусмотрена</w:t>
      </w:r>
      <w:r>
        <w:rPr>
          <w:b/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15770"/>
                <wp:effectExtent l="0" t="0" r="8890" b="0"/>
                <wp:docPr id="941" name="Рисунок 312176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6"/>
                        <a:stretch/>
                      </pic:blipFill>
                      <pic:spPr bwMode="auto">
                        <a:xfrm>
                          <a:off x="0" y="0"/>
                          <a:ext cx="6029960" cy="1715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2" o:spid="_x0000_s942" type="#_x0000_t75" style="width:474.80pt;height:135.10pt;mso-wrap-distance-left:0.00pt;mso-wrap-distance-top:0.00pt;mso-wrap-distance-right:0.00pt;mso-wrap-distance-bottom:0.00pt;" stroked="false">
                <v:path textboxrect="0,0,0,0"/>
                <v:imagedata r:id="rId646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5" w:name="_Toc230362002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781</w:t>
      </w:r>
      <w:bookmarkEnd w:id="1825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>
        <w:rPr>
          <w:rFonts w:eastAsia="Calibri" w:cs="Arial"/>
          <w:iCs/>
          <w:color w:val="auto"/>
          <w:szCs w:val="24"/>
          <w:highlight w:val="yellow"/>
        </w:rPr>
        <w:t xml:space="preserve">В результате автозаполнения в табличной части закладки </w:t>
      </w: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Раздел 1 </w:t>
      </w:r>
      <w:r>
        <w:rPr>
          <w:rFonts w:eastAsia="Calibri" w:cs="Arial"/>
          <w:iCs/>
          <w:color w:val="auto"/>
          <w:szCs w:val="24"/>
          <w:highlight w:val="yellow"/>
        </w:rPr>
        <w:t xml:space="preserve">будут заполнены следующие реквизиты:</w:t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N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код строки;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Ценная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</w:t>
      </w: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бумага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элемент справочника Объекты финансовых вложений. Заполняется значением субконто Объекты финансовых вложений счета 204.00, 31;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Код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код ценной бумаги. Заполняется значением реквизита Код ценной бумаги элемента справочника Объекты финансовых вложений. При его отсутствии значением реквизита РНФИ;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Ед. изм.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единица измерения. Заполняется значением реквизита Единица измерения элемента справочника Объекты финансовых вложений;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Серия/рег. номер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заполняется значением реквизита Серия элемента справочника Объекты финансовых вложений. При отсутствии реквизитов Серия и Номер, значением реквизита Рег. номер;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Номер(а)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заполняется значением реквизита Номер элемента справочника Объекты финансовых вложений;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Номинал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номинальная стоимость ценной бумаги. Заполняется значением реквизита Номинальная стоимость элемента справочника Объекты финансовых вложений;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Валюта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наименование валюты по Общероссийскому классификатору валют (ОКВ). Заполняется по остаткам на счетах 204.00, 31;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Курс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курс валюты. Заполняется значением актуального курса на дату инвентаризации в соответствии с регистром сведений Курсы валют;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Количество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количество ценных бумаг. Выводится количество ценных бумаг в соответствии с количеством остатка по регистру накопления Ценные бумаги;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Номинальная сумма, вал.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общая стоимость ценных бумаг по номинальной стоимости в валюте;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numPr>
          <w:ilvl w:val="0"/>
          <w:numId w:val="71"/>
        </w:numPr>
        <w:jc w:val="left"/>
        <w:spacing w:after="160" w:line="259" w:lineRule="auto"/>
        <w:rPr>
          <w:rFonts w:eastAsia="Calibri" w:cs="Arial"/>
          <w:bCs/>
          <w:iCs/>
          <w:color w:val="auto"/>
          <w:szCs w:val="24"/>
          <w:highlight w:val="yellow"/>
        </w:rPr>
      </w:pPr>
      <w:r>
        <w:rPr>
          <w:rFonts w:eastAsia="Calibri" w:cs="Arial"/>
          <w:b/>
          <w:bCs/>
          <w:iCs/>
          <w:color w:val="auto"/>
          <w:szCs w:val="24"/>
          <w:highlight w:val="yellow"/>
        </w:rPr>
        <w:t xml:space="preserve">Номинальная сумма, руб.</w:t>
      </w:r>
      <w:r>
        <w:rPr>
          <w:rFonts w:eastAsia="Calibri" w:cs="Arial"/>
          <w:bCs/>
          <w:iCs/>
          <w:color w:val="auto"/>
          <w:szCs w:val="24"/>
          <w:highlight w:val="yellow"/>
        </w:rPr>
        <w:t xml:space="preserve"> – общая стоимость ценных бумаг по номинальной стоимости в рублях (рублевом эквиваленте).</w:t>
      </w:r>
      <w:r>
        <w:rPr>
          <w:rFonts w:eastAsia="Calibri" w:cs="Arial"/>
          <w:bCs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</w:rPr>
        <w:t xml:space="preserve">«Подписать»</w:t>
      </w:r>
      <w:r>
        <w:rPr>
          <w:szCs w:val="28"/>
          <w:highlight w:val="yellow"/>
        </w:rPr>
        <w:t xml:space="preserve">. 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szCs w:val="28"/>
          <w:highlight w:val="yellow"/>
        </w:rPr>
        <w:t xml:space="preserve">Ответственный исполнитель инв. комиссии</w:t>
      </w:r>
      <w:r>
        <w:rPr>
          <w:szCs w:val="28"/>
          <w:highlight w:val="yellow"/>
        </w:rPr>
        <w:t xml:space="preserve"> (роль </w:t>
      </w:r>
      <w:r>
        <w:rPr>
          <w:b/>
          <w:szCs w:val="28"/>
          <w:highlight w:val="yellow"/>
        </w:rPr>
        <w:t xml:space="preserve">Ответственное лицо комиссии)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Заполнение раздела 2 ответственным лицом комиссии</w:t>
      </w:r>
      <w:r>
        <w:rPr>
          <w:b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Пользователь с </w:t>
      </w:r>
      <w:r>
        <w:rPr>
          <w:rFonts w:eastAsia="Calibri"/>
          <w:b/>
          <w:szCs w:val="28"/>
          <w:highlight w:val="yellow"/>
        </w:rPr>
        <w:t xml:space="preserve">ролью Ответственное лицо комиссии</w:t>
      </w:r>
      <w:r>
        <w:rPr>
          <w:rFonts w:eastAsia="Calibri"/>
          <w:szCs w:val="28"/>
          <w:highlight w:val="yellow"/>
        </w:rPr>
        <w:t xml:space="preserve"> на данном этапе может установить признак </w:t>
      </w:r>
      <w:r>
        <w:rPr>
          <w:rFonts w:eastAsia="Calibri"/>
          <w:b/>
          <w:szCs w:val="28"/>
          <w:highlight w:val="yellow"/>
        </w:rPr>
        <w:t xml:space="preserve">Отсутствует</w:t>
      </w:r>
      <w:r>
        <w:rPr>
          <w:rFonts w:eastAsia="Calibri"/>
          <w:szCs w:val="28"/>
          <w:highlight w:val="yellow"/>
        </w:rPr>
        <w:t xml:space="preserve"> для членов комиссии разделов 2, 4. </w:t>
      </w:r>
      <w:r>
        <w:rPr>
          <w:rFonts w:eastAsia="Calibri"/>
          <w:szCs w:val="28"/>
          <w:highlight w:val="yellow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</w:rPr>
      </w:pPr>
      <w:r>
        <w:rPr>
          <w:rFonts w:eastAsia="Calibri"/>
          <w:b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="Calibri"/>
          <w:b/>
          <w:szCs w:val="28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390015"/>
                <wp:effectExtent l="0" t="0" r="8890" b="635"/>
                <wp:docPr id="942" name="Рисунок 312176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0"/>
                        <a:stretch/>
                      </pic:blipFill>
                      <pic:spPr bwMode="auto">
                        <a:xfrm>
                          <a:off x="0" y="0"/>
                          <a:ext cx="6029960" cy="1390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3" o:spid="_x0000_s943" type="#_x0000_t75" style="width:474.80pt;height:109.45pt;mso-wrap-distance-left:0.00pt;mso-wrap-distance-top:0.00pt;mso-wrap-distance-right:0.00pt;mso-wrap-distance-bottom:0.00pt;" stroked="false">
                <v:path textboxrect="0,0,0,0"/>
                <v:imagedata r:id="rId640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6" w:name="_Toc230362003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782</w:t>
      </w:r>
      <w:bookmarkEnd w:id="1826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532890"/>
                <wp:effectExtent l="0" t="0" r="8890" b="0"/>
                <wp:docPr id="943" name="Рисунок 312176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1"/>
                        <a:stretch/>
                      </pic:blipFill>
                      <pic:spPr bwMode="auto">
                        <a:xfrm>
                          <a:off x="0" y="0"/>
                          <a:ext cx="6029960" cy="1532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4" o:spid="_x0000_s944" type="#_x0000_t75" style="width:474.80pt;height:120.70pt;mso-wrap-distance-left:0.00pt;mso-wrap-distance-top:0.00pt;mso-wrap-distance-right:0.00pt;mso-wrap-distance-bottom:0.00pt;" stroked="false">
                <v:path textboxrect="0,0,0,0"/>
                <v:imagedata r:id="rId641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7" w:name="_Toc230362004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783</w:t>
      </w:r>
      <w:bookmarkEnd w:id="1827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Далее пользователю следует перейти на закладку </w:t>
      </w:r>
      <w:r>
        <w:rPr>
          <w:b/>
          <w:bCs/>
          <w:szCs w:val="28"/>
          <w:highlight w:val="yellow"/>
        </w:rPr>
        <w:t xml:space="preserve">Раздел 2.1</w:t>
      </w:r>
      <w:r>
        <w:rPr>
          <w:szCs w:val="28"/>
          <w:highlight w:val="yellow"/>
        </w:rPr>
        <w:t xml:space="preserve">, по кнопке </w:t>
      </w:r>
      <w:r>
        <w:rPr>
          <w:b/>
          <w:bCs/>
          <w:szCs w:val="28"/>
          <w:highlight w:val="yellow"/>
        </w:rPr>
        <w:t xml:space="preserve">Заполнить по данным раздела 1</w:t>
      </w:r>
      <w:r>
        <w:rPr>
          <w:szCs w:val="28"/>
          <w:highlight w:val="yellow"/>
        </w:rPr>
        <w:t xml:space="preserve"> выполнить заполнение табличной части закладки </w:t>
      </w:r>
      <w:r>
        <w:rPr>
          <w:b/>
          <w:bCs/>
          <w:szCs w:val="28"/>
          <w:highlight w:val="yellow"/>
        </w:rPr>
        <w:t xml:space="preserve">Раздел 2.1 </w:t>
      </w:r>
      <w:r>
        <w:rPr>
          <w:szCs w:val="28"/>
          <w:highlight w:val="yellow"/>
        </w:rPr>
        <w:t xml:space="preserve">документа.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При этом доступно два способа заполнения:</w:t>
      </w:r>
      <w:r>
        <w:rPr>
          <w:szCs w:val="28"/>
          <w:highlight w:val="yellow"/>
        </w:rPr>
      </w:r>
    </w:p>
    <w:p>
      <w:pPr>
        <w:numPr>
          <w:ilvl w:val="0"/>
          <w:numId w:val="55"/>
        </w:numPr>
        <w:contextualSpacing/>
        <w:ind w:left="709" w:hanging="709"/>
        <w:jc w:val="left"/>
        <w:spacing w:after="160" w:line="259" w:lineRule="auto"/>
        <w:rPr>
          <w:b/>
          <w:szCs w:val="28"/>
          <w:highlight w:val="yellow"/>
        </w:rPr>
      </w:pPr>
      <w:r>
        <w:rPr>
          <w:rFonts w:eastAsia="Calibri"/>
          <w:b/>
          <w:bCs/>
          <w:color w:val="auto"/>
          <w:szCs w:val="28"/>
          <w:highlight w:val="yellow"/>
        </w:rPr>
        <w:t xml:space="preserve">Заполнить по данным раздела 1 (графы 1-5, без количества и сумм)</w:t>
      </w:r>
      <w:r>
        <w:rPr>
          <w:szCs w:val="28"/>
          <w:highlight w:val="yellow"/>
        </w:rPr>
        <w:t xml:space="preserve"> – в этом случае </w:t>
      </w:r>
      <w:r>
        <w:rPr>
          <w:rFonts w:eastAsia="Calibri"/>
          <w:color w:val="auto"/>
          <w:szCs w:val="28"/>
          <w:highlight w:val="yellow"/>
        </w:rPr>
        <w:t xml:space="preserve">будут заполнены реквизиты: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N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Ценная бумага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Код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Ед. изм.</w:t>
      </w:r>
      <w:r>
        <w:rPr>
          <w:rFonts w:eastAsia="Calibri"/>
          <w:color w:val="auto"/>
          <w:szCs w:val="28"/>
          <w:highlight w:val="yellow"/>
        </w:rPr>
        <w:br/>
        <w:t xml:space="preserve">Остальные графы заполняются вручную</w:t>
      </w:r>
      <w:r>
        <w:rPr>
          <w:b/>
          <w:szCs w:val="28"/>
          <w:highlight w:val="yellow"/>
        </w:rPr>
        <w:t xml:space="preserve">.</w:t>
      </w:r>
      <w:r>
        <w:rPr>
          <w:b/>
          <w:szCs w:val="28"/>
          <w:highlight w:val="yellow"/>
        </w:rPr>
      </w:r>
    </w:p>
    <w:p>
      <w:pPr>
        <w:numPr>
          <w:ilvl w:val="0"/>
          <w:numId w:val="55"/>
        </w:numPr>
        <w:contextualSpacing/>
        <w:ind w:left="709" w:hanging="709"/>
        <w:jc w:val="left"/>
        <w:spacing w:after="160" w:line="259" w:lineRule="auto"/>
        <w:rPr>
          <w:szCs w:val="28"/>
          <w:highlight w:val="yellow"/>
        </w:rPr>
      </w:pPr>
      <w:r>
        <w:rPr>
          <w:rFonts w:eastAsia="Calibri"/>
          <w:b/>
          <w:bCs/>
          <w:color w:val="auto"/>
          <w:szCs w:val="28"/>
          <w:highlight w:val="yellow"/>
        </w:rPr>
        <w:t xml:space="preserve">Заполнить</w:t>
      </w:r>
      <w:r>
        <w:rPr>
          <w:rFonts w:eastAsia="Calibri"/>
          <w:color w:val="auto"/>
          <w:szCs w:val="28"/>
          <w:highlight w:val="yellow"/>
        </w:rPr>
        <w:t xml:space="preserve"> (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Заполнить по данным раздела 1 графы 1-13, включая количество и сумму)</w:t>
      </w:r>
      <w:r>
        <w:rPr>
          <w:rFonts w:eastAsia="Calibri"/>
          <w:color w:val="auto"/>
          <w:szCs w:val="28"/>
          <w:highlight w:val="yellow"/>
        </w:rPr>
        <w:t xml:space="preserve">)</w:t>
      </w:r>
      <w:r>
        <w:rPr>
          <w:szCs w:val="28"/>
          <w:highlight w:val="yellow"/>
        </w:rPr>
        <w:t xml:space="preserve"> – в этом случае </w:t>
      </w:r>
      <w:r>
        <w:rPr>
          <w:rFonts w:eastAsia="Calibri"/>
          <w:color w:val="auto"/>
          <w:szCs w:val="28"/>
          <w:highlight w:val="yellow"/>
        </w:rPr>
        <w:t xml:space="preserve">будут заполнены реквизиты: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N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Ценная бумага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Код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Ед. изм.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Серия/рег. номер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Номер(а)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Номинал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Валюта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Курс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Количество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Номинальная сумма, вал.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Номинальная сумма, руб.</w:t>
      </w:r>
      <w:r>
        <w:rPr>
          <w:rFonts w:eastAsia="Calibri"/>
          <w:color w:val="auto"/>
          <w:szCs w:val="28"/>
          <w:highlight w:val="yellow"/>
        </w:rPr>
        <w:t xml:space="preserve">. Заполненные автоматически значения можно отредактировать, за исключением реквизитов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N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Ценная бумага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Код</w:t>
      </w:r>
      <w:r>
        <w:rPr>
          <w:rFonts w:eastAsia="Calibri"/>
          <w:color w:val="auto"/>
          <w:szCs w:val="28"/>
          <w:highlight w:val="yellow"/>
        </w:rPr>
        <w:t xml:space="preserve">,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Ед. изм.</w:t>
      </w:r>
      <w:r>
        <w:rPr>
          <w:rFonts w:eastAsia="Calibri"/>
          <w:color w:val="auto"/>
          <w:szCs w:val="28"/>
          <w:highlight w:val="yellow"/>
        </w:rPr>
        <w:t xml:space="preserve">, которые должны соответствовать данным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Раздела 1</w:t>
      </w:r>
      <w:r>
        <w:rPr>
          <w:rFonts w:eastAsia="Calibri"/>
          <w:color w:val="auto"/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708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w:t xml:space="preserve">Для указания ценных бумаг с признаками несоответствия условиям активов можно воспользоваться флажком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Не соответствует</w:t>
      </w:r>
      <w:r>
        <w:rPr>
          <w:rFonts w:eastAsia="Calibri"/>
          <w:color w:val="auto"/>
          <w:szCs w:val="28"/>
          <w:highlight w:val="yellow"/>
        </w:rPr>
        <w:t xml:space="preserve">. При этом для таких ценных бумаг также указывается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Статус</w:t>
      </w:r>
      <w:r>
        <w:rPr>
          <w:rFonts w:eastAsia="Calibri"/>
          <w:color w:val="auto"/>
          <w:szCs w:val="28"/>
          <w:highlight w:val="yellow"/>
        </w:rPr>
        <w:t xml:space="preserve">, выбираемый из соответствующего элемента справочника Статусы ценных бумаг.</w: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708"/>
        <w:spacing w:after="160"/>
        <w:rPr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w:t xml:space="preserve">По кнопке </w:t>
      </w:r>
      <w:r>
        <w:rPr>
          <w:rFonts w:eastAsia="Calibri"/>
          <w:b/>
          <w:bCs/>
          <w:color w:val="auto"/>
          <w:szCs w:val="28"/>
          <w:highlight w:val="yellow"/>
        </w:rPr>
        <w:t xml:space="preserve">Добавить</w:t>
      </w:r>
      <w:r>
        <w:rPr>
          <w:rFonts w:eastAsia="Calibri"/>
          <w:color w:val="auto"/>
          <w:szCs w:val="28"/>
          <w:highlight w:val="yellow"/>
        </w:rPr>
        <w:t xml:space="preserve"> можно добавить строку и указать в ней излишки ценных бумаг, выявленные при инвентаризации.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12340"/>
                <wp:effectExtent l="0" t="0" r="8890" b="0"/>
                <wp:docPr id="944" name="Рисунок 5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7"/>
                        <a:stretch/>
                      </pic:blipFill>
                      <pic:spPr bwMode="auto">
                        <a:xfrm>
                          <a:off x="0" y="0"/>
                          <a:ext cx="6029960" cy="2212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5" o:spid="_x0000_s945" type="#_x0000_t75" style="width:474.80pt;height:174.20pt;mso-wrap-distance-left:0.00pt;mso-wrap-distance-top:0.00pt;mso-wrap-distance-right:0.00pt;mso-wrap-distance-bottom:0.00pt;" stroked="false">
                <v:path textboxrect="0,0,0,0"/>
                <v:imagedata r:id="rId64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8" w:name="_Toc230362005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784</w:t>
      </w:r>
      <w:bookmarkEnd w:id="1828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43455"/>
                <wp:effectExtent l="0" t="0" r="8890" b="4445"/>
                <wp:docPr id="945" name="Рисунок 5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8"/>
                        <a:stretch/>
                      </pic:blipFill>
                      <pic:spPr bwMode="auto">
                        <a:xfrm>
                          <a:off x="0" y="0"/>
                          <a:ext cx="6029960" cy="22434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6" o:spid="_x0000_s946" type="#_x0000_t75" style="width:474.80pt;height:176.65pt;mso-wrap-distance-left:0.00pt;mso-wrap-distance-top:0.00pt;mso-wrap-distance-right:0.00pt;mso-wrap-distance-bottom:0.00pt;" stroked="false">
                <v:path textboxrect="0,0,0,0"/>
                <v:imagedata r:id="rId648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29" w:name="_Toc230362006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785</w:t>
      </w:r>
      <w:bookmarkEnd w:id="1829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contextualSpacing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  <w:t xml:space="preserve">Раздел 2.1 может быть отражать следующие ситуации:</w:t>
      </w:r>
      <w:r>
        <w:rPr>
          <w:color w:val="auto"/>
          <w:highlight w:val="yellow"/>
          <w:lang w:eastAsia="en-US"/>
        </w:rPr>
      </w:r>
    </w:p>
    <w:p>
      <w:pPr>
        <w:numPr>
          <w:ilvl w:val="0"/>
          <w:numId w:val="62"/>
        </w:numPr>
        <w:contextualSpacing/>
        <w:jc w:val="left"/>
        <w:spacing w:before="120" w:after="60" w:line="259" w:lineRule="auto"/>
        <w:rPr>
          <w:color w:val="auto"/>
          <w:highlight w:val="yellow"/>
          <w:lang w:eastAsia="en-US"/>
        </w:rPr>
      </w:pPr>
      <w:r>
        <w:rPr>
          <w:b/>
          <w:color w:val="auto"/>
          <w:highlight w:val="yellow"/>
          <w:lang w:eastAsia="en-US"/>
        </w:rPr>
        <w:t xml:space="preserve">Излишки</w:t>
      </w:r>
      <w:r>
        <w:rPr>
          <w:color w:val="auto"/>
          <w:highlight w:val="yellow"/>
          <w:lang w:eastAsia="en-US"/>
        </w:rPr>
        <w:t xml:space="preserve"> – с помощью команды «</w:t>
      </w:r>
      <w:r>
        <w:rPr>
          <w:b/>
          <w:color w:val="auto"/>
          <w:highlight w:val="yellow"/>
          <w:lang w:eastAsia="en-US"/>
        </w:rPr>
        <w:t xml:space="preserve">Добавить</w:t>
      </w:r>
      <w:r>
        <w:rPr>
          <w:color w:val="auto"/>
          <w:highlight w:val="yellow"/>
          <w:lang w:eastAsia="en-US"/>
        </w:rPr>
        <w:t xml:space="preserve">» внести информацию по обнаруженным ценным бумагам: Серия/рег. номер, Номер, Номинал, Валюта и Курс заполнятся автоматически.</w:t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567"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787525"/>
                <wp:effectExtent l="0" t="0" r="8890" b="3175"/>
                <wp:docPr id="946" name="Рисунок 5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9"/>
                        <a:stretch/>
                      </pic:blipFill>
                      <pic:spPr bwMode="auto">
                        <a:xfrm>
                          <a:off x="0" y="0"/>
                          <a:ext cx="6029960" cy="178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7" o:spid="_x0000_s947" type="#_x0000_t75" style="width:474.80pt;height:140.75pt;mso-wrap-distance-left:0.00pt;mso-wrap-distance-top:0.00pt;mso-wrap-distance-right:0.00pt;mso-wrap-distance-bottom:0.00pt;" stroked="false">
                <v:path textboxrect="0,0,0,0"/>
                <v:imagedata r:id="rId649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0" w:name="_Toc230362007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786</w:t>
      </w:r>
      <w:bookmarkEnd w:id="1830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numPr>
          <w:ilvl w:val="0"/>
          <w:numId w:val="57"/>
        </w:numPr>
        <w:contextualSpacing/>
        <w:jc w:val="left"/>
        <w:keepNext/>
        <w:spacing w:before="120" w:after="60" w:line="259" w:lineRule="auto"/>
        <w:rPr>
          <w:color w:val="auto"/>
          <w:highlight w:val="yellow"/>
          <w:lang w:eastAsia="en-US"/>
        </w:rPr>
      </w:pPr>
      <w:r>
        <w:rPr>
          <w:b/>
          <w:color w:val="auto"/>
          <w:highlight w:val="yellow"/>
          <w:lang w:eastAsia="en-US"/>
        </w:rPr>
        <w:t xml:space="preserve">Несоответствие условиям актива</w:t>
      </w:r>
      <w:r>
        <w:rPr>
          <w:color w:val="auto"/>
          <w:highlight w:val="yellow"/>
          <w:lang w:eastAsia="en-US"/>
        </w:rPr>
        <w:t xml:space="preserve"> - Если ценные бумаги, указанные в строке, не соответствуют условиям актива, то в данном случае следует установить флажок «</w:t>
      </w:r>
      <w:r>
        <w:rPr>
          <w:b/>
          <w:bCs/>
          <w:color w:val="auto"/>
          <w:highlight w:val="yellow"/>
          <w:lang w:eastAsia="en-US"/>
        </w:rPr>
        <w:t xml:space="preserve">Не соответствует</w:t>
      </w:r>
      <w:r>
        <w:rPr>
          <w:color w:val="auto"/>
          <w:highlight w:val="yellow"/>
          <w:lang w:eastAsia="en-US"/>
        </w:rPr>
        <w:t xml:space="preserve">» и установить </w:t>
      </w:r>
      <w:r>
        <w:rPr>
          <w:color w:val="auto"/>
          <w:highlight w:val="yellow"/>
          <w:lang w:eastAsia="en-US"/>
        </w:rPr>
        <w:t xml:space="preserve">соответствующий статус, выбираемый из соответствующего элемента справочника </w:t>
      </w:r>
      <w:r>
        <w:rPr>
          <w:rFonts w:eastAsia="Arial"/>
          <w:color w:val="auto"/>
          <w:highlight w:val="yellow"/>
          <w:lang w:eastAsia="en-US"/>
        </w:rPr>
        <w:t xml:space="preserve">Статусы ценных бумаг</w:t>
      </w:r>
      <w:r>
        <w:rPr>
          <w:color w:val="auto"/>
          <w:highlight w:val="yellow"/>
          <w:lang w:eastAsia="en-US"/>
        </w:rPr>
        <w:t xml:space="preserve">. (например, Нарушения при выпуске акций).</w:t>
      </w:r>
      <w:r>
        <w:rPr>
          <w:color w:val="auto"/>
          <w:highlight w:val="yellow"/>
          <w:lang w:eastAsia="en-US"/>
        </w:rPr>
      </w:r>
    </w:p>
    <w:p>
      <w:pPr>
        <w:contextualSpacing/>
        <w:ind w:left="709" w:firstLine="0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  <w:lang w:eastAsia="en-US"/>
        </w:rPr>
      </w:r>
      <w:r>
        <w:rPr>
          <w:color w:val="auto"/>
          <w:highlight w:val="yellow"/>
          <w:lang w:eastAsia="en-US"/>
        </w:rPr>
      </w:r>
    </w:p>
    <w:p>
      <w:pPr>
        <w:contextualSpacing/>
        <w:ind w:firstLine="0"/>
        <w:jc w:val="center"/>
        <w:keepNext/>
        <w:spacing w:before="120" w:after="60"/>
        <w:rPr>
          <w:color w:val="auto"/>
          <w:highlight w:val="yellow"/>
          <w:lang w:eastAsia="en-US"/>
        </w:rPr>
      </w:pPr>
      <w:r>
        <w:rPr>
          <w:color w:val="auto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270760"/>
                <wp:effectExtent l="0" t="0" r="8890" b="0"/>
                <wp:docPr id="947" name="Рисунок 5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0"/>
                        <a:stretch/>
                      </pic:blipFill>
                      <pic:spPr bwMode="auto">
                        <a:xfrm>
                          <a:off x="0" y="0"/>
                          <a:ext cx="6029960" cy="2270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8" o:spid="_x0000_s948" type="#_x0000_t75" style="width:474.80pt;height:178.80pt;mso-wrap-distance-left:0.00pt;mso-wrap-distance-top:0.00pt;mso-wrap-distance-right:0.00pt;mso-wrap-distance-bottom:0.00pt;" stroked="false">
                <v:path textboxrect="0,0,0,0"/>
                <v:imagedata r:id="rId650" o:title=""/>
              </v:shape>
            </w:pict>
          </mc:Fallback>
        </mc:AlternateContent>
      </w:r>
      <w:r>
        <w:rPr>
          <w:color w:val="auto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1" w:name="_Toc230362008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787</w:t>
      </w:r>
      <w:bookmarkEnd w:id="1831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Далее пользователю требуется перейти на вкладку </w:t>
      </w:r>
      <w:r>
        <w:rPr>
          <w:b/>
          <w:szCs w:val="28"/>
          <w:highlight w:val="yellow"/>
        </w:rPr>
        <w:t xml:space="preserve">Раздел 2.2</w:t>
      </w:r>
      <w:r>
        <w:rPr>
          <w:szCs w:val="28"/>
          <w:highlight w:val="yellow"/>
        </w:rPr>
        <w:t xml:space="preserve"> и нажать кнопку </w:t>
      </w:r>
      <w:r>
        <w:rPr>
          <w:b/>
          <w:szCs w:val="28"/>
          <w:highlight w:val="yellow"/>
        </w:rPr>
        <w:t xml:space="preserve">«Заполнить по данным раздела 1 и 2.1» </w:t>
      </w:r>
      <w:r>
        <w:rPr>
          <w:szCs w:val="28"/>
          <w:highlight w:val="yellow"/>
        </w:rPr>
        <w:t xml:space="preserve">при этом все данные раздела будут заполнены автоматически и не подлежать ручной корректировке.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09775"/>
                <wp:effectExtent l="0" t="0" r="8890" b="9525"/>
                <wp:docPr id="948" name="Рисунок 5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1"/>
                        <a:stretch/>
                      </pic:blipFill>
                      <pic:spPr bwMode="auto">
                        <a:xfrm>
                          <a:off x="0" y="0"/>
                          <a:ext cx="6029960" cy="2009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9" o:spid="_x0000_s949" type="#_x0000_t75" style="width:474.80pt;height:158.25pt;mso-wrap-distance-left:0.00pt;mso-wrap-distance-top:0.00pt;mso-wrap-distance-right:0.00pt;mso-wrap-distance-bottom:0.00pt;" stroked="false">
                <v:path textboxrect="0,0,0,0"/>
                <v:imagedata r:id="rId651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2" w:name="_Toc230362009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788</w:t>
      </w:r>
      <w:bookmarkEnd w:id="1832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завершения заполнения разделов 2.1 и 2.2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</w:rPr>
        <w:t xml:space="preserve">«Подписать»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42845"/>
                <wp:effectExtent l="0" t="0" r="8890" b="0"/>
                <wp:docPr id="949" name="Рисунок 6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2"/>
                        <a:stretch/>
                      </pic:blipFill>
                      <pic:spPr bwMode="auto">
                        <a:xfrm>
                          <a:off x="0" y="0"/>
                          <a:ext cx="6029960" cy="24428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0" o:spid="_x0000_s950" type="#_x0000_t75" style="width:474.80pt;height:192.35pt;mso-wrap-distance-left:0.00pt;mso-wrap-distance-top:0.00pt;mso-wrap-distance-right:0.00pt;mso-wrap-distance-bottom:0.00pt;" stroked="false">
                <v:path textboxrect="0,0,0,0"/>
                <v:imagedata r:id="rId652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3" w:name="_Toc230362010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789</w:t>
      </w:r>
      <w:bookmarkEnd w:id="1833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направляется пользователям-сотрудникам, указанным на вкладке </w:t>
      </w:r>
      <w:r>
        <w:rPr>
          <w:b/>
          <w:szCs w:val="28"/>
          <w:highlight w:val="yellow"/>
        </w:rPr>
        <w:t xml:space="preserve">Комиссия (</w:t>
      </w:r>
      <w:r>
        <w:rPr>
          <w:szCs w:val="28"/>
          <w:highlight w:val="yellow"/>
        </w:rPr>
        <w:t xml:space="preserve">роль </w:t>
      </w:r>
      <w:r>
        <w:rPr>
          <w:b/>
          <w:szCs w:val="28"/>
          <w:highlight w:val="yellow"/>
        </w:rPr>
        <w:t xml:space="preserve">Член комиссии) </w:t>
      </w:r>
      <w:r>
        <w:rPr>
          <w:szCs w:val="28"/>
          <w:highlight w:val="yellow"/>
        </w:rPr>
        <w:t xml:space="preserve">табличной части </w:t>
      </w:r>
      <w:r>
        <w:rPr>
          <w:b/>
          <w:szCs w:val="28"/>
          <w:highlight w:val="yellow"/>
        </w:rPr>
        <w:t xml:space="preserve">Подписание раздела 2</w:t>
      </w:r>
      <w:r>
        <w:rPr>
          <w:szCs w:val="28"/>
          <w:highlight w:val="yellow"/>
        </w:rPr>
        <w:t xml:space="preserve"> для подписания.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71370"/>
                <wp:effectExtent l="0" t="0" r="8890" b="5080"/>
                <wp:docPr id="950" name="Рисунок 6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3"/>
                        <a:stretch/>
                      </pic:blipFill>
                      <pic:spPr bwMode="auto">
                        <a:xfrm>
                          <a:off x="0" y="0"/>
                          <a:ext cx="6029960" cy="207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1" o:spid="_x0000_s951" type="#_x0000_t75" style="width:474.80pt;height:163.10pt;mso-wrap-distance-left:0.00pt;mso-wrap-distance-top:0.00pt;mso-wrap-distance-right:0.00pt;mso-wrap-distance-bottom:0.00pt;" stroked="false">
                <v:path textboxrect="0,0,0,0"/>
                <v:imagedata r:id="rId653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4" w:name="_Toc230362011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790</w:t>
      </w:r>
      <w:bookmarkEnd w:id="1834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rFonts w:ascii="Calibri" w:hAnsi="Calibri" w:eastAsia="Calibri" w:cs="Calibri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rFonts w:ascii="Calibri" w:hAnsi="Calibri" w:eastAsia="Calibri" w:cs="Calibri"/>
          <w:sz w:val="22"/>
          <w:szCs w:val="22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951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2" o:spid="_x0000_s952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5" w:name="_Toc230362012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791</w:t>
      </w:r>
      <w:bookmarkEnd w:id="1835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Выполняется проверка кворума присутствия по разделам 2 и 4 – 2/3 от общего числа членов комиссии </w:t>
      </w:r>
      <w:r>
        <w:rPr>
          <w:szCs w:val="28"/>
          <w:highlight w:val="yellow"/>
          <w:u w:val="single"/>
        </w:rPr>
        <w:t xml:space="preserve">каждого из разделов</w:t>
      </w:r>
      <w:r>
        <w:rPr>
          <w:szCs w:val="28"/>
          <w:highlight w:val="yellow"/>
        </w:rPr>
        <w:t xml:space="preserve"> (не зависит от % присутствия в карточке комиссии). 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952" name="Рисунок 39231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3" o:spid="_x0000_s953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6" w:name="_Toc230362013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792</w:t>
      </w:r>
      <w:bookmarkEnd w:id="1836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jc w:val="center"/>
        <w:keepNext/>
        <w:spacing w:after="160" w:line="259" w:lineRule="auto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359660"/>
                <wp:effectExtent l="0" t="0" r="8890" b="2540"/>
                <wp:docPr id="953" name="Рисунок 54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4"/>
                        <a:stretch/>
                      </pic:blipFill>
                      <pic:spPr bwMode="auto">
                        <a:xfrm>
                          <a:off x="0" y="0"/>
                          <a:ext cx="6029960" cy="23596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4" o:spid="_x0000_s954" type="#_x0000_t75" style="width:474.80pt;height:185.80pt;mso-wrap-distance-left:0.00pt;mso-wrap-distance-top:0.00pt;mso-wrap-distance-right:0.00pt;mso-wrap-distance-bottom:0.00pt;" stroked="false">
                <v:path textboxrect="0,0,0,0"/>
                <v:imagedata r:id="rId654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7" w:name="_Toc230362014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793</w:t>
      </w:r>
      <w:bookmarkEnd w:id="1837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членами комиссии раздела 2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«Подписать»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648585"/>
                <wp:effectExtent l="0" t="0" r="8890" b="0"/>
                <wp:docPr id="954" name="Рисунок 54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5"/>
                        <a:stretch/>
                      </pic:blipFill>
                      <pic:spPr bwMode="auto">
                        <a:xfrm>
                          <a:off x="0" y="0"/>
                          <a:ext cx="6029960" cy="2648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5" o:spid="_x0000_s955" type="#_x0000_t75" style="width:474.80pt;height:208.55pt;mso-wrap-distance-left:0.00pt;mso-wrap-distance-top:0.00pt;mso-wrap-distance-right:0.00pt;mso-wrap-distance-bottom:0.00pt;" stroked="false">
                <v:path textboxrect="0,0,0,0"/>
                <v:imagedata r:id="rId655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8" w:name="_Toc230362015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794</w:t>
      </w:r>
      <w:bookmarkEnd w:id="1838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в разделе 2 выявлены несоответствия, член комиссии может передать документ на доработку, указав в реквизите </w:t>
      </w:r>
      <w:r>
        <w:rPr>
          <w:b/>
          <w:szCs w:val="28"/>
          <w:highlight w:val="yellow"/>
        </w:rPr>
        <w:t xml:space="preserve">Комментарий</w:t>
      </w:r>
      <w:r>
        <w:rPr>
          <w:szCs w:val="28"/>
          <w:highlight w:val="yellow"/>
        </w:rPr>
        <w:t xml:space="preserve"> выявленные несоответствия и нажав соответствующую кнопку-резолюцию </w:t>
      </w:r>
      <w:r>
        <w:rPr>
          <w:b/>
          <w:szCs w:val="28"/>
          <w:highlight w:val="yellow"/>
        </w:rPr>
        <w:t xml:space="preserve">«На доработку»</w:t>
      </w:r>
      <w:r>
        <w:rPr>
          <w:szCs w:val="28"/>
          <w:highlight w:val="yellow"/>
        </w:rPr>
        <w:t xml:space="preserve">. В этом случае документ будет возвращён </w:t>
      </w:r>
      <w:r>
        <w:rPr>
          <w:b/>
          <w:szCs w:val="28"/>
          <w:highlight w:val="yellow"/>
        </w:rPr>
        <w:t xml:space="preserve">Ответственному исполнителю инв. комиссии </w:t>
      </w:r>
      <w:r>
        <w:rPr>
          <w:szCs w:val="28"/>
          <w:highlight w:val="yellow"/>
        </w:rPr>
        <w:t xml:space="preserve">для устранения недочётов на этап </w:t>
      </w:r>
      <w:r>
        <w:rPr>
          <w:b/>
          <w:szCs w:val="28"/>
          <w:highlight w:val="yellow"/>
        </w:rPr>
        <w:t xml:space="preserve">Заполнение раздела 2 ответственным лицом комиссии.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подписания раздела 2 всеми членами комиссии документ направляется пользователю-сотруднику из состава комиссии </w:t>
      </w:r>
      <w:r>
        <w:rPr>
          <w:b/>
          <w:szCs w:val="28"/>
          <w:highlight w:val="yellow"/>
        </w:rPr>
        <w:t xml:space="preserve">Раздела 2</w:t>
      </w:r>
      <w:r>
        <w:rPr>
          <w:szCs w:val="28"/>
          <w:highlight w:val="yellow"/>
        </w:rPr>
        <w:t xml:space="preserve">, которому установлен флаг </w:t>
      </w:r>
      <w:r>
        <w:rPr>
          <w:b/>
          <w:szCs w:val="28"/>
          <w:highlight w:val="yellow"/>
        </w:rPr>
        <w:t xml:space="preserve">«Председатель комиссии»</w:t>
      </w:r>
      <w:r>
        <w:rPr>
          <w:szCs w:val="28"/>
          <w:highlight w:val="yellow"/>
        </w:rPr>
        <w:t xml:space="preserve"> (роль </w:t>
      </w:r>
      <w:r>
        <w:rPr>
          <w:b/>
          <w:szCs w:val="28"/>
          <w:highlight w:val="yellow"/>
        </w:rPr>
        <w:t xml:space="preserve">Председатель комиссии</w:t>
      </w:r>
      <w:r>
        <w:rPr>
          <w:szCs w:val="28"/>
          <w:highlight w:val="yellow"/>
        </w:rPr>
        <w:t xml:space="preserve">) или </w:t>
      </w:r>
      <w:r>
        <w:rPr>
          <w:b/>
          <w:szCs w:val="28"/>
          <w:highlight w:val="yellow"/>
        </w:rPr>
        <w:t xml:space="preserve">«Уполномоченное председателем лицо» </w:t>
      </w:r>
      <w:r>
        <w:rPr>
          <w:szCs w:val="28"/>
          <w:highlight w:val="yellow"/>
        </w:rPr>
        <w:t xml:space="preserve">в случае наличия рабочих комиссий.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раздела 2 председателем комиссии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открыть документ и, ознакомившись с содержанием раздела 2, выполнить подписание с одновременным направлением документа материально-ответственному лицу при помощи кнопки-резолюции </w:t>
      </w:r>
      <w:r>
        <w:rPr>
          <w:b/>
          <w:szCs w:val="28"/>
          <w:highlight w:val="yellow"/>
        </w:rPr>
        <w:t xml:space="preserve">«На подписание МОЛ (3 разд)»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09520"/>
                <wp:effectExtent l="0" t="0" r="8890" b="5080"/>
                <wp:docPr id="955" name="Рисунок 6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6"/>
                        <a:stretch/>
                      </pic:blipFill>
                      <pic:spPr bwMode="auto">
                        <a:xfrm>
                          <a:off x="0" y="0"/>
                          <a:ext cx="6029960" cy="2509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6" o:spid="_x0000_s956" type="#_x0000_t75" style="width:474.80pt;height:197.60pt;mso-wrap-distance-left:0.00pt;mso-wrap-distance-top:0.00pt;mso-wrap-distance-right:0.00pt;mso-wrap-distance-bottom:0.00pt;" stroked="false">
                <v:path textboxrect="0,0,0,0"/>
                <v:imagedata r:id="rId656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39" w:name="_Toc230362016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795</w:t>
      </w:r>
      <w:bookmarkEnd w:id="1839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В случае, если в разделе 2 выявлены несоответствия, председатель комиссии может передать документ на доработку, указав в реквизите </w:t>
      </w:r>
      <w:r>
        <w:rPr>
          <w:b/>
          <w:szCs w:val="28"/>
          <w:highlight w:val="yellow"/>
        </w:rPr>
        <w:t xml:space="preserve">«Комментарий»</w:t>
      </w:r>
      <w:r>
        <w:rPr>
          <w:szCs w:val="28"/>
          <w:highlight w:val="yellow"/>
        </w:rPr>
        <w:t xml:space="preserve">, выявленные несоответствия и нажав соответствующую кнопку-резолюцию </w:t>
      </w:r>
      <w:r>
        <w:rPr>
          <w:b/>
          <w:szCs w:val="28"/>
          <w:highlight w:val="yellow"/>
        </w:rPr>
        <w:t xml:space="preserve">«На доработку»</w:t>
      </w:r>
      <w:r>
        <w:rPr>
          <w:szCs w:val="28"/>
          <w:highlight w:val="yellow"/>
        </w:rPr>
        <w:t xml:space="preserve">. В этом случае документ будет возвращён </w:t>
      </w:r>
      <w:r>
        <w:rPr>
          <w:b/>
          <w:szCs w:val="28"/>
          <w:highlight w:val="yellow"/>
        </w:rPr>
        <w:t xml:space="preserve">Ответственному исполнителю инв. комиссии </w:t>
      </w:r>
      <w:r>
        <w:rPr>
          <w:szCs w:val="28"/>
          <w:highlight w:val="yellow"/>
        </w:rPr>
        <w:t xml:space="preserve">для устранения недочётов на этап </w:t>
      </w:r>
      <w:r>
        <w:rPr>
          <w:b/>
          <w:szCs w:val="28"/>
          <w:highlight w:val="yellow"/>
        </w:rPr>
        <w:t xml:space="preserve">Заполнение раздела 2 ответственным лицом комиссии.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подписания раздела 2 председателем комиссии, документ направляется пользователю с ролью </w:t>
      </w:r>
      <w:r>
        <w:rPr>
          <w:b/>
          <w:szCs w:val="28"/>
          <w:highlight w:val="yellow"/>
        </w:rPr>
        <w:t xml:space="preserve">Материально-ответственное лицо, </w:t>
      </w:r>
      <w:r>
        <w:rPr>
          <w:szCs w:val="28"/>
          <w:highlight w:val="yellow"/>
        </w:rPr>
        <w:t xml:space="preserve">сотруднику из реквизита </w:t>
      </w:r>
      <w:r>
        <w:rPr>
          <w:b/>
          <w:szCs w:val="28"/>
          <w:highlight w:val="yellow"/>
        </w:rPr>
        <w:t xml:space="preserve">«Ответственное лицо»</w:t>
      </w:r>
      <w:r>
        <w:rPr>
          <w:szCs w:val="28"/>
          <w:highlight w:val="yellow"/>
        </w:rPr>
        <w:t xml:space="preserve"> шапки документа.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Заполнение раздела 3 материально-ответственным лицом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перейти в документ, затем открыть вкладку </w:t>
      </w:r>
      <w:r>
        <w:rPr>
          <w:b/>
          <w:szCs w:val="28"/>
          <w:highlight w:val="yellow"/>
        </w:rPr>
        <w:t xml:space="preserve">Раздел 3</w:t>
      </w:r>
      <w:r>
        <w:rPr>
          <w:szCs w:val="28"/>
          <w:highlight w:val="yellow"/>
        </w:rPr>
        <w:t xml:space="preserve"> и нажать кнопку </w:t>
      </w:r>
      <w:r>
        <w:rPr>
          <w:b/>
          <w:szCs w:val="28"/>
          <w:highlight w:val="yellow"/>
        </w:rPr>
        <w:t xml:space="preserve">«Заполнить по данным раздела 2.2».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99945"/>
                <wp:effectExtent l="0" t="0" r="8890" b="0"/>
                <wp:docPr id="956" name="Рисунок 6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7"/>
                        <a:stretch/>
                      </pic:blipFill>
                      <pic:spPr bwMode="auto">
                        <a:xfrm>
                          <a:off x="0" y="0"/>
                          <a:ext cx="6029960" cy="2099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7" o:spid="_x0000_s957" type="#_x0000_t75" style="width:474.80pt;height:165.35pt;mso-wrap-distance-left:0.00pt;mso-wrap-distance-top:0.00pt;mso-wrap-distance-right:0.00pt;mso-wrap-distance-bottom:0.00pt;" stroked="false">
                <v:path textboxrect="0,0,0,0"/>
                <v:imagedata r:id="rId65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0" w:name="_Toc230362017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796</w:t>
      </w:r>
      <w:bookmarkEnd w:id="1840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567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В результате автозаполнения в табличной части закладки </w:t>
      </w:r>
      <w:r>
        <w:rPr>
          <w:b/>
          <w:bCs/>
          <w:iCs/>
          <w:szCs w:val="28"/>
          <w:highlight w:val="yellow"/>
        </w:rPr>
        <w:t xml:space="preserve">Раздел 3</w:t>
      </w:r>
      <w:r>
        <w:rPr>
          <w:iCs/>
          <w:szCs w:val="28"/>
          <w:highlight w:val="yellow"/>
        </w:rPr>
        <w:t xml:space="preserve"> в случае наличия отклонений будут заполнены реквизиты: </w:t>
      </w:r>
      <w:r>
        <w:rPr>
          <w:b/>
          <w:bCs/>
          <w:iCs/>
          <w:szCs w:val="28"/>
          <w:highlight w:val="yellow"/>
        </w:rPr>
        <w:t xml:space="preserve">N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Код строки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Ценная бумага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Код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Ед. Изм.</w:t>
      </w:r>
      <w:r>
        <w:rPr>
          <w:iCs/>
          <w:szCs w:val="28"/>
          <w:highlight w:val="yellow"/>
        </w:rPr>
        <w:t xml:space="preserve">; а также реквизиты </w:t>
      </w:r>
      <w:r>
        <w:rPr>
          <w:b/>
          <w:bCs/>
          <w:iCs/>
          <w:szCs w:val="28"/>
          <w:highlight w:val="yellow"/>
        </w:rPr>
        <w:t xml:space="preserve">Серия/рег. номер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Номер(а)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Номинал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Валюта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Курс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Количество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Номинальная сумма, вал.</w:t>
      </w:r>
      <w:r>
        <w:rPr>
          <w:iCs/>
          <w:szCs w:val="28"/>
          <w:highlight w:val="yellow"/>
        </w:rPr>
        <w:t xml:space="preserve">, </w:t>
      </w:r>
      <w:r>
        <w:rPr>
          <w:b/>
          <w:bCs/>
          <w:iCs/>
          <w:szCs w:val="28"/>
          <w:highlight w:val="yellow"/>
        </w:rPr>
        <w:t xml:space="preserve">Номинальная сумма, руб.</w:t>
      </w:r>
      <w:r>
        <w:rPr>
          <w:iCs/>
          <w:szCs w:val="28"/>
          <w:highlight w:val="yellow"/>
        </w:rPr>
        <w:t xml:space="preserve"> по соответствующим группам </w:t>
      </w:r>
      <w:r>
        <w:rPr>
          <w:b/>
          <w:bCs/>
          <w:iCs/>
          <w:szCs w:val="28"/>
          <w:highlight w:val="yellow"/>
        </w:rPr>
        <w:t xml:space="preserve">Излишки</w:t>
      </w:r>
      <w:r>
        <w:rPr>
          <w:iCs/>
          <w:szCs w:val="28"/>
          <w:highlight w:val="yellow"/>
        </w:rPr>
        <w:t xml:space="preserve">; </w:t>
      </w:r>
      <w:r>
        <w:rPr>
          <w:b/>
          <w:bCs/>
          <w:iCs/>
          <w:szCs w:val="28"/>
          <w:highlight w:val="yellow"/>
        </w:rPr>
        <w:t xml:space="preserve">Недостача</w:t>
      </w:r>
      <w:r>
        <w:rPr>
          <w:iCs/>
          <w:szCs w:val="28"/>
          <w:highlight w:val="yellow"/>
        </w:rPr>
        <w:t xml:space="preserve">.</w:t>
      </w:r>
      <w:r>
        <w:rPr>
          <w:iCs/>
          <w:szCs w:val="28"/>
          <w:highlight w:val="yellow"/>
        </w:rPr>
      </w:r>
    </w:p>
    <w:p>
      <w:pPr>
        <w:ind w:firstLine="567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Реквизит </w:t>
      </w:r>
      <w:r>
        <w:rPr>
          <w:b/>
          <w:bCs/>
          <w:iCs/>
          <w:szCs w:val="28"/>
          <w:highlight w:val="yellow"/>
        </w:rPr>
        <w:t xml:space="preserve">Объяснение причин расхождения</w:t>
      </w:r>
      <w:r>
        <w:rPr>
          <w:iCs/>
          <w:szCs w:val="28"/>
          <w:highlight w:val="yellow"/>
        </w:rPr>
        <w:t xml:space="preserve"> заполняется вручную.</w:t>
      </w:r>
      <w:r>
        <w:rPr>
          <w:iCs/>
          <w:szCs w:val="28"/>
          <w:highlight w:val="yellow"/>
        </w:rPr>
      </w:r>
    </w:p>
    <w:p>
      <w:pPr>
        <w:ind w:firstLine="567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Если по отклонениям есть подтверждающие документы, можно воспользоваться флагом </w:t>
      </w:r>
      <w:r>
        <w:rPr>
          <w:b/>
          <w:bCs/>
          <w:iCs/>
          <w:szCs w:val="28"/>
          <w:highlight w:val="yellow"/>
        </w:rPr>
        <w:t xml:space="preserve">Отклонение подтверждено</w:t>
      </w:r>
      <w:r>
        <w:rPr>
          <w:iCs/>
          <w:szCs w:val="28"/>
          <w:highlight w:val="yellow"/>
        </w:rPr>
        <w:t xml:space="preserve">, который дает возможность указать информацию в соответствующих строках и отразить наименование, номер и дату первичного документа в группе реквизитов </w:t>
      </w:r>
      <w:r>
        <w:rPr>
          <w:b/>
          <w:bCs/>
          <w:iCs/>
          <w:szCs w:val="28"/>
          <w:highlight w:val="yellow"/>
        </w:rPr>
        <w:t xml:space="preserve">Первичный учетный документ</w:t>
      </w:r>
      <w:r>
        <w:rPr>
          <w:iCs/>
          <w:szCs w:val="28"/>
          <w:highlight w:val="yellow"/>
        </w:rPr>
        <w:t xml:space="preserve">.</w:t>
      </w:r>
      <w:r>
        <w:rPr>
          <w:iCs/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81530"/>
                <wp:effectExtent l="0" t="0" r="8890" b="0"/>
                <wp:docPr id="957" name="Рисунок 6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8"/>
                        <a:stretch/>
                      </pic:blipFill>
                      <pic:spPr bwMode="auto">
                        <a:xfrm>
                          <a:off x="0" y="0"/>
                          <a:ext cx="6029960" cy="2081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8" o:spid="_x0000_s958" type="#_x0000_t75" style="width:474.80pt;height:163.90pt;mso-wrap-distance-left:0.00pt;mso-wrap-distance-top:0.00pt;mso-wrap-distance-right:0.00pt;mso-wrap-distance-bottom:0.00pt;" stroked="false">
                <v:path textboxrect="0,0,0,0"/>
                <v:imagedata r:id="rId658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1" w:name="_Toc230362018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797</w:t>
      </w:r>
      <w:bookmarkEnd w:id="1841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567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В случае отсутствия отклонений табличная часть закладки </w:t>
      </w:r>
      <w:r>
        <w:rPr>
          <w:b/>
          <w:bCs/>
          <w:iCs/>
          <w:szCs w:val="28"/>
          <w:highlight w:val="yellow"/>
        </w:rPr>
        <w:t xml:space="preserve">Раздел 3</w:t>
      </w:r>
      <w:r>
        <w:rPr>
          <w:iCs/>
          <w:szCs w:val="28"/>
          <w:highlight w:val="yellow"/>
        </w:rPr>
        <w:t xml:space="preserve"> остается пустой.</w:t>
      </w:r>
      <w:r>
        <w:rPr>
          <w:iCs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Если в результате инвентаризации не выявлено излишков и недостач, пользователю необходимо выполнить подписание документа и направить его дальше по процессу при помощи кнопки-резолюции </w:t>
      </w:r>
      <w:r>
        <w:rPr>
          <w:b/>
          <w:szCs w:val="28"/>
          <w:highlight w:val="yellow"/>
        </w:rPr>
        <w:t xml:space="preserve">«Подписать».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Если в результате инвентариз</w:t>
      </w:r>
      <w:r>
        <w:rPr>
          <w:szCs w:val="28"/>
          <w:highlight w:val="yellow"/>
        </w:rPr>
        <w:t xml:space="preserve">ации выявлены излишки и недостачи, на которые нет первичных документов, которые объясняют причину расхождений, после заполнения раздела 3 пользователю необходимо выполнить подписание документа и направить его дальше по процессу при помощи кнопки резолюции </w:t>
      </w:r>
      <w:r>
        <w:rPr>
          <w:b/>
          <w:szCs w:val="28"/>
          <w:highlight w:val="yellow"/>
        </w:rPr>
        <w:t xml:space="preserve">«Подписать».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заполнения данных раздела 3 документ необходимо подписать при помощи кнопки-резолюции «Подписать».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05510" cy="467653"/>
                <wp:effectExtent l="0" t="0" r="0" b="8890"/>
                <wp:docPr id="958" name="Рисунок 39231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107303" cy="467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9" o:spid="_x0000_s959" type="#_x0000_t75" style="width:244.53pt;height:36.82pt;mso-wrap-distance-left:0.00pt;mso-wrap-distance-top:0.00pt;mso-wrap-distance-right:0.00pt;mso-wrap-distance-bottom:0.00pt;" stroked="false">
                <v:path textboxrect="0,0,0,0"/>
                <v:imagedata r:id="rId516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2" w:name="_Toc230362019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798</w:t>
      </w:r>
      <w:bookmarkEnd w:id="1842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Документ будет направлен на следующий этап БП пользователю- сотруднику из реквизита </w:t>
      </w:r>
      <w:r>
        <w:rPr>
          <w:b/>
          <w:szCs w:val="28"/>
          <w:highlight w:val="yellow"/>
        </w:rPr>
        <w:t xml:space="preserve">Ответственный исполнитель инв. комиссии</w:t>
      </w:r>
      <w:r>
        <w:rPr>
          <w:szCs w:val="28"/>
          <w:highlight w:val="yellow"/>
        </w:rPr>
        <w:t xml:space="preserve"> (роль </w:t>
      </w:r>
      <w:r>
        <w:rPr>
          <w:b/>
          <w:szCs w:val="28"/>
          <w:highlight w:val="yellow"/>
        </w:rPr>
        <w:t xml:space="preserve">Ответственное лицо комиссии)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Заполнение раздела 4 ответственным лицом инв. комиссии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требуется открыть документ, после чего перейти на вкладку </w:t>
      </w:r>
      <w:r>
        <w:rPr>
          <w:b/>
          <w:szCs w:val="28"/>
          <w:highlight w:val="yellow"/>
        </w:rPr>
        <w:t xml:space="preserve">Раздел 4</w:t>
      </w:r>
      <w:r>
        <w:rPr>
          <w:szCs w:val="28"/>
          <w:highlight w:val="yellow"/>
        </w:rPr>
        <w:t xml:space="preserve"> и нажать кнопку </w:t>
      </w:r>
      <w:r>
        <w:rPr>
          <w:b/>
          <w:szCs w:val="28"/>
          <w:highlight w:val="yellow"/>
        </w:rPr>
        <w:t xml:space="preserve">«Заполнить по данным разделов 2.2 и 3»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535555"/>
                <wp:effectExtent l="0" t="0" r="8890" b="0"/>
                <wp:docPr id="959" name="Рисунок 6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9"/>
                        <a:stretch/>
                      </pic:blipFill>
                      <pic:spPr bwMode="auto">
                        <a:xfrm>
                          <a:off x="0" y="0"/>
                          <a:ext cx="6029960" cy="2535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0" o:spid="_x0000_s960" type="#_x0000_t75" style="width:474.80pt;height:199.65pt;mso-wrap-distance-left:0.00pt;mso-wrap-distance-top:0.00pt;mso-wrap-distance-right:0.00pt;mso-wrap-distance-bottom:0.00pt;" stroked="false">
                <v:path textboxrect="0,0,0,0"/>
                <v:imagedata r:id="rId659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3" w:name="_Toc230362020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799</w:t>
      </w:r>
      <w:bookmarkEnd w:id="1843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В графе </w:t>
      </w:r>
      <w:r>
        <w:rPr>
          <w:b/>
          <w:bCs/>
          <w:szCs w:val="28"/>
          <w:highlight w:val="yellow"/>
        </w:rPr>
        <w:t xml:space="preserve">Заключение комиссии</w:t>
      </w:r>
      <w:r>
        <w:rPr>
          <w:szCs w:val="28"/>
          <w:highlight w:val="yellow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szCs w:val="28"/>
          <w:highlight w:val="yellow"/>
        </w:rPr>
        <w:t xml:space="preserve">Заключения комиссии по инвентаризационным описям</w:t>
      </w:r>
      <w:r>
        <w:rPr>
          <w:szCs w:val="28"/>
          <w:highlight w:val="yellow"/>
        </w:rPr>
        <w:t xml:space="preserve"> (предварительно создав соответствующий элемент в справочнике).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 ценным бумагам не соответствующих условиям активов в реквизите </w:t>
      </w:r>
      <w:r>
        <w:rPr>
          <w:b/>
          <w:bCs/>
          <w:szCs w:val="28"/>
          <w:highlight w:val="yellow"/>
        </w:rPr>
        <w:t xml:space="preserve">Статус объяснения</w:t>
      </w:r>
      <w:r>
        <w:rPr>
          <w:szCs w:val="28"/>
          <w:highlight w:val="yellow"/>
        </w:rPr>
        <w:t xml:space="preserve"> заполняется значение "0" - объяснение ответственного лица не требуется. По строкам, имеющим отклонения, не подтвержденные </w:t>
      </w:r>
      <w:r>
        <w:rPr>
          <w:szCs w:val="28"/>
          <w:highlight w:val="yellow"/>
        </w:rPr>
        <w:t xml:space="preserve">первичными учетными документами, в реквизите </w:t>
      </w:r>
      <w:r>
        <w:rPr>
          <w:b/>
          <w:bCs/>
          <w:szCs w:val="28"/>
          <w:highlight w:val="yellow"/>
        </w:rPr>
        <w:t xml:space="preserve">Статус объяснения</w:t>
      </w:r>
      <w:r>
        <w:rPr>
          <w:szCs w:val="28"/>
          <w:highlight w:val="yellow"/>
        </w:rPr>
        <w:t xml:space="preserve"> вручную выбирается один из статусов "1" - объяснение ответственного лица не принято, "2" - объяснение ответственного лица принято.</w:t>
      </w:r>
      <w:r>
        <w:rPr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по итогам инвентаризации излишки и (или) недостач ценных бумаг отсутствуют, то заключение инвентаризационной комиссии сформируется автоматически значением </w:t>
      </w:r>
      <w:r>
        <w:rPr>
          <w:b/>
          <w:bCs/>
          <w:szCs w:val="28"/>
          <w:highlight w:val="yellow"/>
        </w:rPr>
        <w:t xml:space="preserve">«</w:t>
      </w:r>
      <w:r>
        <w:rPr>
          <w:b/>
          <w:szCs w:val="28"/>
          <w:highlight w:val="yellow"/>
        </w:rPr>
        <w:t xml:space="preserve">Отклонения не выявлены. Объекты, не соответствующие условиям актива, не установлены. Принять результаты инвентаризации: фактическое наличие объектов инвентаризации соответствует учетным данным</w:t>
      </w:r>
      <w:r>
        <w:rPr>
          <w:szCs w:val="28"/>
          <w:highlight w:val="yellow"/>
        </w:rPr>
        <w:t xml:space="preserve">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052955"/>
                <wp:effectExtent l="0" t="0" r="8890" b="4445"/>
                <wp:docPr id="960" name="Рисунок 6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0"/>
                        <a:stretch/>
                      </pic:blipFill>
                      <pic:spPr bwMode="auto">
                        <a:xfrm>
                          <a:off x="0" y="0"/>
                          <a:ext cx="6029960" cy="2052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1" o:spid="_x0000_s961" type="#_x0000_t75" style="width:474.80pt;height:161.65pt;mso-wrap-distance-left:0.00pt;mso-wrap-distance-top:0.00pt;mso-wrap-distance-right:0.00pt;mso-wrap-distance-bottom:0.00pt;" stroked="false">
                <v:path textboxrect="0,0,0,0"/>
                <v:imagedata r:id="rId660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4" w:name="_Toc230362021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800</w:t>
      </w:r>
      <w:bookmarkEnd w:id="1844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184400"/>
                <wp:effectExtent l="0" t="0" r="8890" b="6350"/>
                <wp:docPr id="961" name="Рисунок 7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1"/>
                        <a:stretch/>
                      </pic:blipFill>
                      <pic:spPr bwMode="auto">
                        <a:xfrm>
                          <a:off x="0" y="0"/>
                          <a:ext cx="6029960" cy="2184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2" o:spid="_x0000_s962" type="#_x0000_t75" style="width:474.80pt;height:172.00pt;mso-wrap-distance-left:0.00pt;mso-wrap-distance-top:0.00pt;mso-wrap-distance-right:0.00pt;mso-wrap-distance-bottom:0.00pt;" stroked="false">
                <v:path textboxrect="0,0,0,0"/>
                <v:imagedata r:id="rId661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iCs/>
          <w:szCs w:val="28"/>
          <w:highlight w:val="yellow"/>
        </w:rPr>
        <w:suppressLineNumbers/>
      </w:pPr>
      <w:r/>
      <w:bookmarkStart w:id="1845" w:name="_Toc230362022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801</w:t>
      </w:r>
      <w:bookmarkEnd w:id="1845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iCs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Ручная корректировка заполненных автоматически остальных реквизитов закладки </w:t>
      </w:r>
      <w:r>
        <w:rPr>
          <w:b/>
          <w:bCs/>
          <w:szCs w:val="28"/>
          <w:highlight w:val="yellow"/>
        </w:rPr>
        <w:t xml:space="preserve">Раздел 4</w:t>
      </w:r>
      <w:r>
        <w:rPr>
          <w:szCs w:val="28"/>
          <w:highlight w:val="yellow"/>
        </w:rPr>
        <w:t xml:space="preserve"> не предусмотрена.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После заполнения данных раздела 4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</w:rPr>
        <w:t xml:space="preserve">«Подписать».</w:t>
      </w:r>
      <w:r>
        <w:rPr>
          <w:b/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91105"/>
                <wp:effectExtent l="0" t="0" r="8890" b="4445"/>
                <wp:docPr id="962" name="Рисунок 649518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2"/>
                        <a:stretch/>
                      </pic:blipFill>
                      <pic:spPr bwMode="auto">
                        <a:xfrm>
                          <a:off x="0" y="0"/>
                          <a:ext cx="6029960" cy="24911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3" o:spid="_x0000_s963" type="#_x0000_t75" style="width:474.80pt;height:196.15pt;mso-wrap-distance-left:0.00pt;mso-wrap-distance-top:0.00pt;mso-wrap-distance-right:0.00pt;mso-wrap-distance-bottom:0.00pt;" stroked="false">
                <v:path textboxrect="0,0,0,0"/>
                <v:imagedata r:id="rId662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6" w:name="_Toc230362023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802</w:t>
      </w:r>
      <w:bookmarkEnd w:id="1846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Документ при этом направляется пользователям</w:t>
      </w:r>
      <w:r>
        <w:rPr>
          <w:b/>
          <w:szCs w:val="28"/>
          <w:highlight w:val="yellow"/>
        </w:rPr>
        <w:t xml:space="preserve">-</w:t>
      </w:r>
      <w:r>
        <w:rPr>
          <w:szCs w:val="28"/>
          <w:highlight w:val="yellow"/>
        </w:rPr>
        <w:t xml:space="preserve">сотрудникам из вкладки </w:t>
      </w:r>
      <w:r>
        <w:rPr>
          <w:b/>
          <w:szCs w:val="28"/>
          <w:highlight w:val="yellow"/>
        </w:rPr>
        <w:t xml:space="preserve">Комиссия (</w:t>
      </w:r>
      <w:r>
        <w:rPr>
          <w:szCs w:val="28"/>
          <w:highlight w:val="yellow"/>
        </w:rPr>
        <w:t xml:space="preserve">роль </w:t>
      </w:r>
      <w:r>
        <w:rPr>
          <w:b/>
          <w:szCs w:val="28"/>
          <w:highlight w:val="yellow"/>
        </w:rPr>
        <w:t xml:space="preserve">Член комиссии) </w:t>
      </w:r>
      <w:r>
        <w:rPr>
          <w:szCs w:val="28"/>
          <w:highlight w:val="yellow"/>
        </w:rPr>
        <w:t xml:space="preserve">табличной части </w:t>
      </w:r>
      <w:r>
        <w:rPr>
          <w:b/>
          <w:szCs w:val="28"/>
          <w:highlight w:val="yellow"/>
        </w:rPr>
        <w:t xml:space="preserve">Подписание раздела 4</w:t>
      </w:r>
      <w:r>
        <w:rPr>
          <w:szCs w:val="28"/>
          <w:highlight w:val="yellow"/>
        </w:rPr>
        <w:t xml:space="preserve"> для подписания.</w: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w:t xml:space="preserve"> </w: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1854835"/>
                <wp:effectExtent l="0" t="0" r="8890" b="0"/>
                <wp:docPr id="963" name="Рисунок 649518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3"/>
                        <a:stretch/>
                      </pic:blipFill>
                      <pic:spPr bwMode="auto">
                        <a:xfrm>
                          <a:off x="0" y="0"/>
                          <a:ext cx="6029960" cy="185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4" o:spid="_x0000_s964" type="#_x0000_t75" style="width:474.80pt;height:146.05pt;mso-wrap-distance-left:0.00pt;mso-wrap-distance-top:0.00pt;mso-wrap-distance-right:0.00pt;mso-wrap-distance-bottom:0.00pt;" stroked="false">
                <v:path textboxrect="0,0,0,0"/>
                <v:imagedata r:id="rId663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iCs/>
          <w:szCs w:val="28"/>
          <w:highlight w:val="yellow"/>
        </w:rPr>
        <w:suppressLineNumbers/>
      </w:pPr>
      <w:r/>
      <w:bookmarkStart w:id="1847" w:name="_Toc230362024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803</w:t>
      </w:r>
      <w:bookmarkEnd w:id="1847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iCs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членами комиссии раздела 4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открыть документ и, ознакомившись с содержанием </w:t>
      </w:r>
      <w:r>
        <w:rPr>
          <w:b/>
          <w:szCs w:val="28"/>
          <w:highlight w:val="yellow"/>
        </w:rPr>
        <w:t xml:space="preserve">раздела 4</w:t>
      </w:r>
      <w:r>
        <w:rPr>
          <w:szCs w:val="28"/>
          <w:highlight w:val="yellow"/>
        </w:rPr>
        <w:t xml:space="preserve">,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«Подписать».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498725"/>
                <wp:effectExtent l="0" t="0" r="8890" b="0"/>
                <wp:docPr id="964" name="Рисунок 649518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4"/>
                        <a:stretch/>
                      </pic:blipFill>
                      <pic:spPr bwMode="auto">
                        <a:xfrm>
                          <a:off x="0" y="0"/>
                          <a:ext cx="6029960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5" o:spid="_x0000_s965" type="#_x0000_t75" style="width:474.80pt;height:196.75pt;mso-wrap-distance-left:0.00pt;mso-wrap-distance-top:0.00pt;mso-wrap-distance-right:0.00pt;mso-wrap-distance-bottom:0.00pt;" stroked="false">
                <v:path textboxrect="0,0,0,0"/>
                <v:imagedata r:id="rId664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8" w:name="_Toc230362025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804</w:t>
      </w:r>
      <w:bookmarkEnd w:id="1848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В случае, если в разделе 4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szCs w:val="28"/>
          <w:highlight w:val="yellow"/>
        </w:rPr>
        <w:t xml:space="preserve">«На доработку»</w:t>
      </w:r>
      <w:r>
        <w:rPr>
          <w:szCs w:val="28"/>
          <w:highlight w:val="yellow"/>
        </w:rPr>
        <w:t xml:space="preserve">. В этом случае документ будет возвращён </w:t>
      </w:r>
      <w:r>
        <w:rPr>
          <w:b/>
          <w:szCs w:val="28"/>
          <w:highlight w:val="yellow"/>
        </w:rPr>
        <w:t xml:space="preserve">Ответственному исполнителю инв. комиссии </w:t>
      </w:r>
      <w:r>
        <w:rPr>
          <w:szCs w:val="28"/>
          <w:highlight w:val="yellow"/>
        </w:rPr>
        <w:t xml:space="preserve">для устранения недочётов на этап </w:t>
      </w:r>
      <w:r>
        <w:rPr>
          <w:b/>
          <w:szCs w:val="28"/>
          <w:highlight w:val="yellow"/>
        </w:rPr>
        <w:t xml:space="preserve">Заполнение раздела 4 ответственным лицом комиссии.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подписания раздела 4 всеми членами комиссии документ направляется пользователю-сотруднику из состава комиссии (роль </w:t>
      </w:r>
      <w:r>
        <w:rPr>
          <w:b/>
          <w:szCs w:val="28"/>
          <w:highlight w:val="yellow"/>
        </w:rPr>
        <w:t xml:space="preserve">Председатель комиссии</w:t>
      </w:r>
      <w:r>
        <w:rPr>
          <w:szCs w:val="28"/>
          <w:highlight w:val="yellow"/>
        </w:rPr>
        <w:t xml:space="preserve">) </w:t>
      </w:r>
      <w:r>
        <w:rPr>
          <w:b/>
          <w:szCs w:val="28"/>
          <w:highlight w:val="yellow"/>
        </w:rPr>
        <w:t xml:space="preserve">Раздела 4,</w:t>
      </w:r>
      <w:r>
        <w:rPr>
          <w:szCs w:val="28"/>
          <w:highlight w:val="yellow"/>
        </w:rPr>
        <w:t xml:space="preserve"> которому в карточке комиссии установлен флаг </w:t>
      </w:r>
      <w:r>
        <w:rPr>
          <w:b/>
          <w:szCs w:val="28"/>
          <w:highlight w:val="yellow"/>
        </w:rPr>
        <w:t xml:space="preserve">«Председатель комиссии»</w:t>
      </w:r>
      <w:r>
        <w:rPr>
          <w:szCs w:val="28"/>
          <w:highlight w:val="yellow"/>
        </w:rPr>
        <w:t xml:space="preserve"> или </w:t>
      </w:r>
      <w:r>
        <w:rPr>
          <w:b/>
          <w:szCs w:val="28"/>
          <w:highlight w:val="yellow"/>
        </w:rPr>
        <w:t xml:space="preserve">«Уполномоченное председателем лицо» </w:t>
      </w:r>
      <w:r>
        <w:rPr>
          <w:szCs w:val="28"/>
          <w:highlight w:val="yellow"/>
        </w:rPr>
        <w:t xml:space="preserve">в случае наличия рабочих комиссий.</w:t>
      </w:r>
      <w:r>
        <w:rPr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раздела 4 председателем комиссии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открыть документ и, ознакомившись с содержанием раздела 4,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«Подписать».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661410"/>
                <wp:effectExtent l="0" t="0" r="8890" b="0"/>
                <wp:docPr id="965" name="Рисунок 649518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5"/>
                        <a:stretch/>
                      </pic:blipFill>
                      <pic:spPr bwMode="auto">
                        <a:xfrm>
                          <a:off x="0" y="0"/>
                          <a:ext cx="6029960" cy="36614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6" o:spid="_x0000_s966" type="#_x0000_t75" style="width:474.80pt;height:288.30pt;mso-wrap-distance-left:0.00pt;mso-wrap-distance-top:0.00pt;mso-wrap-distance-right:0.00pt;mso-wrap-distance-bottom:0.00pt;" stroked="false">
                <v:path textboxrect="0,0,0,0"/>
                <v:imagedata r:id="rId665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49" w:name="_Toc230362026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805</w:t>
      </w:r>
      <w:bookmarkEnd w:id="1849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в разделе 4 выявлены несоответствия, председатель комиссии может передать документ на доработку, указав в реквизите </w:t>
      </w:r>
      <w:r>
        <w:rPr>
          <w:b/>
          <w:szCs w:val="28"/>
          <w:highlight w:val="yellow"/>
        </w:rPr>
        <w:t xml:space="preserve">«Комментарий»</w:t>
      </w:r>
      <w:r>
        <w:rPr>
          <w:szCs w:val="28"/>
          <w:highlight w:val="yellow"/>
        </w:rPr>
        <w:t xml:space="preserve">, выявленные несоответствия и нажав соответствующую кнопку-резолюцию </w:t>
      </w:r>
      <w:r>
        <w:rPr>
          <w:b/>
          <w:szCs w:val="28"/>
          <w:highlight w:val="yellow"/>
        </w:rPr>
        <w:t xml:space="preserve">«На доработку»</w:t>
      </w:r>
      <w:r>
        <w:rPr>
          <w:szCs w:val="28"/>
          <w:highlight w:val="yellow"/>
        </w:rPr>
        <w:t xml:space="preserve">. В этом случае документ будет возвращён </w:t>
      </w:r>
      <w:r>
        <w:rPr>
          <w:b/>
          <w:szCs w:val="28"/>
          <w:highlight w:val="yellow"/>
        </w:rPr>
        <w:t xml:space="preserve">Ответственному исполнителю инв. комиссии </w:t>
      </w:r>
      <w:r>
        <w:rPr>
          <w:szCs w:val="28"/>
          <w:highlight w:val="yellow"/>
        </w:rPr>
        <w:t xml:space="preserve">для устранения недочётов на этап </w:t>
      </w:r>
      <w:r>
        <w:rPr>
          <w:b/>
          <w:szCs w:val="28"/>
          <w:highlight w:val="yellow"/>
        </w:rPr>
        <w:t xml:space="preserve">Заполнение раздела 4 ответственным лицом комиссии.</w:t>
      </w:r>
      <w:r>
        <w:rPr>
          <w:b/>
          <w:szCs w:val="28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подписания раздела 4 председателем комиссии, бизнес-процесс по документу завершён, документу присвоен конечный статус </w:t>
      </w:r>
      <w:r>
        <w:rPr>
          <w:b/>
          <w:szCs w:val="28"/>
          <w:highlight w:val="yellow"/>
        </w:rPr>
        <w:t xml:space="preserve">«Зарегистрирован»</w:t>
      </w:r>
      <w:r>
        <w:rPr>
          <w:szCs w:val="28"/>
          <w:highlight w:val="yellow"/>
        </w:rPr>
        <w:t xml:space="preserve">. 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969385"/>
                <wp:effectExtent l="0" t="0" r="8890" b="0"/>
                <wp:docPr id="966" name="Рисунок 649518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6"/>
                        <a:stretch/>
                      </pic:blipFill>
                      <pic:spPr bwMode="auto">
                        <a:xfrm>
                          <a:off x="0" y="0"/>
                          <a:ext cx="6029960" cy="39693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7" o:spid="_x0000_s967" type="#_x0000_t75" style="width:474.80pt;height:312.55pt;mso-wrap-distance-left:0.00pt;mso-wrap-distance-top:0.00pt;mso-wrap-distance-right:0.00pt;mso-wrap-distance-bottom:0.00pt;" stroked="false">
                <v:path textboxrect="0,0,0,0"/>
                <v:imagedata r:id="rId666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  <w:highlight w:val="yellow"/>
        </w:rPr>
        <w:suppressLineNumbers/>
      </w:pPr>
      <w:r/>
      <w:bookmarkStart w:id="1850" w:name="_Toc230362027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806</w:t>
      </w:r>
      <w:bookmarkEnd w:id="1850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  <w:highlight w:val="yellow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  <w:t xml:space="preserve">В документе по кнопке </w:t>
      </w:r>
      <w:r>
        <w:rPr>
          <w:b/>
          <w:szCs w:val="28"/>
          <w:highlight w:val="yellow"/>
        </w:rPr>
        <w:t xml:space="preserve">Печать</w:t>
      </w:r>
      <w:r>
        <w:rPr>
          <w:szCs w:val="28"/>
          <w:highlight w:val="yellow"/>
        </w:rPr>
        <w:t xml:space="preserve"> доступна печатная форма Инвентаризационная опись ценных бумаг (ф. 0510470).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spacing w:after="160"/>
        <w:rPr>
          <w:rFonts w:ascii="Calibri" w:hAnsi="Calibri" w:eastAsia="Calibri" w:cs="Calibri"/>
          <w:color w:val="auto"/>
          <w:sz w:val="22"/>
          <w:szCs w:val="22"/>
          <w:highlight w:val="yellow"/>
        </w:rPr>
      </w:pP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3832860"/>
                <wp:effectExtent l="0" t="0" r="8890" b="0"/>
                <wp:docPr id="967" name="Рисунок 649518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7"/>
                        <a:stretch/>
                      </pic:blipFill>
                      <pic:spPr bwMode="auto">
                        <a:xfrm>
                          <a:off x="0" y="0"/>
                          <a:ext cx="6029960" cy="3832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8" o:spid="_x0000_s968" type="#_x0000_t75" style="width:474.80pt;height:301.80pt;mso-wrap-distance-left:0.00pt;mso-wrap-distance-top:0.00pt;mso-wrap-distance-right:0.00pt;mso-wrap-distance-bottom:0.00pt;" stroked="false">
                <v:path textboxrect="0,0,0,0"/>
                <v:imagedata r:id="rId667" o:title=""/>
              </v:shape>
            </w:pict>
          </mc:Fallback>
        </mc:AlternateContent>
      </w:r>
      <w:r>
        <w:rPr>
          <w:rFonts w:ascii="Calibri" w:hAnsi="Calibri" w:eastAsia="Calibri" w:cs="Calibr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 w:cs="Arial"/>
          <w:iCs/>
          <w:color w:val="auto"/>
          <w:szCs w:val="24"/>
        </w:rPr>
        <w:suppressLineNumbers/>
      </w:pPr>
      <w:r/>
      <w:bookmarkStart w:id="1851" w:name="_Toc230362028"/>
      <w:r>
        <w:rPr>
          <w:rFonts w:eastAsia="Calibri" w:cs="Arial"/>
          <w:iCs/>
          <w:color w:val="auto"/>
          <w:szCs w:val="24"/>
          <w:highlight w:val="yellow"/>
        </w:rPr>
        <w:t xml:space="preserve">Рисунок </w:t>
      </w:r>
      <w:r>
        <w:rPr>
          <w:rFonts w:eastAsia="Calibri" w:cs="Arial"/>
          <w:iCs/>
          <w:color w:val="auto"/>
          <w:szCs w:val="24"/>
          <w:highlight w:val="yellow"/>
        </w:rPr>
        <w:fldChar w:fldCharType="begin"/>
      </w:r>
      <w:r>
        <w:rPr>
          <w:rFonts w:eastAsia="Calibri" w:cs="Arial"/>
          <w:iCs/>
          <w:color w:val="auto"/>
          <w:szCs w:val="24"/>
          <w:highlight w:val="yellow"/>
        </w:rPr>
        <w:instrText xml:space="preserve"> SEQ Рисунок \* ARABIC </w:instrText>
      </w:r>
      <w:r>
        <w:rPr>
          <w:rFonts w:eastAsia="Calibri" w:cs="Arial"/>
          <w:iCs/>
          <w:color w:val="auto"/>
          <w:szCs w:val="24"/>
          <w:highlight w:val="yellow"/>
        </w:rPr>
        <w:fldChar w:fldCharType="separate"/>
      </w:r>
      <w:r>
        <w:rPr>
          <w:rFonts w:eastAsia="Calibri" w:cs="Arial"/>
          <w:iCs/>
          <w:color w:val="auto"/>
          <w:szCs w:val="24"/>
          <w:highlight w:val="yellow"/>
        </w:rPr>
        <w:t xml:space="preserve">807</w:t>
      </w:r>
      <w:bookmarkEnd w:id="1851"/>
      <w:r>
        <w:rPr>
          <w:rFonts w:eastAsia="Calibri" w:cs="Arial"/>
          <w:iCs/>
          <w:color w:val="auto"/>
          <w:szCs w:val="24"/>
          <w:highlight w:val="yellow"/>
        </w:rPr>
        <w:fldChar w:fldCharType="end"/>
      </w:r>
      <w:r>
        <w:rPr>
          <w:rFonts w:eastAsia="Calibri" w:cs="Arial"/>
          <w:iCs/>
          <w:color w:val="auto"/>
          <w:szCs w:val="24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pStyle w:val="854"/>
        <w:rPr>
          <w:highlight w:val="yellow"/>
        </w:rPr>
      </w:pPr>
      <w:r/>
      <w:bookmarkStart w:id="1852" w:name="_Toc230792655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задолженности по кредитам, займам (ссудам)</w:t>
      </w:r>
      <w:r>
        <w:rPr>
          <w:highlight w:val="yellow"/>
        </w:rPr>
        <w:t xml:space="preserve"> (ф. 05104</w:t>
      </w:r>
      <w:r>
        <w:rPr>
          <w:highlight w:val="yellow"/>
        </w:rPr>
        <w:t xml:space="preserve">71</w:t>
      </w:r>
      <w:r>
        <w:rPr>
          <w:highlight w:val="yellow"/>
        </w:rPr>
        <w:t xml:space="preserve">)</w:t>
      </w:r>
      <w:bookmarkEnd w:id="1852"/>
      <w:r/>
      <w:r>
        <w:rPr>
          <w:highlight w:val="yellow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Инвентаризационную опись (</w:t>
      </w:r>
      <w:hyperlink r:id="rId668" w:tooltip="https://internet.garant.ru/document/redirect/400766923/20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ф. 0510471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) применяется для отражения результатов проведенной в учреждении инвентаризации задолженности по выданным кредитам, займам (ссудам), учитываемой на счете </w:t>
      </w:r>
      <w:hyperlink r:id="rId669" w:tooltip="https://internet.garant.ru/document/redirect/411105142/20700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0 207 00 000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"Расчеты по кредитам, займам (ссудам)".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</w:r>
      <w:r>
        <w:rPr>
          <w:b/>
          <w:bCs/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  <w:t xml:space="preserve">Бизнес-процесс по документу:</w:t>
      </w:r>
      <w:r>
        <w:rPr>
          <w:b/>
          <w:bCs/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42765" cy="5653378"/>
                <wp:effectExtent l="0" t="0" r="635" b="5080"/>
                <wp:docPr id="968" name="Рисунок 8355037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0"/>
                        <a:stretch/>
                      </pic:blipFill>
                      <pic:spPr bwMode="auto">
                        <a:xfrm>
                          <a:off x="0" y="0"/>
                          <a:ext cx="4357061" cy="56719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9" o:spid="_x0000_s969" type="#_x0000_t75" style="width:341.95pt;height:445.15pt;mso-wrap-distance-left:0.00pt;mso-wrap-distance-top:0.00pt;mso-wrap-distance-right:0.00pt;mso-wrap-distance-bottom:0.00pt;" stroked="false">
                <v:path textboxrect="0,0,0,0"/>
                <v:imagedata r:id="rId670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53" w:name="_Toc230362029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808</w:t>
      </w:r>
      <w:bookmarkEnd w:id="1853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highlight w:val="yellow"/>
          <w14:ligatures w14:val="standardContextual"/>
        </w:rPr>
      </w:pPr>
      <w:r>
        <w:rPr>
          <w:szCs w:val="28"/>
          <w:highlight w:val="yellow"/>
        </w:rPr>
        <w:t xml:space="preserve">Доступ к документу организован через пункт меню быстрого доступа</w:t>
      </w:r>
      <w:r>
        <w:rPr>
          <w:highlight w:val="yellow"/>
        </w:rPr>
        <w:t xml:space="preserve"> </w:t>
      </w:r>
      <w:r>
        <w:rPr>
          <w:b/>
          <w:szCs w:val="28"/>
          <w:highlight w:val="yellow"/>
        </w:rPr>
        <w:t xml:space="preserve">Учет и отчетность</w:t>
      </w:r>
      <w:r>
        <w:rPr>
          <w:szCs w:val="28"/>
          <w:highlight w:val="yellow"/>
        </w:rPr>
        <w:t xml:space="preserve"> раздел </w:t>
      </w:r>
      <w:r>
        <w:rPr>
          <w:b/>
          <w:szCs w:val="28"/>
          <w:highlight w:val="yellow"/>
        </w:rPr>
        <w:t xml:space="preserve">Инвентаризация</w:t>
      </w:r>
      <w:r>
        <w:rPr>
          <w:szCs w:val="28"/>
          <w:highlight w:val="yellow"/>
        </w:rPr>
        <w:t xml:space="preserve">.</w:t>
      </w:r>
      <w:r>
        <w:rPr>
          <w:highlight w:val="yellow"/>
          <w14:ligatures w14:val="standardContextual"/>
        </w:rPr>
        <w:t xml:space="preserve"> </w:t>
      </w:r>
      <w:r>
        <w:rPr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0765"/>
                <wp:effectExtent l="0" t="0" r="3175" b="635"/>
                <wp:docPr id="969" name="Рисунок 20739885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1"/>
                        <a:stretch/>
                      </pic:blipFill>
                      <pic:spPr bwMode="auto">
                        <a:xfrm>
                          <a:off x="0" y="0"/>
                          <a:ext cx="5940425" cy="35807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0" o:spid="_x0000_s970" type="#_x0000_t75" style="width:467.75pt;height:281.95pt;mso-wrap-distance-left:0.00pt;mso-wrap-distance-top:0.00pt;mso-wrap-distance-right:0.00pt;mso-wrap-distance-bottom:0.00pt;" stroked="false">
                <v:path textboxrect="0,0,0,0"/>
                <v:imagedata r:id="rId671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4" w:name="_Toc230362030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809</w:t>
      </w:r>
      <w:bookmarkEnd w:id="1854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Aptos" w:hAnsi="Aptos" w:eastAsia="Aptos"/>
          <w:b/>
          <w:sz w:val="24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b/>
          <w:sz w:val="24"/>
          <w:szCs w:val="28"/>
          <w:highlight w:val="yellow"/>
          <w:lang w:eastAsia="en-US"/>
          <w14:ligatures w14:val="standardContextual"/>
        </w:rPr>
      </w:r>
      <w:r>
        <w:rPr>
          <w:rFonts w:ascii="Aptos" w:hAnsi="Aptos" w:eastAsia="Aptos"/>
          <w:b/>
          <w:sz w:val="24"/>
          <w:szCs w:val="28"/>
          <w:highlight w:val="yellow"/>
          <w:lang w:eastAsia="en-US"/>
          <w14:ligatures w14:val="standardContextual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Формирование</w:t>
      </w:r>
      <w:r>
        <w:rPr>
          <w:b/>
          <w:szCs w:val="28"/>
          <w:highlight w:val="yellow"/>
        </w:rPr>
      </w:r>
    </w:p>
    <w:p>
      <w:pPr>
        <w:spacing w:line="278" w:lineRule="auto"/>
        <w:rPr>
          <w:b/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  <w14:ligatures w14:val="standardContextual"/>
        </w:rPr>
        <w:t xml:space="preserve">Инвентаризационная опись (</w:t>
      </w:r>
      <w:hyperlink r:id="rId672" w:tooltip="https://internet.garant.ru/document/redirect/400766923/2025" w:history="1">
        <w:r>
          <w:rPr>
            <w:color w:val="auto"/>
            <w:szCs w:val="28"/>
            <w:highlight w:val="yellow"/>
            <w14:ligatures w14:val="standardContextual"/>
          </w:rPr>
          <w:t xml:space="preserve">ф. 0510471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) не позднее дня начала проведения инвентаризации формируется на основании Решения о проведении инвентаризации (</w:t>
      </w:r>
      <w:hyperlink r:id="rId673" w:tooltip="https://internet.garant.ru/document/redirect/400766923/2006" w:history="1">
        <w:r>
          <w:rPr>
            <w:color w:val="auto"/>
            <w:szCs w:val="28"/>
            <w:highlight w:val="yellow"/>
            <w14:ligatures w14:val="standardContextual"/>
          </w:rPr>
          <w:t xml:space="preserve">ф. 0510439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)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ответственным исполнителем</w:t>
      </w:r>
      <w:r>
        <w:rPr>
          <w:color w:val="auto"/>
          <w:szCs w:val="28"/>
          <w:highlight w:val="yellow"/>
          <w14:ligatures w14:val="standardContextual"/>
        </w:rPr>
        <w:t xml:space="preserve"> бухгалтерской службы (ЦБ)</w:t>
      </w:r>
      <w:r>
        <w:rPr>
          <w:color w:val="auto"/>
          <w:szCs w:val="28"/>
          <w:highlight w:val="yellow"/>
        </w:rPr>
        <w:t xml:space="preserve">, уполномоченным на его формирование – пользователем с ролью </w:t>
      </w:r>
      <w:r>
        <w:rPr>
          <w:b/>
          <w:color w:val="auto"/>
          <w:szCs w:val="28"/>
          <w:highlight w:val="yellow"/>
        </w:rPr>
        <w:t xml:space="preserve">Бухгалтер. </w:t>
      </w:r>
      <w:r>
        <w:rPr>
          <w:b/>
          <w:color w:val="auto"/>
          <w:szCs w:val="28"/>
          <w:highlight w:val="yellow"/>
        </w:rPr>
      </w:r>
    </w:p>
    <w:p>
      <w:pPr>
        <w:spacing w:line="278" w:lineRule="auto"/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Инвентаризационная опись задолженности по кредитам, займам (ссудам) (ф.0510471) состоит из двух разделов раздел 1 «Сведения по данным бухгалтерского учета» и раздел 2 «Сведения по данным инвентаризационной комиссии».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szCs w:val="28"/>
          <w:highlight w:val="yellow"/>
        </w:rPr>
        <w:t xml:space="preserve">Пользователю на этапе </w:t>
      </w:r>
      <w:r>
        <w:rPr>
          <w:b/>
          <w:szCs w:val="28"/>
          <w:highlight w:val="yellow"/>
        </w:rPr>
        <w:t xml:space="preserve">Формирование</w:t>
      </w:r>
      <w:r>
        <w:rPr>
          <w:szCs w:val="28"/>
          <w:highlight w:val="yellow"/>
        </w:rPr>
        <w:t xml:space="preserve"> требуется заполнить реквизиты </w:t>
      </w:r>
      <w:r>
        <w:rPr>
          <w:b/>
          <w:bCs/>
          <w:szCs w:val="28"/>
          <w:highlight w:val="yellow"/>
        </w:rPr>
        <w:t xml:space="preserve">Наименование задолженности</w:t>
      </w:r>
      <w:r>
        <w:rPr>
          <w:szCs w:val="28"/>
          <w:highlight w:val="yellow"/>
        </w:rPr>
        <w:t xml:space="preserve"> 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вида заимствования из следующих значений: кредит, заем, ссуда </w:t>
      </w:r>
      <w:r>
        <w:rPr>
          <w:szCs w:val="28"/>
          <w:highlight w:val="yellow"/>
        </w:rPr>
        <w:t xml:space="preserve">и </w:t>
      </w:r>
      <w:r>
        <w:rPr>
          <w:b/>
          <w:szCs w:val="28"/>
          <w:highlight w:val="yellow"/>
        </w:rPr>
        <w:t xml:space="preserve">Решение о проведении инвентаризации, 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на основании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которого формируется опись, путём выбора требуемого документа из списка, в котором указывается </w:t>
      </w:r>
      <w:r>
        <w:rPr>
          <w:rFonts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номер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и </w:t>
      </w:r>
      <w:r>
        <w:rPr>
          <w:rFonts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дата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</w:t>
      </w:r>
      <w:r>
        <w:rPr>
          <w:rFonts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ешения.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spacing w:after="160" w:line="278" w:lineRule="auto"/>
        <w:rPr>
          <w:b/>
          <w:color w:val="auto"/>
          <w:szCs w:val="28"/>
          <w:highlight w:val="yellow"/>
        </w:rPr>
      </w:pPr>
      <w:r>
        <w:rPr>
          <w:b/>
          <w:color w:val="auto"/>
          <w:szCs w:val="28"/>
          <w:highlight w:val="yellow"/>
        </w:rPr>
      </w:r>
      <w:r>
        <w:rPr>
          <w:b/>
          <w:color w:val="auto"/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84450"/>
                <wp:effectExtent l="0" t="0" r="3175" b="6350"/>
                <wp:docPr id="970" name="Рисунок 9168108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4"/>
                        <a:stretch/>
                      </pic:blipFill>
                      <pic:spPr bwMode="auto">
                        <a:xfrm>
                          <a:off x="0" y="0"/>
                          <a:ext cx="5940425" cy="258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1" o:spid="_x0000_s971" type="#_x0000_t75" style="width:467.75pt;height:203.50pt;mso-wrap-distance-left:0.00pt;mso-wrap-distance-top:0.00pt;mso-wrap-distance-right:0.00pt;mso-wrap-distance-bottom:0.00pt;" stroked="false">
                <v:path textboxrect="0,0,0,0"/>
                <v:imagedata r:id="rId674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5" w:name="_Toc230362031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810</w:t>
      </w:r>
      <w:bookmarkEnd w:id="1855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Добавлена возможность формирования документа по всему 207 счету или по субсчетам.</w:t>
      </w:r>
      <w:r>
        <w:rPr>
          <w:color w:val="auto"/>
          <w:szCs w:val="28"/>
          <w:highlight w:val="yellow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hyperlink r:id="rId675" w:tooltip="https://internet.garant.ru/document/redirect/400766923/2252" w:history="1">
        <w:r>
          <w:rPr>
            <w:color w:val="auto"/>
            <w:szCs w:val="28"/>
            <w:highlight w:val="yellow"/>
            <w14:ligatures w14:val="standardContextual"/>
          </w:rPr>
          <w:t xml:space="preserve">реквизит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е "Место проведения инвентаризации"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структурное подразделение</w:t>
      </w:r>
      <w:r>
        <w:rPr>
          <w:color w:val="auto"/>
          <w:szCs w:val="28"/>
          <w:highlight w:val="yellow"/>
          <w14:ligatures w14:val="standardContextual"/>
        </w:rPr>
        <w:t xml:space="preserve"> учреждения, в котором проводится инвентаризация. Значения должны соответствовать показателю </w:t>
      </w:r>
      <w:hyperlink r:id="rId676" w:tooltip="https://internet.garant.ru/document/redirect/400766923/26100001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графы 10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раздела 1 Решения (ф. 0510439).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hyperlink r:id="rId677" w:tooltip="https://internet.garant.ru/document/redirect/400766923/2254" w:history="1">
        <w:r>
          <w:rPr>
            <w:color w:val="auto"/>
            <w:szCs w:val="28"/>
            <w:highlight w:val="yellow"/>
            <w14:ligatures w14:val="standardContextual"/>
          </w:rPr>
          <w:t xml:space="preserve">реквизит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е "Номер инвентаризационной комиссии"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номер инвентаризационной комиссии</w:t>
      </w:r>
      <w:r>
        <w:rPr>
          <w:color w:val="auto"/>
          <w:szCs w:val="28"/>
          <w:highlight w:val="yellow"/>
          <w14:ligatures w14:val="standardContextual"/>
        </w:rPr>
        <w:t xml:space="preserve">, соответствующий показателю </w:t>
      </w:r>
      <w:hyperlink r:id="rId678" w:tooltip="https://internet.garant.ru/document/redirect/400766923/26100001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графы 9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раздела 1 Решения (ф. 0510439).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В реквизитах "Дата начала инвентаризации" и "Дата окончания инвентаризации" указываются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даты начала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окончания</w:t>
      </w:r>
      <w:r>
        <w:rPr>
          <w:color w:val="auto"/>
          <w:szCs w:val="28"/>
          <w:highlight w:val="yellow"/>
          <w14:ligatures w14:val="standardContextual"/>
        </w:rPr>
        <w:t xml:space="preserve"> инвентаризации в формате "ДД.ММ.ГГГГ". Даты должны соответствовать показателям </w:t>
      </w:r>
      <w:hyperlink r:id="rId679" w:tooltip="https://internet.garant.ru/document/redirect/400766923/26100001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 7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и </w:t>
      </w:r>
      <w:hyperlink r:id="rId680" w:tooltip="https://internet.garant.ru/document/redirect/400766923/26100001" w:history="1">
        <w:r>
          <w:rPr>
            <w:color w:val="auto"/>
            <w:szCs w:val="28"/>
            <w:highlight w:val="yellow"/>
            <w14:ligatures w14:val="standardContextual"/>
          </w:rPr>
          <w:t xml:space="preserve">8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раздела 1 Решения (ф. 0510439) соответственно.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b/>
          <w:bCs/>
          <w:color w:val="auto"/>
          <w:szCs w:val="28"/>
          <w:highlight w:val="yellow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В реквизите "Дата, по состоянию на которую проводится инвентаризация"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дата, по состоянию на которую проводится инвентаризация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формате "ДД.ММ.ГГГГ". Дата должна соответствовать показателю </w:t>
      </w:r>
      <w:hyperlink r:id="rId681" w:tooltip="https://internet.garant.ru/document/redirect/400766923/26100001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графы 6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раздела 1 Решения (ф. 0510439). Дата начала проведения инвентаризации не должна предшествовать дате, по состоянию на которую проводится инвентаризация. </w:t>
      </w:r>
      <w:r>
        <w:rPr>
          <w:b/>
          <w:bCs/>
          <w:color w:val="auto"/>
          <w:szCs w:val="28"/>
          <w:highlight w:val="yellow"/>
        </w:rPr>
      </w:r>
    </w:p>
    <w:p>
      <w:pPr>
        <w:spacing w:line="278" w:lineRule="auto"/>
        <w:rPr>
          <w:b/>
          <w:bCs/>
          <w:color w:val="auto"/>
          <w:szCs w:val="28"/>
          <w:highlight w:val="yellow"/>
        </w:rPr>
      </w:pPr>
      <w:r>
        <w:rPr>
          <w:b/>
          <w:bCs/>
          <w:color w:val="auto"/>
          <w:szCs w:val="28"/>
          <w:highlight w:val="yellow"/>
        </w:rPr>
      </w:r>
      <w:r>
        <w:rPr>
          <w:b/>
          <w:bCs/>
          <w:color w:val="auto"/>
          <w:szCs w:val="28"/>
          <w:highlight w:val="yellow"/>
        </w:rPr>
      </w:r>
    </w:p>
    <w:p>
      <w:pPr>
        <w:spacing w:line="278" w:lineRule="auto"/>
        <w:rPr>
          <w:b/>
          <w:color w:val="auto"/>
          <w:szCs w:val="28"/>
          <w:highlight w:val="yellow"/>
        </w:rPr>
      </w:pPr>
      <w:r>
        <w:rPr>
          <w:b/>
          <w:bCs/>
          <w:color w:val="auto"/>
          <w:szCs w:val="28"/>
          <w:highlight w:val="yellow"/>
        </w:rPr>
        <w:t xml:space="preserve">Заполнение раздела 1 </w:t>
      </w:r>
      <w:r>
        <w:rPr>
          <w:b/>
          <w:color w:val="auto"/>
          <w:szCs w:val="28"/>
          <w:highlight w:val="yellow"/>
        </w:rPr>
        <w:t xml:space="preserve"> </w:t>
      </w:r>
      <w:r>
        <w:rPr>
          <w:b/>
          <w:color w:val="auto"/>
          <w:szCs w:val="28"/>
          <w:highlight w:val="yellow"/>
        </w:rPr>
      </w:r>
    </w:p>
    <w:p>
      <w:pPr>
        <w:spacing w:line="278" w:lineRule="auto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bCs/>
          <w:color w:val="auto"/>
          <w:szCs w:val="28"/>
          <w:highlight w:val="yellow"/>
        </w:rPr>
        <w:t xml:space="preserve">Пользователю, который указан в поле </w:t>
      </w:r>
      <w:r>
        <w:rPr>
          <w:b/>
          <w:color w:val="auto"/>
          <w:szCs w:val="28"/>
          <w:highlight w:val="yellow"/>
        </w:rPr>
        <w:t xml:space="preserve">Ответственный исполнитель бух. службы </w:t>
      </w:r>
      <w:r>
        <w:rPr>
          <w:bCs/>
          <w:color w:val="auto"/>
          <w:szCs w:val="28"/>
          <w:highlight w:val="yellow"/>
        </w:rPr>
        <w:t xml:space="preserve">с ролью</w:t>
      </w:r>
      <w:r>
        <w:rPr>
          <w:b/>
          <w:color w:val="auto"/>
          <w:szCs w:val="28"/>
          <w:highlight w:val="yellow"/>
        </w:rPr>
        <w:t xml:space="preserve"> Бухгалтер</w:t>
      </w:r>
      <w:r>
        <w:rPr>
          <w:bCs/>
          <w:color w:val="auto"/>
          <w:szCs w:val="28"/>
          <w:highlight w:val="yellow"/>
        </w:rPr>
        <w:t xml:space="preserve">, необходимо перед заполнением инвентаризационной описи сформировать </w:t>
      </w:r>
      <w:hyperlink r:id="rId682" w:tooltip="https://internet.garant.ru/document/redirect/400766923/52000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расписку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о том, что к началу проведения инвентаризации все денежные средства бюджета подтверждены банковскими выписками (выписками из лицевых счетов) и документами-основаниями согласования задолженности.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Важно! </w:t>
      </w:r>
      <w:hyperlink r:id="rId683" w:tooltip="https://internet.garant.ru/document/redirect/400766923/52000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Расписка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является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неотъемлемым приложением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Инвентаризационной описи (</w:t>
      </w:r>
      <w:hyperlink r:id="rId684" w:tooltip="https://internet.garant.ru/document/redirect/400766923/2025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ф. 0510471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8520" cy="1562100"/>
                <wp:effectExtent l="0" t="0" r="5080" b="0"/>
                <wp:docPr id="97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5"/>
                        <a:srcRect l="0" t="0" r="0" b="50683"/>
                        <a:stretch/>
                      </pic:blipFill>
                      <pic:spPr bwMode="auto">
                        <a:xfrm>
                          <a:off x="0" y="0"/>
                          <a:ext cx="5943269" cy="15633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2" o:spid="_x0000_s972" type="#_x0000_t75" style="width:467.60pt;height:123.00pt;mso-wrap-distance-left:0.00pt;mso-wrap-distance-top:0.00pt;mso-wrap-distance-right:0.00pt;mso-wrap-distance-bottom:0.00pt;" stroked="f">
                <v:path textboxrect="0,0,0,0"/>
                <v:imagedata r:id="rId685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6" w:name="_Toc230362032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811</w:t>
      </w:r>
      <w:bookmarkEnd w:id="1856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Для создания </w:t>
      </w:r>
      <w:r>
        <w:rPr>
          <w:bCs/>
          <w:color w:val="auto"/>
          <w:szCs w:val="28"/>
          <w:highlight w:val="yellow"/>
        </w:rPr>
        <w:t xml:space="preserve">расписки</w: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инвентаризации необходимо отправить Инвентаризационную опись (ф.0510471) далее по Бизнес-процессу, воспользовавшись кнопками резолюции</w: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На подписание расписки.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19070"/>
                <wp:effectExtent l="0" t="0" r="3175" b="5080"/>
                <wp:docPr id="972" name="Рисунок 4986067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6"/>
                        <a:stretch/>
                      </pic:blipFill>
                      <pic:spPr bwMode="auto">
                        <a:xfrm>
                          <a:off x="0" y="0"/>
                          <a:ext cx="5940425" cy="2719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3" o:spid="_x0000_s973" type="#_x0000_t75" style="width:467.75pt;height:214.10pt;mso-wrap-distance-left:0.00pt;mso-wrap-distance-top:0.00pt;mso-wrap-distance-right:0.00pt;mso-wrap-distance-bottom:0.00pt;" stroked="false">
                <v:path textboxrect="0,0,0,0"/>
                <v:imagedata r:id="rId686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7" w:name="_Toc230362033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812</w:t>
      </w:r>
      <w:bookmarkEnd w:id="1857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Для перевода формуляра на следующий этап бизнес-процесса и начала процесса подписания пользователю необходимо воспользоваться резолюцией</w:t>
      </w:r>
      <w:r>
        <w:rPr>
          <w:b/>
          <w:szCs w:val="28"/>
          <w:highlight w:val="yellow"/>
        </w:rPr>
        <w:t xml:space="preserve"> Подписать. 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Внимание! </w:t>
      </w:r>
      <w:r>
        <w:rPr>
          <w:szCs w:val="28"/>
          <w:highlight w:val="yellow"/>
        </w:rPr>
        <w:t xml:space="preserve">Команда</w:t>
      </w:r>
      <w:r>
        <w:rPr>
          <w:b/>
          <w:szCs w:val="28"/>
          <w:highlight w:val="yellow"/>
        </w:rPr>
        <w:t xml:space="preserve"> ОтсутствиеОЛ по уважит.причине </w:t>
      </w:r>
      <w:r>
        <w:rPr>
          <w:szCs w:val="28"/>
          <w:highlight w:val="yellow"/>
        </w:rPr>
        <w:t xml:space="preserve">в данной описи не используется!</w:t>
      </w:r>
      <w:r>
        <w:rPr>
          <w:szCs w:val="28"/>
          <w:highlight w:val="yellow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3580" cy="2557634"/>
                <wp:effectExtent l="0" t="0" r="7620" b="0"/>
                <wp:docPr id="973" name="Рисунок 8572613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5"/>
                        <a:stretch/>
                      </pic:blipFill>
                      <pic:spPr bwMode="auto">
                        <a:xfrm>
                          <a:off x="0" y="0"/>
                          <a:ext cx="5789239" cy="25601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4" o:spid="_x0000_s974" type="#_x0000_t75" style="width:455.40pt;height:201.39pt;mso-wrap-distance-left:0.00pt;mso-wrap-distance-top:0.00pt;mso-wrap-distance-right:0.00pt;mso-wrap-distance-bottom:0.00pt;" stroked="false">
                <v:path textboxrect="0,0,0,0"/>
                <v:imagedata r:id="rId685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8" w:name="_Toc230362034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813</w:t>
      </w:r>
      <w:bookmarkEnd w:id="1858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bCs/>
          <w:color w:val="auto"/>
          <w:szCs w:val="28"/>
          <w:highlight w:val="yellow"/>
        </w:rPr>
      </w:pPr>
      <w:r>
        <w:rPr>
          <w:bCs/>
          <w:color w:val="auto"/>
          <w:szCs w:val="28"/>
          <w:highlight w:val="yellow"/>
        </w:rPr>
      </w:r>
      <w:r>
        <w:rPr>
          <w:bCs/>
          <w:color w:val="auto"/>
          <w:szCs w:val="28"/>
          <w:highlight w:val="yellow"/>
        </w:rPr>
      </w:r>
    </w:p>
    <w:p>
      <w:pPr>
        <w:spacing w:after="160" w:line="278" w:lineRule="auto"/>
        <w:rPr>
          <w:bCs/>
          <w:color w:val="auto"/>
          <w:szCs w:val="28"/>
          <w:highlight w:val="yellow"/>
        </w:rPr>
      </w:pPr>
      <w:r>
        <w:rPr>
          <w:bCs/>
          <w:color w:val="auto"/>
          <w:szCs w:val="28"/>
          <w:highlight w:val="yellow"/>
        </w:rPr>
        <w:t xml:space="preserve">Для заполнения Раздела 1 формуляра нужно перейти на соответствующую вкладку и нажать кнопку </w:t>
      </w:r>
      <w:r>
        <w:rPr>
          <w:b/>
          <w:color w:val="auto"/>
          <w:szCs w:val="28"/>
          <w:highlight w:val="yellow"/>
        </w:rPr>
        <w:t xml:space="preserve">«Заполнить по данным бух.учета»</w:t>
      </w:r>
      <w:r>
        <w:rPr>
          <w:bCs/>
          <w:color w:val="auto"/>
          <w:szCs w:val="28"/>
          <w:highlight w:val="yellow"/>
        </w:rPr>
        <w:t xml:space="preserve">.</w: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 </w:t>
      </w:r>
      <w:r>
        <w:rPr>
          <w:bCs/>
          <w:color w:val="auto"/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04110"/>
                <wp:effectExtent l="0" t="0" r="3175" b="0"/>
                <wp:docPr id="974" name="Рисунок 9349794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7"/>
                        <a:stretch/>
                      </pic:blipFill>
                      <pic:spPr bwMode="auto">
                        <a:xfrm>
                          <a:off x="0" y="0"/>
                          <a:ext cx="5940425" cy="2404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5" o:spid="_x0000_s975" type="#_x0000_t75" style="width:467.75pt;height:189.30pt;mso-wrap-distance-left:0.00pt;mso-wrap-distance-top:0.00pt;mso-wrap-distance-right:0.00pt;mso-wrap-distance-bottom:0.00pt;" stroked="false">
                <v:path textboxrect="0,0,0,0"/>
                <v:imagedata r:id="rId687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59" w:name="_Toc230362035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814</w:t>
      </w:r>
      <w:bookmarkEnd w:id="1859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after="160"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При </w:t>
      </w:r>
      <w:hyperlink r:id="rId688" w:tooltip="https://internet.garant.ru/document/redirect/400766923/202511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заполнении граф 2 и 3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"Заемщик (контрагент)" </w:t>
      </w:r>
      <w:r>
        <w:rPr>
          <w:color w:val="auto"/>
          <w:szCs w:val="28"/>
          <w:highlight w:val="yellow"/>
          <w14:ligatures w14:val="standardContextual"/>
        </w:rPr>
        <w:t xml:space="preserve">указывается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наименование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заемщика (контрагента) и его 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идентификатор.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hyperlink r:id="rId689" w:tooltip="https://internet.garant.ru/document/redirect/400766923/202511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графе 4 - 7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"Документ-основание"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наименование</w:t>
      </w:r>
      <w:r>
        <w:rPr>
          <w:color w:val="auto"/>
          <w:szCs w:val="28"/>
          <w:highlight w:val="yellow"/>
          <w14:ligatures w14:val="standardContextual"/>
        </w:rPr>
        <w:t xml:space="preserve">,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дата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номер</w:t>
      </w:r>
      <w:r>
        <w:rPr>
          <w:color w:val="auto"/>
          <w:szCs w:val="28"/>
          <w:highlight w:val="yellow"/>
          <w14:ligatures w14:val="standardContextual"/>
        </w:rPr>
        <w:t xml:space="preserve"> документа-основания, подтверждающего возникновение задолженности (например, договор, соглашение).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В графе 7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дата исполнения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задолженности по документу-основанию, подтверждающему возникновение задолженности.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hyperlink r:id="rId690" w:tooltip="https://internet.garant.ru/document/redirect/400766923/202511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графе 8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"Номер счета"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номер счета</w:t>
      </w:r>
      <w:r>
        <w:rPr>
          <w:color w:val="auto"/>
          <w:szCs w:val="28"/>
          <w:highlight w:val="yellow"/>
          <w14:ligatures w14:val="standardContextual"/>
        </w:rPr>
        <w:t xml:space="preserve"> бухгалтерского учета, соответствующий применяемому рабочему плану счетов.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Для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балансового счета</w:t>
      </w:r>
      <w:r>
        <w:rPr>
          <w:color w:val="auto"/>
          <w:szCs w:val="28"/>
          <w:highlight w:val="yellow"/>
          <w14:ligatures w14:val="standardContextual"/>
        </w:rPr>
        <w:t xml:space="preserve"> указывается номер счета - 26 знаков с указанием </w:t>
      </w:r>
      <w:r>
        <w:rPr>
          <w:color w:val="auto"/>
          <w:szCs w:val="28"/>
          <w:highlight w:val="yellow"/>
          <w14:ligatures w14:val="standardContextual"/>
        </w:rPr>
        <w:t xml:space="preserve">в 24 - 25 разрядах номера счета нулей, в 26 разряде номера счета третьего разряда соответствующей статьи / подстатьи КОСГУ.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графе 9 "Код валюты по ОКВ" указывается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 код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валюты по </w:t>
      </w:r>
      <w:hyperlink r:id="rId691" w:tooltip="https://internet.garant.ru/document/redirect/12122754/0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ОКВ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10 и 11 "Сумма задолженности по основному долгу"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сумма основного долга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12 и 13 "Сумма задолженности по начисленным и неуплаченным процентам"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по начисленным и неуплаченным процентам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/>
      <w:hyperlink r:id="rId692" w:tooltip="https://internet.garant.ru/document/redirect/400766923/202511" w:history="1">
        <w:r>
          <w:rPr>
            <w:color w:val="auto"/>
            <w:szCs w:val="28"/>
            <w:highlight w:val="yellow"/>
            <w14:ligatures w14:val="standardContextual"/>
          </w:rPr>
          <w:t xml:space="preserve">В графах 14 и 15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"Сумма задолженности по штрафным санкциям за нецелевое использование средств"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по штрафным санкциям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за нецелевое использование</w:t>
      </w:r>
      <w:r>
        <w:rPr>
          <w:color w:val="auto"/>
          <w:szCs w:val="28"/>
          <w:highlight w:val="yellow"/>
          <w14:ligatures w14:val="standardContextual"/>
        </w:rPr>
        <w:t xml:space="preserve"> средств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В графах 16 и 17 "Сумма задолженности, по штрафам (пеням) за несвоевременный возврат и неуплату процентов"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по штрафам (пеням) за несвоевременный возврат и неуплату процентов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b/>
          <w:bCs/>
          <w:color w:val="auto"/>
          <w:szCs w:val="28"/>
          <w:highlight w:val="yellow"/>
          <w14:ligatures w14:val="standardContextual"/>
        </w:rPr>
      </w:pPr>
      <w:r/>
      <w:hyperlink r:id="rId693" w:tooltip="https://internet.garant.ru/document/redirect/400766923/202511" w:history="1">
        <w:r>
          <w:rPr>
            <w:color w:val="auto"/>
            <w:szCs w:val="28"/>
            <w:highlight w:val="yellow"/>
            <w14:ligatures w14:val="standardContextual"/>
          </w:rPr>
          <w:t xml:space="preserve">В графе 18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"Сумма задолженности, итого в рублях (рублевом эквиваленте)"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общая сумма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по выданным кредитам</w:t>
      </w:r>
      <w:r>
        <w:rPr>
          <w:color w:val="auto"/>
          <w:szCs w:val="28"/>
          <w:highlight w:val="yellow"/>
          <w14:ligatures w14:val="standardContextual"/>
        </w:rPr>
        <w:t xml:space="preserve">, займам (ссудам), начисленным и неуплаченным по ним процентам, по штрафным санкциям за нецелевое использование средств, по штрафам (пеням) за несвоевременный возврат и неуплату процентов на дату проведения инвентаризации, в рублях (рублевом эквиваленте).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Графа 18 определяется расчетным путем: суммированием граф 11, 13, 15, 17 по соответствующей строке.</w:t>
      </w:r>
      <w:r>
        <w:rPr>
          <w:b/>
          <w:bCs/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hyperlink r:id="rId694" w:tooltip="https://internet.garant.ru/document/redirect/400766923/202511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Строка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"Итого" отображает итоговые показатели в рублях (сумма строк) отражаются в графах 11, 13, 15, 17 и 18.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После заполнения формуляра 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на данном этапе пользователю с ролью </w:t>
      </w:r>
      <w:r>
        <w:rPr>
          <w:rFonts w:eastAsia="Aptos"/>
          <w:b/>
          <w:szCs w:val="28"/>
          <w:highlight w:val="yellow"/>
          <w:lang w:eastAsia="en-US"/>
          <w14:ligatures w14:val="standardContextual"/>
        </w:rPr>
        <w:t xml:space="preserve">Бухгалтер 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необходимо выполнить подписание при помощи кнопки-резолюции </w:t>
      </w:r>
      <w:r>
        <w:rPr>
          <w:rFonts w:eastAsia="Aptos"/>
          <w:b/>
          <w:szCs w:val="28"/>
          <w:highlight w:val="yellow"/>
          <w:lang w:eastAsia="en-US"/>
          <w14:ligatures w14:val="standardContextual"/>
        </w:rPr>
        <w:t xml:space="preserve">Подписать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 </w:t>
      </w: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65095"/>
                <wp:effectExtent l="0" t="0" r="3175" b="1905"/>
                <wp:docPr id="975" name="Рисунок 8292197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5"/>
                        <a:stretch/>
                      </pic:blipFill>
                      <pic:spPr bwMode="auto">
                        <a:xfrm>
                          <a:off x="0" y="0"/>
                          <a:ext cx="5940425" cy="2665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6" o:spid="_x0000_s976" type="#_x0000_t75" style="width:467.75pt;height:209.85pt;mso-wrap-distance-left:0.00pt;mso-wrap-distance-top:0.00pt;mso-wrap-distance-right:0.00pt;mso-wrap-distance-bottom:0.00pt;" stroked="false">
                <v:path textboxrect="0,0,0,0"/>
                <v:imagedata r:id="rId695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0" w:name="_Toc230362036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815</w:t>
      </w:r>
      <w:bookmarkEnd w:id="1860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На первом этапе в документе обязательно должен быть заполнен реквизит </w:t>
      </w:r>
      <w:r>
        <w:rPr>
          <w:b/>
          <w:bCs/>
          <w:szCs w:val="28"/>
          <w:highlight w:val="yellow"/>
        </w:rPr>
        <w:t xml:space="preserve">Ответственный исполнитель</w:t>
      </w:r>
      <w:r>
        <w:rPr>
          <w:szCs w:val="28"/>
          <w:highlight w:val="yellow"/>
        </w:rPr>
        <w:t xml:space="preserve"> равный текущему пользователю. Для автоматического заполнения указанного реквизита требуется </w:t>
      </w:r>
      <w:r>
        <w:rPr>
          <w:b/>
          <w:szCs w:val="28"/>
          <w:highlight w:val="yellow"/>
        </w:rPr>
        <w:t xml:space="preserve">корректная настройка сопоставления текущего пользователя с физическим лицом и сотрудником.</w:t>
      </w:r>
      <w:r>
        <w:rPr>
          <w:b/>
          <w:szCs w:val="28"/>
          <w:highlight w:val="yellow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spacing w:after="160" w:line="278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Поле </w:t>
      </w:r>
      <w:r>
        <w:rPr>
          <w:b/>
          <w:szCs w:val="28"/>
          <w:highlight w:val="yellow"/>
        </w:rPr>
        <w:t xml:space="preserve">Ответственный исполнитель инв. комиссии</w:t>
      </w:r>
      <w:r>
        <w:rPr>
          <w:szCs w:val="28"/>
          <w:highlight w:val="yellow"/>
        </w:rPr>
        <w:t xml:space="preserve"> заполняется автоматически реквизитами Сотрудника из элемента справочника </w:t>
      </w:r>
      <w:r>
        <w:rPr>
          <w:b/>
          <w:szCs w:val="28"/>
          <w:highlight w:val="yellow"/>
        </w:rPr>
        <w:t xml:space="preserve">Комиссии</w:t>
      </w:r>
      <w:r>
        <w:rPr>
          <w:szCs w:val="28"/>
          <w:highlight w:val="yellow"/>
        </w:rPr>
        <w:t xml:space="preserve"> с признаком «Инвентаризационная». При этом у сотрудника должен быть установлен указанного на закладке Комиссия, имеющего признак ответственного исполнителя.</w:t>
      </w:r>
      <w:r>
        <w:rPr>
          <w:szCs w:val="28"/>
          <w:highlight w:val="yellow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Заполнение </w:t>
      </w:r>
      <w:hyperlink r:id="rId696" w:tooltip="https://internet.garant.ru/document/redirect/400766923/20252" w:history="1">
        <w:r>
          <w:rPr>
            <w:rFonts w:ascii="Times New Roman CYR" w:hAnsi="Times New Roman CYR" w:cs="Times New Roman CYR"/>
            <w:b/>
            <w:bCs/>
            <w:color w:val="auto"/>
            <w:szCs w:val="28"/>
            <w:highlight w:val="yellow"/>
            <w14:ligatures w14:val="standardContextual"/>
          </w:rPr>
          <w:t xml:space="preserve">раздела 2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Инвентаризационная опись (ф. 0510471) заполняется ответственным исполнителем инвентаризационной комиссии.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Сведения об остатках на счетах учета расчетов по выданным кредитам, займам (ссудам) по учетным данным формируются согласно регистрам бухгалтерского учета: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- Журналу операций с безналичными денежными средствами (</w:t>
      </w:r>
      <w:hyperlink r:id="rId697" w:tooltip="https://internet.garant.ru/document/redirect/70951956/4320" w:history="1">
        <w:r>
          <w:rPr>
            <w:color w:val="auto"/>
            <w:szCs w:val="28"/>
            <w:highlight w:val="yellow"/>
            <w14:ligatures w14:val="standardContextual"/>
          </w:rPr>
          <w:t xml:space="preserve">ф. 0504071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);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- Журналу операций по прочим операциям (</w:t>
      </w:r>
      <w:hyperlink r:id="rId698" w:tooltip="https://internet.garant.ru/document/redirect/70951956/4320" w:history="1">
        <w:r>
          <w:rPr>
            <w:color w:val="auto"/>
            <w:szCs w:val="28"/>
            <w:highlight w:val="yellow"/>
            <w14:ligatures w14:val="standardContextual"/>
          </w:rPr>
          <w:t xml:space="preserve">ф. 0504071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);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- Карточке учета выданных бюджетных кредитов, займов (ссуд) (</w:t>
      </w:r>
      <w:hyperlink r:id="rId699" w:tooltip="https://internet.garant.ru/document/redirect/70951956/4240" w:history="1">
        <w:r>
          <w:rPr>
            <w:color w:val="auto"/>
            <w:szCs w:val="28"/>
            <w:highlight w:val="yellow"/>
            <w14:ligatures w14:val="standardContextual"/>
          </w:rPr>
          <w:t xml:space="preserve">ф. 0504057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bCs/>
          <w:color w:val="auto"/>
          <w:szCs w:val="28"/>
          <w:highlight w:val="yellow"/>
        </w:rPr>
      </w:pPr>
      <w:r>
        <w:rPr>
          <w:bCs/>
          <w:color w:val="auto"/>
          <w:szCs w:val="28"/>
          <w:highlight w:val="yellow"/>
        </w:rPr>
      </w:r>
      <w:r>
        <w:rPr>
          <w:bCs/>
          <w:color w:val="auto"/>
          <w:szCs w:val="28"/>
          <w:highlight w:val="yellow"/>
        </w:rPr>
      </w:r>
    </w:p>
    <w:p>
      <w:pPr>
        <w:widowControl w:val="off"/>
        <w:rPr>
          <w:bCs/>
          <w:color w:val="auto"/>
          <w:szCs w:val="28"/>
          <w:highlight w:val="yellow"/>
        </w:rPr>
      </w:pPr>
      <w:r>
        <w:rPr>
          <w:bCs/>
          <w:color w:val="auto"/>
          <w:szCs w:val="28"/>
          <w:highlight w:val="yellow"/>
        </w:rPr>
        <w:t xml:space="preserve">Для заполнения Раздела 2 формуляра на этапе Бизнес-процесса «Заполнение разд2 ОтвЛицо Комиссии» нужно перейти на соответствующую вкладку и нажать кнопку «</w:t>
      </w:r>
      <w:r>
        <w:rPr>
          <w:b/>
          <w:color w:val="auto"/>
          <w:szCs w:val="28"/>
          <w:highlight w:val="yellow"/>
        </w:rPr>
        <w:t xml:space="preserve">Заполнить</w:t>
      </w:r>
      <w:r>
        <w:rPr>
          <w:bCs/>
          <w:color w:val="auto"/>
          <w:szCs w:val="28"/>
          <w:highlight w:val="yellow"/>
        </w:rPr>
        <w:t xml:space="preserve">/По данным раздела 1»</w:t>
      </w:r>
      <w:r>
        <w:rPr>
          <w:bCs/>
          <w:color w:val="auto"/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98040"/>
                <wp:effectExtent l="0" t="0" r="3175" b="0"/>
                <wp:docPr id="976" name="Рисунок 5541770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0"/>
                        <a:stretch/>
                      </pic:blipFill>
                      <pic:spPr bwMode="auto">
                        <a:xfrm>
                          <a:off x="0" y="0"/>
                          <a:ext cx="5940425" cy="20980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7" o:spid="_x0000_s977" type="#_x0000_t75" style="width:467.75pt;height:165.20pt;mso-wrap-distance-left:0.00pt;mso-wrap-distance-top:0.00pt;mso-wrap-distance-right:0.00pt;mso-wrap-distance-bottom:0.00pt;" stroked="false">
                <v:path textboxrect="0,0,0,0"/>
                <v:imagedata r:id="rId700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1" w:name="_Toc230362037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816</w:t>
      </w:r>
      <w:bookmarkEnd w:id="1861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Графы </w:t>
      </w:r>
      <w:hyperlink r:id="rId701" w:tooltip="https://internet.garant.ru/document/redirect/400766923/202521" w:history="1">
        <w:r>
          <w:rPr>
            <w:color w:val="auto"/>
            <w:szCs w:val="28"/>
            <w:highlight w:val="yellow"/>
            <w14:ligatures w14:val="standardContextual"/>
          </w:rPr>
          <w:t xml:space="preserve">1 - 11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, </w:t>
      </w:r>
      <w:hyperlink r:id="rId702" w:tooltip="https://internet.garant.ru/document/redirect/400766923/202522" w:history="1">
        <w:r>
          <w:rPr>
            <w:color w:val="auto"/>
            <w:szCs w:val="28"/>
            <w:highlight w:val="yellow"/>
            <w14:ligatures w14:val="standardContextual"/>
          </w:rPr>
          <w:t xml:space="preserve">14 и 15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, </w:t>
      </w:r>
      <w:hyperlink r:id="rId703" w:tooltip="https://internet.garant.ru/document/redirect/400766923/202522" w:history="1">
        <w:r>
          <w:rPr>
            <w:color w:val="auto"/>
            <w:szCs w:val="28"/>
            <w:highlight w:val="yellow"/>
            <w14:ligatures w14:val="standardContextual"/>
          </w:rPr>
          <w:t xml:space="preserve">18 и 19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, </w:t>
      </w:r>
      <w:hyperlink r:id="rId704" w:tooltip="https://internet.garant.ru/document/redirect/400766923/202522" w:history="1">
        <w:r>
          <w:rPr>
            <w:color w:val="auto"/>
            <w:szCs w:val="28"/>
            <w:highlight w:val="yellow"/>
            <w14:ligatures w14:val="standardContextual"/>
          </w:rPr>
          <w:t xml:space="preserve">22 и 23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, </w:t>
      </w:r>
      <w:hyperlink r:id="rId705" w:tooltip="https://internet.garant.ru/document/redirect/400766923/202522" w:history="1">
        <w:r>
          <w:rPr>
            <w:color w:val="auto"/>
            <w:szCs w:val="28"/>
            <w:highlight w:val="yellow"/>
            <w14:ligatures w14:val="standardContextual"/>
          </w:rPr>
          <w:t xml:space="preserve">26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заполняются значениями на </w:t>
      </w:r>
      <w:r>
        <w:rPr>
          <w:color w:val="auto"/>
          <w:szCs w:val="28"/>
          <w:highlight w:val="yellow"/>
          <w14:ligatures w14:val="standardContextual"/>
        </w:rPr>
        <w:t xml:space="preserve">основании соответствующих показателей граф 1 - 11, 12 и 13, 14 и 15, 16, 17, и 18 из </w:t>
      </w:r>
      <w:hyperlink r:id="rId706" w:tooltip="https://internet.garant.ru/document/redirect/400766923/20251" w:history="1">
        <w:r>
          <w:rPr>
            <w:color w:val="auto"/>
            <w:szCs w:val="28"/>
            <w:highlight w:val="yellow"/>
            <w14:ligatures w14:val="standardContextual"/>
          </w:rPr>
          <w:t xml:space="preserve">раздела 1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по соответствующим строкам.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/>
      <w:bookmarkStart w:id="1862" w:name="sub_202209773"/>
      <w:r>
        <w:rPr>
          <w:color w:val="auto"/>
          <w:szCs w:val="28"/>
          <w:highlight w:val="yellow"/>
          <w14:ligatures w14:val="standardContextual"/>
        </w:rPr>
        <w:t xml:space="preserve">В графах 12 и 13 "Сумма задолженности по основному долгу, статус задолженности"</w:t>
      </w:r>
      <w:bookmarkEnd w:id="1862"/>
      <w:r>
        <w:rPr>
          <w:color w:val="auto"/>
          <w:szCs w:val="28"/>
          <w:highlight w:val="yellow"/>
          <w14:ligatures w14:val="standardContextual"/>
        </w:rPr>
        <w:t xml:space="preserve">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код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наименование статуса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по основному долгу: текущая, просроченная с истекшим сроком исполнения, просроченная с истекшим сроком исковой давности.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16 и 17 "Сумма задолженности по начисленным и неуплаченным процентам, статус задолженности"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код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наименование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статуса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по начисленным и неуплаченным по ним процентам.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20 и 21 "Сумма задолженности по штрафным санкциям за нецелевое использование средств, статус задолженности"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код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наименование статуса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по штрафным санкциям за нецелевое использование средств.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24 и 25 "Сумма задолженности по штрафам (пеням) за несвоевременный возврат и неуплату процентов, статус задолженности"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код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наименование статуса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по штрафам (пеням) за несвоевременный возврат и неуплату процентов.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hyperlink r:id="rId707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графах 27 и 28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"Сумма задолженности, подтвержденная дебиторами, по основному долгу" указывается сумму задолженности по основному долгу,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29 и 30 "Сумма задолженности, подтвержденная дебиторами, по основному долгу, акт сверки"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дата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и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номер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акта сверки расчетов по основному долгу.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31 и 32 "Сумма задолженности, подтвержденная дебиторами, по начисленным и неуплаченным процентам" указывается сумму задолженности по начисленным и неуплаченным по ним процентам,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hyperlink r:id="rId708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графах 33 и 34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"Сумма задолженности, подтвержденная дебиторами, по начисленным и неуплаченным процентам, акт сверки"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дата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и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номер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акта сверки расчетов по начисленным и неуплаченным по ним процентам.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hyperlink r:id="rId709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графах 35 и 36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"Сумма задолженности, подтвержденная дебиторами, по штрафным санкциям за нецелевое использование средств" указывается сумма задолженности по штрафным санкциям за нецелевое использование средств,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hyperlink r:id="rId710" w:tooltip="https://internet.garant.ru/document/redirect/400766923/202523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графах 37 и 38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"Сумма задолженности, подтвержденная дебиторами, по штрафным санкциям за нецелевое использование средств, акт сверки"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дата</w:t>
      </w:r>
      <w:r>
        <w:rPr>
          <w:color w:val="auto"/>
          <w:szCs w:val="28"/>
          <w:highlight w:val="yellow"/>
          <w14:ligatures w14:val="standardContextual"/>
        </w:rPr>
        <w:t xml:space="preserve"> 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номер</w:t>
      </w:r>
      <w:r>
        <w:rPr>
          <w:color w:val="auto"/>
          <w:szCs w:val="28"/>
          <w:highlight w:val="yellow"/>
          <w14:ligatures w14:val="standardContextual"/>
        </w:rPr>
        <w:t xml:space="preserve"> акта сверки расчетов по штрафным санкциям за нецелевое использование средств.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г</w:t>
      </w:r>
      <w:hyperlink r:id="rId711" w:tooltip="https://internet.garant.ru/document/redirect/400766923/202523" w:history="1">
        <w:r>
          <w:rPr>
            <w:color w:val="auto"/>
            <w:szCs w:val="28"/>
            <w:highlight w:val="yellow"/>
            <w14:ligatures w14:val="standardContextual"/>
          </w:rPr>
          <w:t xml:space="preserve">рафах 39 и 40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"Сумма задолженности, подтвержденная дебиторами, по штрафам (пеням) за несвоевременный возврат и неуплату процентов" указывается сумма задолженности по штрафам (пеням) за несвоевременный возврат и неуплату процентов,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подтвержденную актом сверки расчетов</w:t>
      </w:r>
      <w:r>
        <w:rPr>
          <w:color w:val="auto"/>
          <w:szCs w:val="28"/>
          <w:highlight w:val="yellow"/>
          <w14:ligatures w14:val="standardContextual"/>
        </w:rPr>
        <w:t xml:space="preserve">, в </w:t>
      </w:r>
      <w:r>
        <w:rPr>
          <w:color w:val="auto"/>
          <w:szCs w:val="28"/>
          <w:highlight w:val="yellow"/>
          <w14:ligatures w14:val="standardContextual"/>
        </w:rPr>
        <w:t xml:space="preserve">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41 и 42 "Сумма задолженности, подтвержденная дебиторами, по штрафам (пеням) за несвоевременный возврат и неуплату процентов, акт сверки" указывается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дата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и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номер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акта сверки расчетов по штрафам (пеням) за несвоевременный возврат и неуплату процентов.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b/>
          <w:bCs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графе 43 "Сумма задолженности, подтвержденная дебиторами, итого в рублях (рублевом эквиваленте)"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общая сумма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,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подтвержденную актами сверки расчетов. Графа 43 определяется расчетным путем: суммированием граф 28, 32, 36, 40 по соответствующей строке.</w:t>
      </w:r>
      <w:r>
        <w:rPr>
          <w:b/>
          <w:bCs/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44 и 45 "Сумма задолженности, не подтвержденная дебиторами, по основному долгу" указывается сумма задолженности по основному долгу,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не 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  <w:t xml:space="preserve">В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графах 46 и 47 "Сумма задолженности, не подтвержденная дебиторами, по начисленным и неуплаченным процентам" указывается сумма задолженности по начисленным и неуплаченным по ним процентам,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не 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48 и 49 "Сумма задолженности, не подтвержденная дебиторами, по штрафным санкциям за нецелевое использование средств" указывается сумма задолженности по штрафным санкциям за нецелевое использование средств,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не подтвержденную актом сверки расчетов</w:t>
      </w:r>
      <w:r>
        <w:rPr>
          <w:color w:val="auto"/>
          <w:szCs w:val="28"/>
          <w:highlight w:val="yellow"/>
          <w14:ligatures w14:val="standardContextual"/>
        </w:rPr>
        <w:t xml:space="preserve">,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В графах 50 и 51 "Сумма задолженности, не подтвержденная дебиторами, по штрафам (пеням) за несвоевременный возврат и неуплату процентов" указывается сумма задолженности по штрафам (пеням) за несвоевременный возврат и неуплату процентов,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не подтвержденную актом сверки расчетов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в иностранной валюте и в рублях (рублевом эквиваленте).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В графе 52 "Сумма задолженности, не подтвержденная дебиторами, итого в рублях (рублевом эквиваленте)"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общая сумма задолженности, не подтвержденную актом сверки расчетов</w:t>
      </w:r>
      <w:r>
        <w:rPr>
          <w:color w:val="auto"/>
          <w:szCs w:val="28"/>
          <w:highlight w:val="yellow"/>
          <w14:ligatures w14:val="standardContextual"/>
        </w:rPr>
        <w:t xml:space="preserve">.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Графа 52 определяется расчетным путем: суммированием граф 45, 47, 49, 51 по соответствующей строке</w:t>
      </w:r>
      <w:r>
        <w:rPr>
          <w:color w:val="auto"/>
          <w:szCs w:val="28"/>
          <w:highlight w:val="yellow"/>
          <w14:ligatures w14:val="standardContextual"/>
        </w:rPr>
        <w:t xml:space="preserve"> Сумма граф 43 и 52 = графа 26 по соответствующей строке (отклонения нуждаются в анализе).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53 и 54 "Сумма просроченной задолженности, по основному долгу"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просроченной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по основному долгу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  <w:br/>
      </w: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рафах 55 и 56 "Сумма просроченной задолженности, по начисленным и неуплаченным процентам"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просроченной задолженности</w:t>
      </w:r>
      <w:r>
        <w:rPr>
          <w:color w:val="auto"/>
          <w:szCs w:val="28"/>
          <w:highlight w:val="yellow"/>
          <w14:ligatures w14:val="standardContextual"/>
        </w:rPr>
        <w:t xml:space="preserve">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по начисленным и неуплаченным по ним процентам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  <w:t xml:space="preserve">В </w:t>
      </w:r>
      <w:r>
        <w:rPr>
          <w:color w:val="auto"/>
          <w:szCs w:val="28"/>
          <w:highlight w:val="yellow"/>
          <w14:ligatures w14:val="standardContextual"/>
        </w:rPr>
        <w:t xml:space="preserve">графах 57 и 58 "Сумма просроченной задолженности, по штрафным </w:t>
      </w:r>
      <w:r>
        <w:rPr>
          <w:color w:val="auto"/>
          <w:szCs w:val="28"/>
          <w:highlight w:val="yellow"/>
          <w14:ligatures w14:val="standardContextual"/>
        </w:rPr>
        <w:t xml:space="preserve">санкциям за нецелевое использование средств"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просроченной задолженности по штрафным санкциям за нецелевое использование средств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В графах 59 и 60 "Сумма просроченной задолженности, по штрафам (пеням) за несвоевременный возврат и неуплату процентов"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сумма просроченной задолженности по штрафам (пеням) за несвоевременный возврат и неуплату процентов</w:t>
      </w:r>
      <w:r>
        <w:rPr>
          <w:color w:val="auto"/>
          <w:szCs w:val="28"/>
          <w:highlight w:val="yellow"/>
          <w14:ligatures w14:val="standardContextual"/>
        </w:rPr>
        <w:t xml:space="preserve"> в иностранной валюте и в рублях (рублевом эквиваленте).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 В графе 61 "Сумма просроченной задолженности, итого в рублях (рублевом эквиваленте)"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общая сумма просроченной задолженности Графа 61 определяется расчетным путем: суммированием граф 54, 56, 58, 60 по соответствующей строке. 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after="160"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Сумма задолженности по кредитам, займам (ссудам), отраженная в соответствующих графах </w:t>
      </w:r>
      <w:hyperlink r:id="rId712" w:tooltip="https://internet.garant.ru/document/redirect/400766923/202521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11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3" w:tooltip="https://internet.garant.ru/document/redirect/400766923/202522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15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4" w:tooltip="https://internet.garant.ru/document/redirect/400766923/202522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19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5" w:tooltip="https://internet.garant.ru/document/redirect/400766923/202522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23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раздела 2 Инвентаризационной описи (ф. 0510471)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одновременно может классифицироваться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в следующих разрезах: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after="160"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1. 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Подтвержденная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либо 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не подтвержденная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актом сверки расчетов - отражается в графах </w:t>
      </w:r>
      <w:hyperlink r:id="rId716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28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7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32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8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36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19" w:tooltip="https://internet.garant.ru/document/redirect/400766923/202523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40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либо </w:t>
      </w:r>
      <w:hyperlink r:id="rId720" w:tooltip="https://internet.garant.ru/document/redirect/400766923/202524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45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21" w:tooltip="https://internet.garant.ru/document/redirect/400766923/202524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47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22" w:tooltip="https://internet.garant.ru/document/redirect/400766923/202524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49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, </w:t>
      </w:r>
      <w:hyperlink r:id="rId723" w:tooltip="https://internet.garant.ru/document/redirect/400766923/202524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51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раздела 2 Инвентаризационной описи (ф. 0510471) соответственно. Включая ситуацию, когда лишь часть задолженности подтверждена контрагентом (дебитором).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Наличие показателей в </w:t>
      </w:r>
      <w:hyperlink r:id="rId724" w:tooltip="https://internet.garant.ru/document/redirect/400766923/202524" w:history="1">
        <w:r>
          <w:rPr>
            <w:color w:val="auto"/>
            <w:szCs w:val="28"/>
            <w:highlight w:val="yellow"/>
            <w14:ligatures w14:val="standardContextual"/>
          </w:rPr>
          <w:t xml:space="preserve">графах 44 - 52 раздела 2</w:t>
        </w:r>
      </w:hyperlink>
      <w:r>
        <w:rPr>
          <w:color w:val="auto"/>
          <w:szCs w:val="28"/>
          <w:highlight w:val="yellow"/>
          <w14:ligatures w14:val="standardContextual"/>
        </w:rPr>
        <w:t xml:space="preserve"> Инвентаризационной описи (ф. 0510471) фиксирует то обстоятельство, что Акт сверки в отношении задолженности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не формировался или не подписан со стороны контрагента</w:t>
      </w:r>
      <w:r>
        <w:rPr>
          <w:color w:val="auto"/>
          <w:szCs w:val="28"/>
          <w:highlight w:val="yellow"/>
          <w14:ligatures w14:val="standardContextual"/>
        </w:rPr>
        <w:t xml:space="preserve">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2. 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Просроченная с учетом показателя в графе 7 "Дата исполнения" - 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дополнительно сумма просроченной задолженности обособляется в графах </w:t>
      </w:r>
      <w:hyperlink r:id="rId725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54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26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56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27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58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28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60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раздела 2 Инвентаризационной описи (ф. 0510471). Если задолженность не является просроченной, графы </w:t>
      </w:r>
      <w:hyperlink r:id="rId729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54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30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56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31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58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</w:t>
      </w:r>
      <w:hyperlink r:id="rId732" w:tooltip="https://internet.garant.ru/document/redirect/400766923/2025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60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раздела 2 Инвентаризационной описи (ф. 0510471) не заполняются.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В графе 62 "Заключение комиссии по результатам инвентаризации" указывается </w:t>
      </w:r>
      <w:r>
        <w:rPr>
          <w:b/>
          <w:bCs/>
          <w:color w:val="auto"/>
          <w:szCs w:val="28"/>
          <w:highlight w:val="yellow"/>
          <w14:ligatures w14:val="standardContextual"/>
        </w:rPr>
        <w:t xml:space="preserve">заключение комиссии</w:t>
      </w:r>
      <w:r>
        <w:rPr>
          <w:color w:val="auto"/>
          <w:szCs w:val="28"/>
          <w:highlight w:val="yellow"/>
          <w14:ligatures w14:val="standardContextual"/>
        </w:rPr>
        <w:t xml:space="preserve"> по результатам инвентаризации.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spacing w:after="160" w:line="278" w:lineRule="auto"/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98570"/>
                <wp:effectExtent l="0" t="0" r="3175" b="0"/>
                <wp:docPr id="977" name="Рисунок 18552296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3"/>
                        <a:stretch/>
                      </pic:blipFill>
                      <pic:spPr bwMode="auto">
                        <a:xfrm>
                          <a:off x="0" y="0"/>
                          <a:ext cx="5940425" cy="3798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8" o:spid="_x0000_s978" type="#_x0000_t75" style="width:467.75pt;height:299.10pt;mso-wrap-distance-left:0.00pt;mso-wrap-distance-top:0.00pt;mso-wrap-distance-right:0.00pt;mso-wrap-distance-bottom:0.00pt;" stroked="false">
                <v:path textboxrect="0,0,0,0"/>
                <v:imagedata r:id="rId733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3" w:name="_Toc230362038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817</w:t>
      </w:r>
      <w:bookmarkEnd w:id="1863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after="160" w:line="278" w:lineRule="auto"/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Флаг в позицию "Задолженность требует реклассификации" для основного долга, процентов, штрафов и пени устанавливается, если требуется, чтобы указанная сумма попала или не попала в 3 раздел Акта о результа</w:t>
      </w:r>
      <w:r>
        <w:rPr>
          <w:color w:val="auto"/>
          <w:szCs w:val="28"/>
          <w:highlight w:val="yellow"/>
          <w14:ligatures w14:val="standardContextual"/>
        </w:rPr>
        <w:t xml:space="preserve">тах инвентаризации (ф.0510463) Также можно установить групповым способом с помощью переключателя перенос всей суммы задолженности для основного долга, процентов, штрафов и пени в колонку Подтверждено, или оставить всю задолженность в графе Не подтверждено.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13915"/>
                <wp:effectExtent l="0" t="0" r="3175" b="635"/>
                <wp:docPr id="978" name="Рисунок 20432203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4"/>
                        <a:stretch/>
                      </pic:blipFill>
                      <pic:spPr bwMode="auto">
                        <a:xfrm>
                          <a:off x="0" y="0"/>
                          <a:ext cx="5940425" cy="2113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9" o:spid="_x0000_s979" type="#_x0000_t75" style="width:467.75pt;height:166.45pt;mso-wrap-distance-left:0.00pt;mso-wrap-distance-top:0.00pt;mso-wrap-distance-right:0.00pt;mso-wrap-distance-bottom:0.00pt;" stroked="false">
                <v:path textboxrect="0,0,0,0"/>
                <v:imagedata r:id="rId734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i/>
          <w:iCs/>
          <w:color w:val="0e2841"/>
          <w:szCs w:val="28"/>
          <w:highlight w:val="yellow"/>
          <w14:ligatures w14:val="standardContextual"/>
        </w:rPr>
        <w:br/>
      </w:r>
      <w:bookmarkStart w:id="1864" w:name="_Toc230362039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818</w:t>
      </w:r>
      <w:bookmarkEnd w:id="1864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Групповым способом можно установить реквизиты акта сверки для </w:t>
      </w:r>
      <w:r>
        <w:rPr>
          <w:color w:val="auto"/>
          <w:szCs w:val="28"/>
          <w:highlight w:val="yellow"/>
          <w14:ligatures w14:val="standardContextual"/>
        </w:rPr>
        <w:t xml:space="preserve">основного долга, процентов, штрафов и пени, например, дату, потому что номер документов обычно разный, или Б/Н, при отсутствии номера.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25470"/>
                <wp:effectExtent l="0" t="0" r="3175" b="0"/>
                <wp:docPr id="979" name="Рисунок 15720844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5"/>
                        <a:stretch/>
                      </pic:blipFill>
                      <pic:spPr bwMode="auto">
                        <a:xfrm>
                          <a:off x="0" y="0"/>
                          <a:ext cx="5940425" cy="31254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0" o:spid="_x0000_s980" type="#_x0000_t75" style="width:467.75pt;height:246.10pt;mso-wrap-distance-left:0.00pt;mso-wrap-distance-top:0.00pt;mso-wrap-distance-right:0.00pt;mso-wrap-distance-bottom:0.00pt;" stroked="false">
                <v:path textboxrect="0,0,0,0"/>
                <v:imagedata r:id="rId735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i/>
          <w:iCs/>
          <w:color w:val="0e2841"/>
          <w:szCs w:val="28"/>
          <w:highlight w:val="yellow"/>
          <w14:ligatures w14:val="standardContextual"/>
        </w:rPr>
        <w:br/>
      </w:r>
      <w:bookmarkStart w:id="1865" w:name="_Toc230362040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819</w:t>
      </w:r>
      <w:bookmarkEnd w:id="1865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  <w:t xml:space="preserve">Если по определе</w:t>
      </w:r>
      <w:r>
        <w:rPr>
          <w:color w:val="auto"/>
          <w:szCs w:val="28"/>
          <w:highlight w:val="yellow"/>
          <w14:ligatures w14:val="standardContextual"/>
        </w:rPr>
        <w:t xml:space="preserve">нным позициям субъектом учета принято решение акт сверки не формировать (в разрезе основного долга, процентов, штрафов и пени) – можно групповым способом очистить и подтвержденные, и неподтвержденные суммы в случае, если реквизиты акта сверки не заполнены.</w:t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1855"/>
                <wp:effectExtent l="0" t="0" r="3175" b="0"/>
                <wp:docPr id="980" name="Рисунок 20282538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6"/>
                        <a:stretch/>
                      </pic:blipFill>
                      <pic:spPr bwMode="auto">
                        <a:xfrm>
                          <a:off x="0" y="0"/>
                          <a:ext cx="5940425" cy="3411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1" o:spid="_x0000_s981" type="#_x0000_t75" style="width:467.75pt;height:268.65pt;mso-wrap-distance-left:0.00pt;mso-wrap-distance-top:0.00pt;mso-wrap-distance-right:0.00pt;mso-wrap-distance-bottom:0.00pt;" stroked="false">
                <v:path textboxrect="0,0,0,0"/>
                <v:imagedata r:id="rId736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6" w:name="_Toc230362041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820</w:t>
      </w:r>
      <w:bookmarkEnd w:id="1866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color w:val="auto"/>
          <w:szCs w:val="28"/>
          <w:highlight w:val="yellow"/>
          <w14:ligatures w14:val="standardContextual"/>
        </w:rPr>
      </w:pPr>
      <w:r>
        <w:rPr>
          <w:color w:val="auto"/>
          <w:szCs w:val="28"/>
          <w:highlight w:val="yellow"/>
          <w14:ligatures w14:val="standardContextual"/>
        </w:rPr>
      </w:r>
      <w:r>
        <w:rPr>
          <w:color w:val="auto"/>
          <w:szCs w:val="28"/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825625"/>
                <wp:effectExtent l="0" t="0" r="3175" b="3175"/>
                <wp:docPr id="981" name="Рисунок 375886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7"/>
                        <a:stretch/>
                      </pic:blipFill>
                      <pic:spPr bwMode="auto">
                        <a:xfrm>
                          <a:off x="0" y="0"/>
                          <a:ext cx="5940425" cy="1825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2" o:spid="_x0000_s982" type="#_x0000_t75" style="width:467.75pt;height:143.75pt;mso-wrap-distance-left:0.00pt;mso-wrap-distance-top:0.00pt;mso-wrap-distance-right:0.00pt;mso-wrap-distance-bottom:0.00pt;" stroked="false">
                <v:path textboxrect="0,0,0,0"/>
                <v:imagedata r:id="rId737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i/>
          <w:iCs/>
          <w:color w:val="0e2841"/>
          <w:szCs w:val="28"/>
          <w:highlight w:val="yellow"/>
          <w14:ligatures w14:val="standardContextual"/>
        </w:rPr>
        <w:br/>
      </w:r>
      <w:bookmarkStart w:id="1867" w:name="_Toc230362042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821</w:t>
      </w:r>
      <w:bookmarkEnd w:id="1867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/>
      <w:hyperlink r:id="rId738" w:tooltip="https://internet.garant.ru/document/redirect/400766923/202521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Строка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"Итого" подводит итог для граф, содержащих суммовые показатели в рублях (рублевом эквиваленте). Рассчитывается как сумма показателей в строках по соответствующей графе.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Вкладка </w:t>
      </w:r>
      <w:r>
        <w:rPr>
          <w:b/>
          <w:szCs w:val="28"/>
          <w:highlight w:val="yellow"/>
        </w:rPr>
        <w:t xml:space="preserve">Комиссия</w:t>
      </w:r>
      <w:r>
        <w:rPr>
          <w:szCs w:val="28"/>
          <w:highlight w:val="yellow"/>
        </w:rPr>
        <w:t xml:space="preserve"> заполняется автоматически. На закладке «Комиссия» указывается инвентаризационная комиссия, выбранная ранее из документа «Решение о проведении инвентаризации».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Если в Решении о проведении инвентаризации (ф.0510439) есть рабочие комиссии, </w:t>
      </w:r>
      <w:r>
        <w:rPr>
          <w:szCs w:val="28"/>
          <w:highlight w:val="yellow"/>
        </w:rPr>
        <w:t xml:space="preserve">то Акт подписывается: в случае наличия в элементе справочнике «Комиссии» в составе членов комиссии сотрудников, отмеченных флагами «Ответственный исполнитель», в качестве подписантов на закладке «Комиссия» документ будет заполнены такими членами комиссии. 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отсутствия какого-либо из членов комиссии, следует установить флаг в поле </w:t>
      </w:r>
      <w:r>
        <w:rPr>
          <w:b/>
          <w:szCs w:val="28"/>
          <w:highlight w:val="yellow"/>
        </w:rPr>
        <w:t xml:space="preserve">Отсутствует</w:t>
      </w:r>
      <w:r>
        <w:rPr>
          <w:szCs w:val="28"/>
          <w:highlight w:val="yellow"/>
        </w:rPr>
        <w:t xml:space="preserve">, и обязательно указать </w:t>
      </w:r>
      <w:r>
        <w:rPr>
          <w:b/>
          <w:szCs w:val="28"/>
          <w:highlight w:val="yellow"/>
        </w:rPr>
        <w:t xml:space="preserve">Причину отсутств</w:t>
      </w:r>
      <w:r>
        <w:rPr>
          <w:szCs w:val="28"/>
          <w:highlight w:val="yellow"/>
        </w:rPr>
        <w:t xml:space="preserve">ия.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678940"/>
                <wp:effectExtent l="0" t="0" r="3175" b="0"/>
                <wp:docPr id="982" name="Рисунок 2046809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9"/>
                        <a:stretch/>
                      </pic:blipFill>
                      <pic:spPr bwMode="auto">
                        <a:xfrm>
                          <a:off x="0" y="0"/>
                          <a:ext cx="5940425" cy="1678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3" o:spid="_x0000_s983" type="#_x0000_t75" style="width:467.75pt;height:132.20pt;mso-wrap-distance-left:0.00pt;mso-wrap-distance-top:0.00pt;mso-wrap-distance-right:0.00pt;mso-wrap-distance-bottom:0.00pt;" stroked="false">
                <v:path textboxrect="0,0,0,0"/>
                <v:imagedata r:id="rId739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8" w:name="_Toc230362043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822</w:t>
      </w:r>
      <w:bookmarkEnd w:id="1868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spacing w:after="160" w:line="278" w:lineRule="auto"/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pPr>
      <w:r>
        <w:rPr>
          <w:szCs w:val="28"/>
          <w:highlight w:val="yellow"/>
        </w:rPr>
        <w:t xml:space="preserve">Дальнейшая отработка документа «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  <w:t xml:space="preserve">Инвентаризационная опись задолженности по кредитам, займам (ссудам) (ф.0510471)</w:t>
      </w:r>
      <w:r>
        <w:rPr>
          <w:szCs w:val="28"/>
          <w:highlight w:val="yellow"/>
        </w:rPr>
        <w:t xml:space="preserve">» производится в соответствии с бизнес-процессами и шаблонами процессов статусной модели.</w:t>
      </w:r>
      <w:r>
        <w:rPr>
          <w:rFonts w:eastAsia="Aptos"/>
          <w:b/>
          <w:bCs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После заполнения формуляра 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на данном этапе пользователю с ролью </w:t>
      </w:r>
      <w:r>
        <w:rPr>
          <w:rFonts w:eastAsia="Aptos"/>
          <w:b/>
          <w:szCs w:val="28"/>
          <w:highlight w:val="yellow"/>
          <w:lang w:eastAsia="en-US"/>
          <w14:ligatures w14:val="standardContextual"/>
        </w:rPr>
        <w:t xml:space="preserve">Ответственное лицо комиссии 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необходимо выполнить подписание при помощи кнопки-резолюции </w:t>
      </w:r>
      <w:r>
        <w:rPr>
          <w:rFonts w:eastAsia="Aptos"/>
          <w:b/>
          <w:szCs w:val="28"/>
          <w:highlight w:val="yellow"/>
          <w:lang w:eastAsia="en-US"/>
          <w14:ligatures w14:val="standardContextual"/>
        </w:rPr>
        <w:t xml:space="preserve">Подписать</w:t>
      </w: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.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12390"/>
                <wp:effectExtent l="0" t="0" r="3175" b="0"/>
                <wp:docPr id="983" name="Рисунок 15614268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0"/>
                        <a:stretch/>
                      </pic:blipFill>
                      <pic:spPr bwMode="auto">
                        <a:xfrm>
                          <a:off x="0" y="0"/>
                          <a:ext cx="5940425" cy="2612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4" o:spid="_x0000_s984" type="#_x0000_t75" style="width:467.75pt;height:205.70pt;mso-wrap-distance-left:0.00pt;mso-wrap-distance-top:0.00pt;mso-wrap-distance-right:0.00pt;mso-wrap-distance-bottom:0.00pt;" stroked="false">
                <v:path textboxrect="0,0,0,0"/>
                <v:imagedata r:id="rId740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69" w:name="_Toc230362044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823</w:t>
      </w:r>
      <w:bookmarkEnd w:id="1869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szCs w:val="28"/>
          <w:highlight w:val="yellow"/>
          <w:lang w:eastAsia="en-US"/>
          <w14:ligatures w14:val="standardContextual"/>
        </w:rPr>
        <w:t xml:space="preserve">После отправки документа на подписание, процесс по документу выглядит следующим образом:</w:t>
      </w:r>
      <w:r>
        <w:rPr>
          <w:rFonts w:eastAsia="Aptos"/>
          <w:szCs w:val="28"/>
          <w:highlight w:val="yellow"/>
          <w:lang w:eastAsia="en-US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37260"/>
                <wp:effectExtent l="0" t="0" r="3175" b="0"/>
                <wp:docPr id="984" name="Рисунок 14544290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1"/>
                        <a:stretch/>
                      </pic:blipFill>
                      <pic:spPr bwMode="auto">
                        <a:xfrm>
                          <a:off x="0" y="0"/>
                          <a:ext cx="5940425" cy="9372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5" o:spid="_x0000_s985" type="#_x0000_t75" style="width:467.75pt;height:73.80pt;mso-wrap-distance-left:0.00pt;mso-wrap-distance-top:0.00pt;mso-wrap-distance-right:0.00pt;mso-wrap-distance-bottom:0.00pt;" stroked="false">
                <v:path textboxrect="0,0,0,0"/>
                <v:imagedata r:id="rId741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70" w:name="_Toc230362045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824</w:t>
      </w:r>
      <w:bookmarkEnd w:id="1870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Автоматически будут сформированы задачи на всех </w:t>
      </w:r>
      <w:r>
        <w:rPr>
          <w:b/>
          <w:szCs w:val="28"/>
          <w:highlight w:val="yellow"/>
        </w:rPr>
        <w:t xml:space="preserve">присутствующих </w:t>
      </w:r>
      <w:r>
        <w:rPr>
          <w:szCs w:val="28"/>
          <w:highlight w:val="yellow"/>
        </w:rPr>
        <w:t xml:space="preserve">(по которым не установлен флаг Отсутствует) членов комиссии.</w:t>
      </w:r>
      <w:r>
        <w:rPr>
          <w:szCs w:val="28"/>
          <w:highlight w:val="yellow"/>
        </w:rPr>
      </w:r>
    </w:p>
    <w:p>
      <w:pPr>
        <w:rPr>
          <w:highlight w:val="yellow"/>
        </w:rPr>
      </w:pPr>
      <w:r>
        <w:rPr>
          <w:b/>
          <w:szCs w:val="28"/>
          <w:highlight w:val="yellow"/>
        </w:rPr>
        <w:t xml:space="preserve">! Важно</w:t>
      </w:r>
      <w:r>
        <w:rPr>
          <w:szCs w:val="28"/>
          <w:highlight w:val="yellow"/>
        </w:rPr>
        <w:t xml:space="preserve"> обратить внимание на наличие записей в справочнике </w:t>
      </w:r>
      <w:r>
        <w:rPr>
          <w:b/>
          <w:szCs w:val="28"/>
          <w:highlight w:val="yellow"/>
        </w:rPr>
        <w:t xml:space="preserve">Настройка связи пользователя и сотрудника</w:t>
      </w:r>
      <w:r>
        <w:rPr>
          <w:szCs w:val="28"/>
          <w:highlight w:val="yellow"/>
        </w:rPr>
        <w:t xml:space="preserve">. В случае если в справочнике заведена запись соответствия сотрудника и пользователя, отличающаяся от типовых настроек пользователя, то при отработке задачи, задача создастся именно тому пользователю, который выбран в справочнике </w:t>
      </w:r>
      <w:r>
        <w:rPr>
          <w:b/>
          <w:szCs w:val="28"/>
          <w:highlight w:val="yellow"/>
        </w:rPr>
        <w:t xml:space="preserve">Настройка связи пользователя и сотрудника</w:t>
      </w:r>
      <w:r>
        <w:rPr>
          <w:szCs w:val="28"/>
          <w:highlight w:val="yellow"/>
        </w:rPr>
        <w:t xml:space="preserve">.</w:t>
      </w:r>
      <w:r>
        <w:rPr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Подписание членами комиссии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На данном этапе пользователю с ролью </w:t>
      </w:r>
      <w:r>
        <w:rPr>
          <w:b/>
          <w:szCs w:val="28"/>
          <w:highlight w:val="yellow"/>
        </w:rPr>
        <w:t xml:space="preserve">Член комиссии </w:t>
      </w:r>
      <w:r>
        <w:rPr>
          <w:szCs w:val="28"/>
          <w:highlight w:val="yellow"/>
        </w:rPr>
        <w:t xml:space="preserve">необходимо ознакомится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Подписать </w:t>
      </w:r>
      <w:r>
        <w:rPr>
          <w:bCs/>
          <w:szCs w:val="28"/>
          <w:highlight w:val="yellow"/>
        </w:rPr>
        <w:t xml:space="preserve">или отправить документ</w:t>
      </w:r>
      <w:r>
        <w:rPr>
          <w:b/>
          <w:szCs w:val="28"/>
          <w:highlight w:val="yellow"/>
        </w:rPr>
        <w:t xml:space="preserve"> На доработку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highlight w:val="yellow"/>
          <w14:ligatures w14:val="standardContextual"/>
        </w:rPr>
      </w:pPr>
      <w:r>
        <w:rPr>
          <w:highlight w:val="yellow"/>
          <w14:ligatures w14:val="standardContextual"/>
        </w:rPr>
        <w:t xml:space="preserve"> </w:t>
      </w:r>
      <w:r>
        <w:rPr>
          <w:highlight w:val="yellow"/>
          <w14:ligatures w14:val="standardContextual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86250" cy="457200"/>
                <wp:effectExtent l="0" t="0" r="0" b="0"/>
                <wp:docPr id="985" name="Рисунок 1056764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2"/>
                        <a:stretch/>
                      </pic:blipFill>
                      <pic:spPr bwMode="auto">
                        <a:xfrm>
                          <a:off x="0" y="0"/>
                          <a:ext cx="4286250" cy="457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6" o:spid="_x0000_s986" type="#_x0000_t75" style="width:337.50pt;height:36.00pt;mso-wrap-distance-left:0.00pt;mso-wrap-distance-top:0.00pt;mso-wrap-distance-right:0.00pt;mso-wrap-distance-bottom:0.00pt;" stroked="false">
                <v:path textboxrect="0,0,0,0"/>
                <v:imagedata r:id="rId742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71" w:name="_Toc230362046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825</w:t>
      </w:r>
      <w:bookmarkEnd w:id="1871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 w:val="24"/>
          <w:szCs w:val="24"/>
          <w:highlight w:val="yellow"/>
          <w14:ligatures w14:val="standardContextual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завершения процесса подписания членами комиссии документ будет направлен на этап </w:t>
      </w:r>
      <w:r>
        <w:rPr>
          <w:b/>
          <w:szCs w:val="28"/>
          <w:highlight w:val="yellow"/>
        </w:rPr>
        <w:t xml:space="preserve">Утверждение председателем комиссии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Председатель комиссии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На данном этапе пользователю необходимо ознакомится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Утвердить.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в документе выявлены несоответствия, либо необходимо внести изменения в документ, пользователь может воспользоваться резолюцией </w:t>
      </w:r>
      <w:r>
        <w:rPr>
          <w:b/>
          <w:szCs w:val="28"/>
          <w:highlight w:val="yellow"/>
        </w:rPr>
        <w:t xml:space="preserve">На доработку.</w:t>
      </w:r>
      <w:r>
        <w:rPr>
          <w:szCs w:val="28"/>
          <w:highlight w:val="yellow"/>
        </w:rPr>
        <w:t xml:space="preserve"> В этом случае документ будет направлен на первый этап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, сформировавшему документ.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91840" cy="443844"/>
                <wp:effectExtent l="0" t="0" r="3810" b="0"/>
                <wp:docPr id="986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4"/>
                        <a:stretch/>
                      </pic:blipFill>
                      <pic:spPr bwMode="auto">
                        <a:xfrm>
                          <a:off x="0" y="0"/>
                          <a:ext cx="3293319" cy="4440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7" o:spid="_x0000_s987" type="#_x0000_t75" style="width:259.20pt;height:34.95pt;mso-wrap-distance-left:0.00pt;mso-wrap-distance-top:0.00pt;mso-wrap-distance-right:0.00pt;mso-wrap-distance-bottom:0.00pt;" stroked="false">
                <v:path textboxrect="0,0,0,0"/>
                <v:imagedata r:id="rId424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72" w:name="_Toc230362047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826</w:t>
      </w:r>
      <w:bookmarkEnd w:id="1872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случае если нажата кнопка-резолюция </w:t>
      </w:r>
      <w:r>
        <w:rPr>
          <w:b/>
          <w:szCs w:val="28"/>
          <w:highlight w:val="yellow"/>
        </w:rPr>
        <w:t xml:space="preserve">Утвердить</w:t>
      </w:r>
      <w:r>
        <w:rPr>
          <w:szCs w:val="28"/>
          <w:highlight w:val="yellow"/>
        </w:rPr>
        <w:t xml:space="preserve">, документ будет направлен на этап </w:t>
      </w:r>
      <w:r>
        <w:rPr>
          <w:b/>
          <w:szCs w:val="28"/>
          <w:highlight w:val="yellow"/>
        </w:rPr>
        <w:t xml:space="preserve">Утверждение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Председатель комиссии.</w:t>
      </w:r>
      <w:r>
        <w:rPr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На этапе </w:t>
      </w:r>
      <w:r>
        <w:rPr>
          <w:b/>
          <w:szCs w:val="28"/>
          <w:highlight w:val="yellow"/>
        </w:rPr>
        <w:t xml:space="preserve">Утверждение </w:t>
      </w:r>
      <w:r>
        <w:rPr>
          <w:szCs w:val="28"/>
          <w:highlight w:val="yellow"/>
        </w:rPr>
        <w:t xml:space="preserve">пользователю с ролью </w:t>
      </w:r>
      <w:r>
        <w:rPr>
          <w:b/>
          <w:szCs w:val="28"/>
          <w:highlight w:val="yellow"/>
        </w:rPr>
        <w:t xml:space="preserve">Председатель комиссии </w:t>
      </w:r>
      <w:r>
        <w:rPr>
          <w:szCs w:val="28"/>
          <w:highlight w:val="yellow"/>
        </w:rPr>
        <w:t xml:space="preserve">необходимо ознакомиться с документом и выполнить подписание при помощи кнопки-резолюции </w:t>
      </w:r>
      <w:r>
        <w:rPr>
          <w:b/>
          <w:szCs w:val="28"/>
          <w:highlight w:val="yellow"/>
        </w:rPr>
        <w:t xml:space="preserve">Утвердить.</w:t>
      </w:r>
      <w:r>
        <w:rPr>
          <w:b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</w:r>
      <w:r>
        <w:rPr>
          <w:b/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60167" cy="440633"/>
                <wp:effectExtent l="0" t="0" r="2540" b="0"/>
                <wp:docPr id="987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3225850" cy="449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8" o:spid="_x0000_s988" type="#_x0000_t75" style="width:248.83pt;height:34.70pt;mso-wrap-distance-left:0.00pt;mso-wrap-distance-top:0.00pt;mso-wrap-distance-right:0.00pt;mso-wrap-distance-bottom:0.00pt;" stroked="false">
                <v:path textboxrect="0,0,0,0"/>
                <v:imagedata r:id="rId425" o:title=""/>
              </v:shape>
            </w:pict>
          </mc:Fallback>
        </mc:AlternateContent>
      </w:r>
      <w:r>
        <w:rPr>
          <w:rFonts w:ascii="Aptos" w:hAnsi="Aptos" w:eastAsia="Aptos"/>
          <w:color w:val="auto"/>
          <w:sz w:val="24"/>
          <w:szCs w:val="24"/>
          <w:highlight w:val="yellow"/>
          <w:lang w:eastAsia="en-US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73" w:name="_Toc230362048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827</w:t>
      </w:r>
      <w:bookmarkEnd w:id="1873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rPr>
          <w:highlight w:val="yellow"/>
        </w:rPr>
      </w:pPr>
      <w:r>
        <w:rPr>
          <w:highlight w:val="yellow"/>
        </w:rPr>
      </w:r>
      <w:r>
        <w:rPr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Либо, в случае принятия отрицательного решения, воспользоваться кнопкой-резолюцией </w:t>
      </w:r>
      <w:r>
        <w:rPr>
          <w:b/>
          <w:szCs w:val="28"/>
          <w:highlight w:val="yellow"/>
        </w:rPr>
        <w:t xml:space="preserve">Отказать. </w:t>
      </w:r>
      <w:r>
        <w:rPr>
          <w:szCs w:val="28"/>
          <w:highlight w:val="yellow"/>
        </w:rPr>
        <w:t xml:space="preserve">В этом случае документ будет направлен пользователю с ролью </w:t>
      </w:r>
      <w:r>
        <w:rPr>
          <w:b/>
          <w:szCs w:val="28"/>
          <w:highlight w:val="yellow"/>
        </w:rPr>
        <w:t xml:space="preserve">Ответственное лицо комиссии</w:t>
      </w:r>
      <w:r>
        <w:rPr>
          <w:szCs w:val="28"/>
          <w:highlight w:val="yellow"/>
        </w:rPr>
        <w:t xml:space="preserve">, сформировавшему документ для </w:t>
      </w:r>
      <w:r>
        <w:rPr>
          <w:b/>
          <w:szCs w:val="28"/>
          <w:highlight w:val="yellow"/>
        </w:rPr>
        <w:t xml:space="preserve">Аннулирования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Бизнес-процесс завершён. Документу присвоен конечный статус </w:t>
      </w:r>
      <w:r>
        <w:rPr>
          <w:b/>
          <w:szCs w:val="28"/>
          <w:highlight w:val="yellow"/>
        </w:rPr>
        <w:t xml:space="preserve">Зарегистрирован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документе доступен вывод печатной формы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Инвентаризационной описи (</w:t>
      </w:r>
      <w:hyperlink r:id="rId743" w:tooltip="https://internet.garant.ru/document/redirect/400766923/2025" w:history="1">
        <w:r>
          <w:rPr>
            <w:rFonts w:eastAsia="Aptos"/>
            <w:color w:val="auto"/>
            <w:szCs w:val="28"/>
            <w:highlight w:val="yellow"/>
            <w:lang w:eastAsia="en-US"/>
            <w14:ligatures w14:val="standardContextual"/>
          </w:rPr>
          <w:t xml:space="preserve">ф. 0510471</w:t>
        </w:r>
      </w:hyperlink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)</w:t>
      </w:r>
      <w:r>
        <w:rPr>
          <w:szCs w:val="28"/>
          <w:highlight w:val="yellow"/>
        </w:rPr>
        <w:t xml:space="preserve">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Aptos" w:hAnsi="Aptos" w:eastAsia="Aptos"/>
          <w:color w:val="auto"/>
          <w:sz w:val="24"/>
          <w:szCs w:val="24"/>
          <w:highlight w:val="yellow"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90850"/>
                <wp:effectExtent l="0" t="0" r="3175" b="0"/>
                <wp:docPr id="988" name="Рисунок 656611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4"/>
                        <a:stretch/>
                      </pic:blipFill>
                      <pic:spPr bwMode="auto">
                        <a:xfrm>
                          <a:off x="0" y="0"/>
                          <a:ext cx="5940425" cy="2990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9" o:spid="_x0000_s989" type="#_x0000_t75" style="width:467.75pt;height:235.50pt;mso-wrap-distance-left:0.00pt;mso-wrap-distance-top:0.00pt;mso-wrap-distance-right:0.00pt;mso-wrap-distance-bottom:0.00pt;" stroked="false">
                <v:path textboxrect="0,0,0,0"/>
                <v:imagedata r:id="rId744" o:title=""/>
              </v:shape>
            </w:pict>
          </mc:Fallback>
        </mc:AlternateConten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ind w:firstLine="0"/>
        <w:jc w:val="center"/>
        <w:spacing w:after="200"/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pPr>
      <w:r/>
      <w:bookmarkStart w:id="1874" w:name="_Toc230362049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Рисунок </w: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begin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instrText xml:space="preserve"> SEQ Рисунок \* ARABIC </w:instrText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separate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t xml:space="preserve">828</w:t>
      </w:r>
      <w:bookmarkEnd w:id="1874"/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  <w:fldChar w:fldCharType="end"/>
      </w:r>
      <w:r>
        <w:rPr>
          <w:rFonts w:eastAsia="Aptos"/>
          <w:color w:val="auto"/>
          <w:szCs w:val="28"/>
          <w:highlight w:val="yellow"/>
          <w:lang w:eastAsia="en-US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Если в результате инвентаризации отклонения не выявлены, Инвентаризационная опись (</w:t>
      </w:r>
      <w:hyperlink r:id="rId745" w:tooltip="https://internet.garant.ru/document/redirect/400766923/20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ф. 0510471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) включается в </w:t>
      </w:r>
      <w:hyperlink r:id="rId746" w:tooltip="https://internet.garant.ru/document/redirect/400766923/3301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раздел 1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"Результаты инвентаризации без выявленных отклонений по суммовым (количественным) показателям и качественным характеристикам" Акта о результатах инвентаризации (ф. 0510463).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В соответствующих приложениях к </w:t>
      </w:r>
      <w:hyperlink r:id="rId747" w:tooltip="https://internet.garant.ru/document/redirect/400766923/3302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разделу 2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Акта о результатах инвентаризации (ф. 0510463) указываются 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не подтвержденные при инвентаризации расчеты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, показатели по которым отражаются в графах 44 - 51 </w:t>
      </w:r>
      <w:hyperlink r:id="rId748" w:tooltip="https://internet.garant.ru/document/redirect/400766923/202524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раздела 2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Инвентаризационной описи (ф. 0510471).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widowControl w:val="off"/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</w:r>
    </w:p>
    <w:p>
      <w:pPr>
        <w:spacing w:line="278" w:lineRule="auto"/>
        <w:rPr>
          <w:rFonts w:eastAsia="Aptos"/>
          <w:color w:val="auto"/>
          <w:szCs w:val="28"/>
          <w:lang w:eastAsia="en-US"/>
          <w14:ligatures w14:val="standardContextual"/>
        </w:rPr>
      </w:pP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Установленные в ходе инвентаризации 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качественные отклонения</w:t>
      </w:r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 (факты просроченной задолженности, требующие решения о ее реклассификации), зафиксированные в Инвентаризационной описи (</w:t>
      </w:r>
      <w:hyperlink r:id="rId749" w:tooltip="https://internet.garant.ru/document/redirect/400766923/2025" w:history="1">
        <w:r>
          <w:rPr>
            <w:rFonts w:ascii="Times New Roman CYR" w:hAnsi="Times New Roman CYR" w:cs="Times New Roman CYR"/>
            <w:color w:val="auto"/>
            <w:szCs w:val="28"/>
            <w:highlight w:val="yellow"/>
            <w14:ligatures w14:val="standardContextual"/>
          </w:rPr>
          <w:t xml:space="preserve">ф. 0510471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), отражаются в приложениях </w:t>
      </w:r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к </w:t>
      </w:r>
      <w:hyperlink r:id="rId750" w:tooltip="https://internet.garant.ru/document/redirect/400766923/3303" w:history="1">
        <w:r>
          <w:rPr>
            <w:rFonts w:ascii="Times New Roman CYR" w:hAnsi="Times New Roman CYR" w:cs="Times New Roman CYR"/>
            <w:b/>
            <w:bCs/>
            <w:color w:val="auto"/>
            <w:szCs w:val="28"/>
            <w:highlight w:val="yellow"/>
            <w14:ligatures w14:val="standardContextual"/>
          </w:rPr>
          <w:t xml:space="preserve">разделу 3</w:t>
        </w:r>
      </w:hyperlink>
      <w:r>
        <w:rPr>
          <w:rFonts w:ascii="Times New Roman CYR" w:hAnsi="Times New Roman CYR" w:cs="Times New Roman CYR"/>
          <w:b/>
          <w:bCs/>
          <w:color w:val="auto"/>
          <w:szCs w:val="28"/>
          <w:highlight w:val="yellow"/>
          <w14:ligatures w14:val="standardContextual"/>
        </w:rPr>
        <w:t xml:space="preserve"> Акта о результатах инвентаризации (</w:t>
      </w:r>
      <w:hyperlink r:id="rId751" w:tooltip="https://internet.garant.ru/document/redirect/400766923/3300" w:history="1">
        <w:r>
          <w:rPr>
            <w:rFonts w:ascii="Times New Roman CYR" w:hAnsi="Times New Roman CYR" w:cs="Times New Roman CYR"/>
            <w:b/>
            <w:bCs/>
            <w:color w:val="auto"/>
            <w:szCs w:val="28"/>
            <w:highlight w:val="yellow"/>
            <w14:ligatures w14:val="standardContextual"/>
          </w:rPr>
          <w:t xml:space="preserve">ф. 0510463</w:t>
        </w:r>
      </w:hyperlink>
      <w:r>
        <w:rPr>
          <w:rFonts w:ascii="Times New Roman CYR" w:hAnsi="Times New Roman CYR" w:cs="Times New Roman CYR"/>
          <w:color w:val="auto"/>
          <w:szCs w:val="28"/>
          <w:highlight w:val="yellow"/>
          <w14:ligatures w14:val="standardContextual"/>
        </w:rPr>
        <w:t xml:space="preserve">).</w:t>
      </w:r>
      <w:r>
        <w:rPr>
          <w:rFonts w:eastAsia="Aptos"/>
          <w:color w:val="auto"/>
          <w:szCs w:val="28"/>
          <w:lang w:eastAsia="en-US"/>
          <w14:ligatures w14:val="standardContextual"/>
        </w:rPr>
      </w:r>
    </w:p>
    <w:p>
      <w:pPr>
        <w:spacing w:after="160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pStyle w:val="854"/>
        <w:rPr>
          <w:highlight w:val="yellow"/>
        </w:rPr>
      </w:pPr>
      <w:r/>
      <w:bookmarkStart w:id="1875" w:name="_Toc230792656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состояния государственного (муниципального) долга в ценных бумагах</w:t>
      </w:r>
      <w:r>
        <w:rPr>
          <w:highlight w:val="yellow"/>
        </w:rPr>
        <w:t xml:space="preserve"> (ф. 05104</w:t>
      </w:r>
      <w:r>
        <w:rPr>
          <w:highlight w:val="yellow"/>
        </w:rPr>
        <w:t xml:space="preserve">72</w:t>
      </w:r>
      <w:r>
        <w:rPr>
          <w:highlight w:val="yellow"/>
        </w:rPr>
        <w:t xml:space="preserve">)</w:t>
      </w:r>
      <w:bookmarkEnd w:id="1875"/>
      <w:r/>
      <w:r>
        <w:rPr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Документ предназначен для оформления результатов </w:t>
      </w:r>
      <w:r>
        <w:rPr>
          <w:color w:val="auto"/>
          <w:szCs w:val="28"/>
          <w:highlight w:val="yellow"/>
        </w:rPr>
        <w:t xml:space="preserve">для отражения результатов проведенной в учреждении инвентаризации задолженности по государственному (муниципальному) долгу </w:t>
      </w:r>
      <w:r>
        <w:rPr>
          <w:bCs/>
          <w:color w:val="auto"/>
          <w:szCs w:val="28"/>
          <w:highlight w:val="yellow"/>
        </w:rPr>
        <w:t xml:space="preserve">в ценных бумагах</w:t>
      </w:r>
      <w:r>
        <w:rPr>
          <w:color w:val="auto"/>
          <w:szCs w:val="28"/>
          <w:highlight w:val="yellow"/>
        </w:rPr>
        <w:t xml:space="preserve">, учитываемой </w:t>
      </w:r>
      <w:r>
        <w:rPr>
          <w:color w:val="auto"/>
          <w:szCs w:val="28"/>
          <w:highlight w:val="yellow"/>
        </w:rPr>
        <w:t xml:space="preserve">на счете 301.00 «Расчеты с кредиторами по долговым обязательствам», в частности, на счетах: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1) 301.12 «Расчеты с кредиторами по государственным (муниципальным) ценным бумагам;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2) 301.42 «Расчеты с кредиторами по государственным (муниципальным) ценным бумагам в иностранной валюте»</w:t>
      </w:r>
      <w:r>
        <w:rPr>
          <w:color w:val="auto"/>
          <w:szCs w:val="28"/>
          <w:highlight w:val="yellow"/>
        </w:rPr>
      </w:r>
    </w:p>
    <w:p>
      <w:pPr>
        <w:ind w:left="360" w:firstLine="0"/>
        <w:jc w:val="left"/>
        <w:spacing w:after="160" w:line="276" w:lineRule="auto"/>
        <w:rPr>
          <w:b/>
          <w:bCs/>
          <w:szCs w:val="28"/>
          <w:highlight w:val="yellow"/>
          <w:shd w:val="clear" w:color="auto" w:fill="ffffff"/>
        </w:rPr>
      </w:pPr>
      <w:r>
        <w:rPr>
          <w:b/>
          <w:bCs/>
          <w:szCs w:val="28"/>
          <w:highlight w:val="yellow"/>
          <w:shd w:val="clear" w:color="auto" w:fill="ffffff"/>
        </w:rPr>
        <w:t xml:space="preserve">Бизнес-процесс по документу:</w:t>
      </w:r>
      <w:r>
        <w:rPr>
          <w:b/>
          <w:bCs/>
          <w:szCs w:val="28"/>
          <w:highlight w:val="yellow"/>
          <w:shd w:val="clear" w:color="auto" w:fill="ffffff"/>
        </w:rPr>
      </w:r>
    </w:p>
    <w:p>
      <w:pPr>
        <w:ind w:left="360" w:firstLine="0"/>
        <w:jc w:val="left"/>
        <w:spacing w:after="16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74275" cy="8377139"/>
                <wp:effectExtent l="19050" t="0" r="7225" b="0"/>
                <wp:docPr id="989" name="Рисунок 13004894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2"/>
                        <a:stretch/>
                      </pic:blipFill>
                      <pic:spPr bwMode="auto">
                        <a:xfrm>
                          <a:off x="0" y="0"/>
                          <a:ext cx="4374459" cy="8377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0" o:spid="_x0000_s990" type="#_x0000_t75" style="width:344.43pt;height:659.62pt;mso-wrap-distance-left:0.00pt;mso-wrap-distance-top:0.00pt;mso-wrap-distance-right:0.00pt;mso-wrap-distance-bottom:0.00pt;" stroked="f" strokeweight="0.75pt">
                <v:path textboxrect="0,0,0,0"/>
                <v:imagedata r:id="rId752" o:title=""/>
              </v:shape>
            </w:pict>
          </mc:Fallback>
        </mc:AlternateContent>
      </w:r>
      <w:r>
        <w:rPr>
          <w:color w:val="auto"/>
          <w:szCs w:val="28"/>
          <w:highlight w:val="yellow"/>
        </w:rPr>
      </w:r>
    </w:p>
    <w:p>
      <w:pPr>
        <w:keepNext/>
        <w:spacing w:after="200" w:line="276" w:lineRule="auto"/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pP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76" w:name="_Toc230362050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829</w:t>
      </w:r>
      <w:bookmarkEnd w:id="1876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rFonts w:eastAsiaTheme="minorEastAsia"/>
          <w:szCs w:val="28"/>
          <w:highlight w:val="yellow"/>
        </w:rPr>
        <w:t xml:space="preserve">Доступ к документу организован через пункт меню быстрого доступа</w:t>
      </w:r>
      <w:r>
        <w:rPr>
          <w:color w:val="auto"/>
          <w:szCs w:val="28"/>
          <w:highlight w:val="yellow"/>
        </w:rPr>
      </w:r>
    </w:p>
    <w:p>
      <w:pPr>
        <w:spacing w:before="120" w:after="120" w:line="276" w:lineRule="auto"/>
        <w:rPr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w:t xml:space="preserve">Учет и отчетность</w:t>
      </w:r>
      <w:r>
        <w:rPr>
          <w:rFonts w:eastAsiaTheme="minorEastAsia"/>
          <w:color w:val="auto"/>
          <w:szCs w:val="28"/>
          <w:highlight w:val="yellow"/>
        </w:rPr>
        <w:t xml:space="preserve">-</w:t>
      </w:r>
      <w:r>
        <w:rPr>
          <w:rFonts w:eastAsiaTheme="minorEastAsia"/>
          <w:b/>
          <w:color w:val="auto"/>
          <w:szCs w:val="28"/>
          <w:highlight w:val="yellow"/>
        </w:rPr>
        <w:t xml:space="preserve"> Инвентаризация</w:t>
      </w:r>
      <w:r>
        <w:rPr>
          <w:b/>
          <w:color w:val="auto"/>
          <w:szCs w:val="28"/>
          <w:highlight w:val="yellow"/>
        </w:rPr>
        <w:t xml:space="preserve"> -Инвентаризационная опись состояния государственного (муниципального) долга в ценных бумагахф. 0510472) </w:t>
      </w:r>
      <w:r>
        <w:rPr>
          <w:b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1838325</wp:posOffset>
                </wp:positionH>
                <wp:positionV relativeFrom="paragraph">
                  <wp:posOffset>3314065</wp:posOffset>
                </wp:positionV>
                <wp:extent cx="3622040" cy="139065"/>
                <wp:effectExtent l="10160" t="5715" r="6350" b="7620"/>
                <wp:wrapNone/>
                <wp:docPr id="990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22040" cy="1390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991" o:spid="_x0000_s991" o:spt="1" type="#_x0000_t1" style="position:absolute;z-index:251660288;o:allowoverlap:true;o:allowincell:true;mso-position-horizontal-relative:text;margin-left:144.75pt;mso-position-horizontal:absolute;mso-position-vertical-relative:text;margin-top:260.95pt;mso-position-vertical:absolute;width:285.20pt;height:10.95pt;mso-wrap-distance-left:9.00pt;mso-wrap-distance-top:0.00pt;mso-wrap-distance-right:9.00pt;mso-wrap-distance-bottom:0.00pt;visibility:visible;" filled="f" strokecolor="#FF0000" strokeweight="0.75pt"/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91071"/>
                <wp:effectExtent l="19050" t="0" r="3175" b="0"/>
                <wp:docPr id="991" name="Рисунок 5669249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3"/>
                        <a:stretch/>
                      </pic:blipFill>
                      <pic:spPr bwMode="auto">
                        <a:xfrm>
                          <a:off x="0" y="0"/>
                          <a:ext cx="5940425" cy="359107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2" o:spid="_x0000_s992" type="#_x0000_t75" style="width:467.75pt;height:282.76pt;mso-wrap-distance-left:0.00pt;mso-wrap-distance-top:0.00pt;mso-wrap-distance-right:0.00pt;mso-wrap-distance-bottom:0.00pt;" stroked="f" strokeweight="0.75pt">
                <v:path textboxrect="0,0,0,0"/>
                <v:imagedata r:id="rId753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77" w:name="_Toc230362051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830</w:t>
      </w:r>
      <w:bookmarkEnd w:id="1877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160"/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</w:r>
      <w:r>
        <w:rPr>
          <w:b/>
          <w:bCs/>
          <w:szCs w:val="28"/>
          <w:highlight w:val="yellow"/>
        </w:rPr>
      </w:r>
    </w:p>
    <w:p>
      <w:pPr>
        <w:spacing w:after="160"/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  <w:t xml:space="preserve">Формирование документа </w:t>
      </w:r>
      <w:r>
        <w:rPr>
          <w:b/>
          <w:bCs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с ролью </w:t>
      </w:r>
      <w:r>
        <w:rPr>
          <w:b/>
          <w:bCs/>
          <w:szCs w:val="28"/>
          <w:highlight w:val="yellow"/>
        </w:rPr>
        <w:t xml:space="preserve">Бухгалтер</w:t>
      </w:r>
      <w:r>
        <w:rPr>
          <w:szCs w:val="28"/>
          <w:highlight w:val="yellow"/>
        </w:rPr>
        <w:t xml:space="preserve"> на этапе </w:t>
      </w:r>
      <w:r>
        <w:rPr>
          <w:b/>
          <w:bCs/>
          <w:szCs w:val="28"/>
          <w:highlight w:val="yellow"/>
        </w:rPr>
        <w:t xml:space="preserve">Формирование</w:t>
      </w:r>
      <w:r>
        <w:rPr>
          <w:szCs w:val="28"/>
          <w:highlight w:val="yellow"/>
        </w:rPr>
        <w:t xml:space="preserve"> следует </w:t>
      </w:r>
      <w:r>
        <w:rPr>
          <w:color w:val="auto"/>
          <w:szCs w:val="28"/>
          <w:highlight w:val="yellow"/>
        </w:rPr>
        <w:t xml:space="preserve">заполнить следующие реквизиты: 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-Дата 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-Вид задолженности (внешний/внутренний долг)</w:t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-Решение о проведении инвентаризации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путём выбора требуемого документа из списка.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Выбрать строку.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58916"/>
                <wp:effectExtent l="19050" t="0" r="3175" b="0"/>
                <wp:docPr id="99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4"/>
                        <a:stretch/>
                      </pic:blipFill>
                      <pic:spPr bwMode="auto">
                        <a:xfrm>
                          <a:off x="0" y="0"/>
                          <a:ext cx="5940425" cy="31589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3" o:spid="_x0000_s993" type="#_x0000_t75" style="width:467.75pt;height:248.73pt;mso-wrap-distance-left:0.00pt;mso-wrap-distance-top:0.00pt;mso-wrap-distance-right:0.00pt;mso-wrap-distance-bottom:0.00pt;" stroked="f" strokeweight="0.75pt">
                <v:path textboxrect="0,0,0,0"/>
                <v:imagedata r:id="rId754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78" w:name="_Toc230362052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831</w:t>
      </w:r>
      <w:bookmarkEnd w:id="1878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Далее следует указать счет, инвентаризация которого будет проводиться. Даже если в Решении о проведении инвентаризации (ф.0510439) будет ука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зан счет-группа 301.00 «Расчеты с кредиторами по долговым обязательствам», данные в Раздел 1 описи будут заполняться согласно указанному в шапке описи виду задолженности (внутренний долг – в рублях РФ, внешний долг – в валюте) по соответствующим субсчетам.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72119"/>
                <wp:effectExtent l="19050" t="0" r="3175" b="0"/>
                <wp:docPr id="99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5"/>
                        <a:stretch/>
                      </pic:blipFill>
                      <pic:spPr bwMode="auto">
                        <a:xfrm>
                          <a:off x="0" y="0"/>
                          <a:ext cx="5940425" cy="307211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4" o:spid="_x0000_s994" type="#_x0000_t75" style="width:467.75pt;height:241.90pt;mso-wrap-distance-left:0.00pt;mso-wrap-distance-top:0.00pt;mso-wrap-distance-right:0.00pt;mso-wrap-distance-bottom:0.00pt;" stroked="f" strokeweight="0.75pt">
                <v:path textboxrect="0,0,0,0"/>
                <v:imagedata r:id="rId755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79" w:name="_Toc230362053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832</w:t>
      </w:r>
      <w:bookmarkEnd w:id="1879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При необходимости можно выполнить объединение строк По счетам.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выбора Решения будет автоматически заполнена закладка 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Комиссия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составом инвентаризационной комиссии, а также закладка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«Отбор из Решения»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группе реквизитов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Сведения об инвентаризации из Решения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: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По состоянию на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дата, по состоянию на которую проводится инвентаризация, в формате "ДД.ММ.ГГГГ";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Номер комиссии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номер инвентаризационной комиссии;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Ответственное лицо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фамилия, имя, отчество (при наличии) лица, ответственного за учет ценных бумаг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Список счетов – 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коды счетов</w:t>
      </w: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 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(</w:t>
      </w: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КФО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, счет и субсчет), по которым проводится инвентаризация;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Период проведения с/по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даты начала и окончания инвентаризации в формате "ДД.ММ.ГГГГ";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68"/>
        </w:numPr>
        <w:contextualSpacing/>
        <w:ind w:left="0" w:firstLine="709"/>
        <w:jc w:val="left"/>
        <w:spacing w:after="160" w:line="259" w:lineRule="auto"/>
        <w:rPr>
          <w:rFonts w:eastAsiaTheme="minorHAnsi"/>
          <w:color w:val="000000" w:themeColor="text1"/>
          <w:szCs w:val="28"/>
          <w:highlight w:val="yellow"/>
          <w:lang w:eastAsia="en-US"/>
        </w:rPr>
      </w:pPr>
      <w:r>
        <w:rPr>
          <w:rFonts w:eastAsiaTheme="minorHAnsi"/>
          <w:b/>
          <w:bCs/>
          <w:color w:val="000000" w:themeColor="text1"/>
          <w:szCs w:val="28"/>
          <w:highlight w:val="yellow"/>
          <w:lang w:eastAsia="en-US"/>
        </w:rPr>
        <w:t xml:space="preserve">Места проведения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  <w:t xml:space="preserve"> – адреса или места проведения инвентаризации.</w:t>
      </w:r>
      <w:r>
        <w:rPr>
          <w:rFonts w:eastAsiaTheme="minorHAnsi"/>
          <w:color w:val="000000" w:themeColor="text1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b/>
          <w:bCs/>
          <w:color w:val="4f81bd" w:themeColor="accen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2444073"/>
                <wp:effectExtent l="19050" t="0" r="0" b="0"/>
                <wp:docPr id="99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6"/>
                        <a:stretch/>
                      </pic:blipFill>
                      <pic:spPr bwMode="auto">
                        <a:xfrm>
                          <a:off x="0" y="0"/>
                          <a:ext cx="6210300" cy="24440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5" o:spid="_x0000_s995" type="#_x0000_t75" style="width:489.00pt;height:192.45pt;mso-wrap-distance-left:0.00pt;mso-wrap-distance-top:0.00pt;mso-wrap-distance-right:0.00pt;mso-wrap-distance-bottom:0.00pt;" stroked="f" strokeweight="0.75pt">
                <v:path textboxrect="0,0,0,0"/>
                <v:imagedata r:id="rId756" o:title=""/>
              </v:shape>
            </w:pict>
          </mc:Fallback>
        </mc:AlternateConten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0" w:name="_Toc230362054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833</w:t>
      </w:r>
      <w:bookmarkEnd w:id="1880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pPr>
      <w:r>
        <w:rPr>
          <w:szCs w:val="28"/>
          <w:highlight w:val="yellow"/>
        </w:rPr>
        <w:t xml:space="preserve">В подвале документа реквизит</w:t>
      </w:r>
      <w:r>
        <w:rPr>
          <w:b/>
          <w:bCs/>
          <w:szCs w:val="28"/>
          <w:highlight w:val="yellow"/>
        </w:rPr>
        <w:t xml:space="preserve"> Ответственный исполнитель инвентаризационной комиссии </w:t>
      </w:r>
      <w:r>
        <w:rPr>
          <w:szCs w:val="28"/>
          <w:highlight w:val="yellow"/>
        </w:rPr>
        <w:t xml:space="preserve">заполнится автоматически, при этом указанный сотрудник должен присутствовать в составе комиссии на закладке </w:t>
      </w:r>
      <w:r>
        <w:rPr>
          <w:b/>
          <w:szCs w:val="28"/>
          <w:highlight w:val="yellow"/>
        </w:rPr>
        <w:t xml:space="preserve">Комиссия.</w:t>
      </w: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Также обязательно у него должен стоять флаг «Ответственный исполнитель» в карточке комиссии с признаком «Инвентаризационная».</w:t>
      </w:r>
      <w:r>
        <w:rPr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Реквизит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Ответственный исполнитель бух. службы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будет заполнен автоматически значением соответствующего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Сотрудника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который связан с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Физическим лицом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указанным для пользователя, создавшего документ.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3364648"/>
                <wp:effectExtent l="19050" t="0" r="0" b="0"/>
                <wp:docPr id="995" name="Рисунок 9266834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7"/>
                        <a:stretch/>
                      </pic:blipFill>
                      <pic:spPr bwMode="auto">
                        <a:xfrm>
                          <a:off x="0" y="0"/>
                          <a:ext cx="6210300" cy="33646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6" o:spid="_x0000_s996" type="#_x0000_t75" style="width:489.00pt;height:264.93pt;mso-wrap-distance-left:0.00pt;mso-wrap-distance-top:0.00pt;mso-wrap-distance-right:0.00pt;mso-wrap-distance-bottom:0.00pt;" stroked="f" strokeweight="0.75pt">
                <v:path textboxrect="0,0,0,0"/>
                <v:imagedata r:id="rId757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1" w:name="_Toc230362055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834</w:t>
      </w:r>
      <w:bookmarkEnd w:id="1881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Для перевода формуляра на следующий этап пользователю доступна кнопка: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На создание Расписки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32077"/>
                <wp:effectExtent l="19050" t="0" r="3175" b="0"/>
                <wp:docPr id="996" name="Рисунок 7622130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8"/>
                        <a:stretch/>
                      </pic:blipFill>
                      <pic:spPr bwMode="auto">
                        <a:xfrm>
                          <a:off x="0" y="0"/>
                          <a:ext cx="5940425" cy="7320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7" o:spid="_x0000_s997" type="#_x0000_t75" style="width:467.75pt;height:57.64pt;mso-wrap-distance-left:0.00pt;mso-wrap-distance-top:0.00pt;mso-wrap-distance-right:0.00pt;mso-wrap-distance-bottom:0.00pt;" stroked="f" strokeweight="0.75pt">
                <v:path textboxrect="0,0,0,0"/>
                <v:imagedata r:id="rId608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2" w:name="_Toc230362056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835</w:t>
      </w:r>
      <w:bookmarkEnd w:id="1882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Для формирования и подписания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Расписки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ответственным лицом следует нажать на кнопку-резолюции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На создание расписки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При этом документ направляется пользователю с ролью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МОЛ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</w:t>
      </w:r>
      <w:r>
        <w:rPr>
          <w:rFonts w:eastAsiaTheme="minorEastAsia"/>
          <w:color w:val="000000" w:themeColor="text1"/>
          <w:szCs w:val="28"/>
          <w:highlight w:val="yellow"/>
          <w:u w:val="single"/>
        </w:rPr>
        <w:t xml:space="preserve">сотрудника из реквизита </w:t>
      </w:r>
      <w:r>
        <w:rPr>
          <w:rFonts w:eastAsiaTheme="minorEastAsia"/>
          <w:b/>
          <w:color w:val="000000" w:themeColor="text1"/>
          <w:szCs w:val="28"/>
          <w:highlight w:val="yellow"/>
          <w:u w:val="single"/>
        </w:rPr>
        <w:t xml:space="preserve">Ответственное лицо</w:t>
      </w:r>
      <w:r>
        <w:rPr>
          <w:rFonts w:eastAsiaTheme="minorEastAsia"/>
          <w:color w:val="000000" w:themeColor="text1"/>
          <w:szCs w:val="28"/>
          <w:highlight w:val="yellow"/>
          <w:u w:val="single"/>
        </w:rPr>
        <w:t xml:space="preserve"> в шапке документа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создания расписки.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Должность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ФИО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Телефон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69"/>
        </w:numPr>
        <w:ind w:left="0" w:firstLine="709"/>
        <w:jc w:val="left"/>
        <w:spacing w:after="16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Email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Поэтому перед переводом формуляра на следующий этап необходимо проверить заполнение указанных реквизитов в карточке сотрудника – ответственного исполнителя по формуляру.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Создание расписки Ответственным лицом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Пользователю, указанному как Ответственное лицо в шапке документа (роль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МОЛ)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на данном этапе необходимо открыть документ и в шапке документа нажать кнопку «Создать расписку».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377535"/>
                <wp:effectExtent l="19050" t="0" r="0" b="0"/>
                <wp:docPr id="997" name="Рисунок 1726093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8"/>
                        <a:stretch/>
                      </pic:blipFill>
                      <pic:spPr bwMode="auto">
                        <a:xfrm>
                          <a:off x="0" y="0"/>
                          <a:ext cx="6210300" cy="1377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8" o:spid="_x0000_s998" type="#_x0000_t75" style="width:489.00pt;height:108.47pt;mso-wrap-distance-left:0.00pt;mso-wrap-distance-top:0.00pt;mso-wrap-distance-right:0.00pt;mso-wrap-distance-bottom:0.00pt;" stroked="f" strokeweight="0.75pt">
                <v:path textboxrect="0,0,0,0"/>
                <v:imagedata r:id="rId758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3" w:name="_Toc230362057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836</w:t>
      </w:r>
      <w:bookmarkEnd w:id="1883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результате открывается форма нового документа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Расписка инвентаризации.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Все реквизиты документа заблокированы для изменения.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 необходимо подписать Расписку при помощи кнопки-резолюции «Подписать». </w:t>
      </w:r>
      <w:r>
        <w:rPr>
          <w:szCs w:val="28"/>
          <w:highlight w:val="yellow"/>
        </w:rPr>
        <w:t xml:space="preserve">Кнопка-резолюции «</w:t>
      </w:r>
      <w:r>
        <w:rPr>
          <w:b/>
          <w:szCs w:val="28"/>
          <w:highlight w:val="yellow"/>
        </w:rPr>
        <w:t xml:space="preserve">ОтсутствиеОЛ по уважит.причине</w:t>
      </w:r>
      <w:r>
        <w:rPr>
          <w:szCs w:val="28"/>
          <w:highlight w:val="yellow"/>
        </w:rPr>
        <w:t xml:space="preserve">» для данной формы не используется.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b/>
          <w:bCs/>
          <w:color w:val="4f81bd" w:themeColor="accen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2451295"/>
                <wp:effectExtent l="19050" t="0" r="0" b="0"/>
                <wp:docPr id="998" name="Рисунок 2093395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9"/>
                        <a:stretch/>
                      </pic:blipFill>
                      <pic:spPr bwMode="auto">
                        <a:xfrm>
                          <a:off x="0" y="0"/>
                          <a:ext cx="6210300" cy="245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9" o:spid="_x0000_s999" type="#_x0000_t75" style="width:489.00pt;height:193.02pt;mso-wrap-distance-left:0.00pt;mso-wrap-distance-top:0.00pt;mso-wrap-distance-right:0.00pt;mso-wrap-distance-bottom:0.00pt;" stroked="f" strokeweight="0.75pt">
                <v:path textboxrect="0,0,0,0"/>
                <v:imagedata r:id="rId759" o:title=""/>
              </v:shape>
            </w:pict>
          </mc:Fallback>
        </mc:AlternateConten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4" w:name="_Toc230362058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837</w:t>
      </w:r>
      <w:bookmarkEnd w:id="1884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подписания необходимо закрыть окно документа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Расписка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и окно документа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Инвентаризационная опись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1 Ответственным исполнителем бух. службы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Задача по документу</w:t>
      </w:r>
      <w:r>
        <w:rPr>
          <w:b/>
          <w:color w:val="auto"/>
          <w:szCs w:val="28"/>
          <w:highlight w:val="yellow"/>
        </w:rPr>
        <w:t xml:space="preserve"> Инвентаризационная опись состояния государственного (муниципального) долга в ценных бумагахф. 0510472)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)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возвращается к пользователю, сформировавшему документ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,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указанному в поле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 Ответственный исполнитель бух. службы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(роль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Бухгалтер),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заполнения данных раздела 1.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 необходимо перейти на вкладку «Раздел 1» документа и нажать кнопку «Заполнить» - «Заполнить по данным бух. учета»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Таблица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Раздела 1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 будет заполнена остатками по соответствующим счетам </w:t>
      </w:r>
      <w:r>
        <w:rPr>
          <w:rFonts w:eastAsiaTheme="minorEastAsia"/>
          <w:b/>
          <w:color w:val="000000" w:themeColor="text1"/>
          <w:szCs w:val="28"/>
          <w:highlight w:val="yellow"/>
          <w:u w:val="single"/>
        </w:rPr>
        <w:t xml:space="preserve">на конец предыдущего дня от даты, по состоянию на которую проводится инвентаризация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указанной в шапке документа в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реквизите По состоянию на.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Ручная корректировка данных в табличной части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Раздела 1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не предусмотрена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701675"/>
                <wp:effectExtent l="0" t="0" r="0" b="0"/>
                <wp:docPr id="99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34635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0"/>
                        <a:stretch/>
                      </pic:blipFill>
                      <pic:spPr bwMode="auto">
                        <a:xfrm>
                          <a:off x="0" y="0"/>
                          <a:ext cx="6210300" cy="701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0" o:spid="_x0000_s1000" type="#_x0000_t75" style="width:489.00pt;height:55.25pt;mso-wrap-distance-left:0.00pt;mso-wrap-distance-top:0.00pt;mso-wrap-distance-right:0.00pt;mso-wrap-distance-bottom:0.00pt;" stroked="false">
                <v:path textboxrect="0,0,0,0"/>
                <v:imagedata r:id="rId760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5" w:name="_Toc230362059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838</w:t>
      </w:r>
      <w:bookmarkEnd w:id="1885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2 Ответственным лицом комиссии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Пользователь с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ролью Ответственное лицо комиссии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на данном этапе может установить признак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Отсутствует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для членов комиссии.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508760"/>
                <wp:effectExtent l="0" t="0" r="0" b="0"/>
                <wp:docPr id="1000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01884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1"/>
                        <a:stretch/>
                      </pic:blipFill>
                      <pic:spPr bwMode="auto">
                        <a:xfrm>
                          <a:off x="0" y="0"/>
                          <a:ext cx="6210300" cy="15087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1" o:spid="_x0000_s1001" type="#_x0000_t75" style="width:489.00pt;height:118.80pt;mso-wrap-distance-left:0.00pt;mso-wrap-distance-top:0.00pt;mso-wrap-distance-right:0.00pt;mso-wrap-distance-bottom:0.00pt;" stroked="false">
                <v:path textboxrect="0,0,0,0"/>
                <v:imagedata r:id="rId761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6" w:name="_Toc230362060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839</w:t>
      </w:r>
      <w:bookmarkEnd w:id="1886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851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комиссии, указанной как инвентаризационная.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keepNext/>
        <w:spacing w:after="200" w:line="276" w:lineRule="auto"/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pP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09717"/>
                <wp:effectExtent l="0" t="0" r="8890" b="0"/>
                <wp:docPr id="1001" name="Рисунок 1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29960" cy="27097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2" o:spid="_x0000_s1002" type="#_x0000_t75" style="width:474.80pt;height:213.36pt;mso-wrap-distance-left:0.00pt;mso-wrap-distance-top:0.00pt;mso-wrap-distance-right:0.00pt;mso-wrap-distance-bottom:0.00pt;" stroked="false">
                <v:path textboxrect="0,0,0,0"/>
                <v:imagedata r:id="rId365" o:title=""/>
              </v:shape>
            </w:pict>
          </mc:Fallback>
        </mc:AlternateContent>
      </w:r>
      <w:r>
        <w:rPr>
          <w:rFonts w:asciiTheme="minorHAnsi" w:hAnsiTheme="minorHAnsi" w:eastAsiaTheme="minorEastAsia" w:cstheme="minorBidi"/>
          <w:color w:val="auto"/>
          <w:sz w:val="22"/>
          <w:szCs w:val="22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7" w:name="_Toc230362061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840</w:t>
      </w:r>
      <w:bookmarkEnd w:id="1887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851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инв.комиссии».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left"/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2383692"/>
                <wp:effectExtent l="19050" t="0" r="0" b="0"/>
                <wp:docPr id="1002" name="Рисунок 13229080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2"/>
                        <a:stretch/>
                      </pic:blipFill>
                      <pic:spPr bwMode="auto">
                        <a:xfrm>
                          <a:off x="0" y="0"/>
                          <a:ext cx="6210300" cy="23836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3" o:spid="_x0000_s1003" type="#_x0000_t75" style="width:489.00pt;height:187.69pt;mso-wrap-distance-left:0.00pt;mso-wrap-distance-top:0.00pt;mso-wrap-distance-right:0.00pt;mso-wrap-distance-bottom:0.00pt;" stroked="f" strokeweight="0.75pt">
                <v:path textboxrect="0,0,0,0"/>
                <v:imagedata r:id="rId762" o:title=""/>
              </v:shape>
            </w:pict>
          </mc:Fallback>
        </mc:AlternateConten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8" w:name="_Toc230362062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841</w:t>
      </w:r>
      <w:bookmarkEnd w:id="1888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851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851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В случае </w:t>
      </w:r>
      <w:r>
        <w:rPr>
          <w:rFonts w:eastAsiaTheme="minorEastAsia"/>
          <w:color w:val="auto"/>
          <w:szCs w:val="28"/>
          <w:highlight w:val="yellow"/>
        </w:rPr>
        <w:t xml:space="preserve">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jc w:val="center"/>
        <w:spacing w:after="200" w:line="276" w:lineRule="auto"/>
        <w:tabs>
          <w:tab w:val="left" w:pos="3416" w:leader="none"/>
        </w:tabs>
        <w:rPr>
          <w:bCs/>
          <w:highlight w:val="yellow"/>
        </w:rPr>
      </w:pPr>
      <w:r>
        <w:rPr>
          <w:bCs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288647"/>
                <wp:effectExtent l="19050" t="0" r="0" b="0"/>
                <wp:docPr id="1003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3"/>
                        <a:stretch/>
                      </pic:blipFill>
                      <pic:spPr bwMode="auto">
                        <a:xfrm>
                          <a:off x="0" y="0"/>
                          <a:ext cx="6210300" cy="12886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4" o:spid="_x0000_s1004" type="#_x0000_t75" style="width:489.00pt;height:101.47pt;mso-wrap-distance-left:0.00pt;mso-wrap-distance-top:0.00pt;mso-wrap-distance-right:0.00pt;mso-wrap-distance-bottom:0.00pt;" stroked="f" strokeweight="0.75pt">
                <v:path textboxrect="0,0,0,0"/>
                <v:imagedata r:id="rId763" o:title=""/>
              </v:shape>
            </w:pict>
          </mc:Fallback>
        </mc:AlternateContent>
      </w:r>
      <w:r>
        <w:rPr>
          <w:bCs/>
          <w:highlight w:val="yellow"/>
        </w:rPr>
        <w:t xml:space="preserve"> </w:t>
      </w:r>
      <w:r>
        <w:rPr>
          <w:bCs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89" w:name="_Toc230362063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842</w:t>
      </w:r>
      <w:bookmarkEnd w:id="1889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851"/>
        <w:jc w:val="left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851"/>
        <w:jc w:val="left"/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auto"/>
          <w:szCs w:val="28"/>
          <w:highlight w:val="yellow"/>
        </w:rPr>
        <w:t xml:space="preserve">При этом следует назначить указанному сотруднику необходимую роль </w:t>
      </w:r>
      <w:r>
        <w:rPr>
          <w:rFonts w:eastAsiaTheme="minorEastAsia"/>
          <w:b/>
          <w:color w:val="auto"/>
          <w:szCs w:val="28"/>
          <w:highlight w:val="yellow"/>
        </w:rPr>
        <w:t xml:space="preserve">Председатель комиссии</w:t>
      </w:r>
      <w:r>
        <w:rPr>
          <w:rFonts w:eastAsiaTheme="minorEastAsia"/>
          <w:color w:val="auto"/>
          <w:szCs w:val="28"/>
          <w:highlight w:val="yellow"/>
        </w:rPr>
        <w:t xml:space="preserve"> для выполнения функций Председателя комиссии.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ind w:firstLine="0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Далее пользователю следует перейти на закладку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2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, по кнопке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Заполнить по данным раздела 1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 выполнить заполнение табличной части закладки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2 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документа.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При этом доступно два способа заполнения: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numPr>
          <w:ilvl w:val="0"/>
          <w:numId w:val="72"/>
        </w:numPr>
        <w:contextualSpacing/>
        <w:ind w:left="0" w:firstLine="709"/>
        <w:jc w:val="left"/>
        <w:spacing w:after="160" w:line="276" w:lineRule="auto"/>
        <w:rPr>
          <w:color w:val="000000" w:themeColor="text1"/>
          <w:szCs w:val="28"/>
          <w:highlight w:val="yellow"/>
          <w:lang w:eastAsia="en-US"/>
        </w:rPr>
      </w:pPr>
      <w:r>
        <w:rPr>
          <w:color w:val="000000" w:themeColor="text1"/>
          <w:szCs w:val="28"/>
          <w:highlight w:val="yellow"/>
          <w:lang w:eastAsia="en-US"/>
        </w:rPr>
        <w:t xml:space="preserve">Без сумм – в этом случае сумму требуется заполнить вручную.</w:t>
      </w:r>
      <w:r>
        <w:rPr>
          <w:color w:val="000000" w:themeColor="text1"/>
          <w:szCs w:val="28"/>
          <w:highlight w:val="yellow"/>
          <w:lang w:eastAsia="en-US"/>
        </w:rPr>
      </w:r>
    </w:p>
    <w:p>
      <w:pPr>
        <w:numPr>
          <w:ilvl w:val="0"/>
          <w:numId w:val="72"/>
        </w:numPr>
        <w:contextualSpacing/>
        <w:ind w:left="0" w:firstLine="709"/>
        <w:jc w:val="left"/>
        <w:spacing w:after="160" w:line="259" w:lineRule="auto"/>
        <w:rPr>
          <w:color w:val="000000" w:themeColor="text1"/>
          <w:szCs w:val="28"/>
          <w:highlight w:val="yellow"/>
          <w:lang w:eastAsia="en-US"/>
        </w:rPr>
      </w:pPr>
      <w:r>
        <w:rPr>
          <w:color w:val="000000" w:themeColor="text1"/>
          <w:szCs w:val="28"/>
          <w:highlight w:val="yellow"/>
          <w:lang w:eastAsia="en-US"/>
        </w:rPr>
        <w:t xml:space="preserve">Включая сумму – в этом случае сумма будет заполнена по данным раздела 1 с возможностью ручной корректировки</w:t>
      </w:r>
      <w:r>
        <w:rPr>
          <w:color w:val="000000" w:themeColor="text1"/>
          <w:szCs w:val="28"/>
          <w:highlight w:val="yellow"/>
          <w:lang w:eastAsia="en-US"/>
        </w:rPr>
      </w:r>
    </w:p>
    <w:p>
      <w:pPr>
        <w:contextualSpacing/>
        <w:ind w:left="709" w:firstLine="0"/>
        <w:jc w:val="left"/>
        <w:spacing w:after="160" w:line="259" w:lineRule="auto"/>
        <w:rPr>
          <w:color w:val="000000" w:themeColor="text1"/>
          <w:szCs w:val="28"/>
          <w:highlight w:val="yellow"/>
          <w:lang w:eastAsia="en-US"/>
        </w:rPr>
      </w:pPr>
      <w:r>
        <w:rPr>
          <w:color w:val="000000" w:themeColor="text1"/>
          <w:szCs w:val="28"/>
          <w:highlight w:val="yellow"/>
          <w:lang w:eastAsia="en-US"/>
        </w:rPr>
      </w:r>
      <w:r>
        <w:rPr>
          <w:color w:val="000000" w:themeColor="text1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932940"/>
                <wp:effectExtent l="0" t="0" r="0" b="0"/>
                <wp:docPr id="1004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24375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4"/>
                        <a:stretch/>
                      </pic:blipFill>
                      <pic:spPr bwMode="auto">
                        <a:xfrm>
                          <a:off x="0" y="0"/>
                          <a:ext cx="6210300" cy="1932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5" o:spid="_x0000_s1005" type="#_x0000_t75" style="width:489.00pt;height:152.20pt;mso-wrap-distance-left:0.00pt;mso-wrap-distance-top:0.00pt;mso-wrap-distance-right:0.00pt;mso-wrap-distance-bottom:0.00pt;" stroked="false">
                <v:path textboxrect="0,0,0,0"/>
                <v:imagedata r:id="rId764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0" w:name="_Toc230362064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843</w:t>
      </w:r>
      <w:bookmarkEnd w:id="1890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67263"/>
                <wp:effectExtent l="19050" t="0" r="3175" b="0"/>
                <wp:docPr id="1005" name="Рисунок 9898649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5"/>
                        <a:stretch/>
                      </pic:blipFill>
                      <pic:spPr bwMode="auto">
                        <a:xfrm>
                          <a:off x="0" y="0"/>
                          <a:ext cx="5940425" cy="7672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6" o:spid="_x0000_s1006" type="#_x0000_t75" style="width:467.75pt;height:60.41pt;mso-wrap-distance-left:0.00pt;mso-wrap-distance-top:0.00pt;mso-wrap-distance-right:0.00pt;mso-wrap-distance-bottom:0.00pt;" stroked="f" strokeweight="0.75pt">
                <v:path textboxrect="0,0,0,0"/>
                <v:imagedata r:id="rId765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1" w:name="_Toc230362065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844</w:t>
      </w:r>
      <w:bookmarkEnd w:id="1891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На закладке </w:t>
      </w:r>
      <w:r>
        <w:rPr>
          <w:rFonts w:eastAsiaTheme="minorEastAsia"/>
          <w:b/>
          <w:bCs/>
          <w:color w:val="000000" w:themeColor="text1"/>
          <w:szCs w:val="28"/>
          <w:highlight w:val="yellow"/>
        </w:rPr>
        <w:t xml:space="preserve">Раздел 2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имеется возможность внести изменения в строки по таким столбцам «Сумма долга по номинальной стоимости», «Начисленные проценты» и «Просроченная задолженность», если фактические показатели отличаются от плановых.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Далее пользователю требуется перейти на вкладку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Раздел 3.1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и нажать кнопку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«Заполнить по данным разделов 1 и 2»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заполнения да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нных табличной части информацией по отклонениям на основании скорректированной информации в разделе 2 по отношению к разделу 1, если отклонений не выявлено, то  табличная часть заполняется автоматически соответствующими данными и корректировке не подлежит.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981075"/>
                <wp:effectExtent l="0" t="0" r="0" b="0"/>
                <wp:docPr id="100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66583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6"/>
                        <a:stretch/>
                      </pic:blipFill>
                      <pic:spPr bwMode="auto">
                        <a:xfrm>
                          <a:off x="0" y="0"/>
                          <a:ext cx="6210300" cy="981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7" o:spid="_x0000_s1007" type="#_x0000_t75" style="width:489.00pt;height:77.25pt;mso-wrap-distance-left:0.00pt;mso-wrap-distance-top:0.00pt;mso-wrap-distance-right:0.00pt;mso-wrap-distance-bottom:0.00pt;" stroked="false">
                <v:path textboxrect="0,0,0,0"/>
                <v:imagedata r:id="rId766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2" w:name="_Toc230362066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845</w:t>
      </w:r>
      <w:bookmarkEnd w:id="1892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Далее пользователю требуется перейти на вкладку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Раздел 3.2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и нажать кнопку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«Заполнить по данным раздела 2»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и заполнить поле Заключение комиссии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892175"/>
                <wp:effectExtent l="0" t="0" r="0" b="0"/>
                <wp:docPr id="1007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76722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7"/>
                        <a:stretch/>
                      </pic:blipFill>
                      <pic:spPr bwMode="auto">
                        <a:xfrm>
                          <a:off x="0" y="0"/>
                          <a:ext cx="6210300" cy="892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8" o:spid="_x0000_s1008" type="#_x0000_t75" style="width:489.00pt;height:70.25pt;mso-wrap-distance-left:0.00pt;mso-wrap-distance-top:0.00pt;mso-wrap-distance-right:0.00pt;mso-wrap-distance-bottom:0.00pt;" stroked="false">
                <v:path textboxrect="0,0,0,0"/>
                <v:imagedata r:id="rId767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3" w:name="_Toc230362067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846</w:t>
      </w:r>
      <w:bookmarkEnd w:id="1893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завершения заполнения разделов 3.1 и 3.2 пользователю необходимо выполнить подписание документа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800314"/>
                <wp:effectExtent l="19050" t="0" r="3175" b="0"/>
                <wp:docPr id="1008" name="Рисунок 7298829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8"/>
                        <a:stretch/>
                      </pic:blipFill>
                      <pic:spPr bwMode="auto">
                        <a:xfrm>
                          <a:off x="0" y="0"/>
                          <a:ext cx="5940425" cy="8003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9" o:spid="_x0000_s1009" type="#_x0000_t75" style="width:467.75pt;height:63.02pt;mso-wrap-distance-left:0.00pt;mso-wrap-distance-top:0.00pt;mso-wrap-distance-right:0.00pt;mso-wrap-distance-bottom:0.00pt;" stroked="f" strokeweight="0.75pt">
                <v:path textboxrect="0,0,0,0"/>
                <v:imagedata r:id="rId768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4" w:name="_Toc230362068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847</w:t>
      </w:r>
      <w:bookmarkEnd w:id="1894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Документ направляется пользователям-сотрудникам, указанным на вкладке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Комиссия (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Член комиссии)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подписания.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1449070"/>
                <wp:effectExtent l="0" t="0" r="0" b="0"/>
                <wp:docPr id="100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92761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9"/>
                        <a:stretch/>
                      </pic:blipFill>
                      <pic:spPr bwMode="auto">
                        <a:xfrm>
                          <a:off x="0" y="0"/>
                          <a:ext cx="6210300" cy="1449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0" o:spid="_x0000_s1010" type="#_x0000_t75" style="width:489.00pt;height:114.10pt;mso-wrap-distance-left:0.00pt;mso-wrap-distance-top:0.00pt;mso-wrap-distance-right:0.00pt;mso-wrap-distance-bottom:0.00pt;" stroked="false">
                <v:path textboxrect="0,0,0,0"/>
                <v:imagedata r:id="rId769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5" w:name="_Toc230362069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848</w:t>
      </w:r>
      <w:bookmarkEnd w:id="1895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Важно!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Выполняется проверка кворума присутствия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Пользователю необходимо открыть документ и, ознакомившись с содержанием раздела 2, выполнить подписание при помощи кнопки-резолюции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«Подписать»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38497"/>
                <wp:effectExtent l="19050" t="0" r="3175" b="0"/>
                <wp:docPr id="1010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0"/>
                        <a:stretch/>
                      </pic:blipFill>
                      <pic:spPr bwMode="auto">
                        <a:xfrm>
                          <a:off x="0" y="0"/>
                          <a:ext cx="5940425" cy="113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1" o:spid="_x0000_s1011" type="#_x0000_t75" style="width:467.75pt;height:89.65pt;mso-wrap-distance-left:0.00pt;mso-wrap-distance-top:0.00pt;mso-wrap-distance-right:0.00pt;mso-wrap-distance-bottom:0.00pt;" stroked="f" strokeweight="0.75pt">
                <v:path textboxrect="0,0,0,0"/>
                <v:imagedata r:id="rId770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6" w:name="_Toc230362070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849</w:t>
      </w:r>
      <w:bookmarkEnd w:id="1896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b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случае если в разделе выявлены несоответствия, член комиссии может передать документ на доработку, указав в реквизите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Комментарий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выявленные несоответствия и нажав соответствующую кнопку-резолюцию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«На доработку»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В этом случае документ будет возвращён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Ответственному исполнителю инв. комиссии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для устранения недочётов на этап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Заполнение раздела  ответственным лицом комиссии.</w:t>
      </w:r>
      <w:r>
        <w:rPr>
          <w:rFonts w:eastAsiaTheme="minorEastAsia"/>
          <w:b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подписания всеми членами комиссии документ направляется пользователю-сотруднику из состава комиссии, которому установлен флаг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«Председатель комиссии»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(роль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Председатель комиссии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) или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«Уполномоченное председателем лицо» 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в случае наличия рабочих комиссий.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before="120" w:after="120" w:line="276" w:lineRule="auto"/>
        <w:rPr>
          <w:rFonts w:eastAsiaTheme="minorEastAsia"/>
          <w:b/>
          <w:color w:val="auto"/>
          <w:szCs w:val="28"/>
          <w:highlight w:val="yellow"/>
        </w:rPr>
      </w:pPr>
      <w:r>
        <w:rPr>
          <w:rFonts w:eastAsiaTheme="minorEastAsia"/>
          <w:b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32120" cy="970280"/>
                <wp:effectExtent l="19050" t="0" r="0" b="0"/>
                <wp:docPr id="1011" name="Рисунок 295856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1"/>
                        <a:stretch/>
                      </pic:blipFill>
                      <pic:spPr bwMode="auto">
                        <a:xfrm>
                          <a:off x="0" y="0"/>
                          <a:ext cx="5532120" cy="970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2" o:spid="_x0000_s1012" type="#_x0000_t75" style="width:435.60pt;height:76.40pt;mso-wrap-distance-left:0.00pt;mso-wrap-distance-top:0.00pt;mso-wrap-distance-right:0.00pt;mso-wrap-distance-bottom:0.00pt;" stroked="f" strokeweight="0.75pt">
                <v:path textboxrect="0,0,0,0"/>
                <v:imagedata r:id="rId771" o:title=""/>
              </v:shape>
            </w:pict>
          </mc:Fallback>
        </mc:AlternateContent>
      </w:r>
      <w:r>
        <w:rPr>
          <w:rFonts w:eastAsiaTheme="minorEastAsia"/>
          <w:b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7" w:name="_Toc230362071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850</w:t>
      </w:r>
      <w:bookmarkEnd w:id="1897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«Зарегистрирован»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. </w: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auto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w:t xml:space="preserve">В документе по кнопке </w:t>
      </w:r>
      <w:r>
        <w:rPr>
          <w:rFonts w:eastAsiaTheme="minorEastAsia"/>
          <w:b/>
          <w:color w:val="000000" w:themeColor="text1"/>
          <w:szCs w:val="28"/>
          <w:highlight w:val="yellow"/>
        </w:rPr>
        <w:t xml:space="preserve">Печать</w:t>
      </w:r>
      <w:r>
        <w:rPr>
          <w:rFonts w:eastAsiaTheme="minorEastAsia"/>
          <w:color w:val="000000" w:themeColor="text1"/>
          <w:szCs w:val="28"/>
          <w:highlight w:val="yellow"/>
        </w:rPr>
        <w:t xml:space="preserve"> доступна печатная форма </w:t>
      </w:r>
      <w:r>
        <w:rPr>
          <w:color w:val="auto"/>
          <w:szCs w:val="28"/>
          <w:highlight w:val="yellow"/>
        </w:rPr>
        <w:t xml:space="preserve">Инвентаризационная опись состояния государственного (муниципального) долга в ценных бумагах </w:t>
      </w:r>
      <w:r>
        <w:rPr>
          <w:rFonts w:eastAsiaTheme="minorEastAsia"/>
          <w:color w:val="auto"/>
          <w:szCs w:val="28"/>
          <w:highlight w:val="yellow"/>
        </w:rPr>
        <w:t xml:space="preserve">(форма по ОКУД </w:t>
      </w:r>
      <w:r>
        <w:rPr>
          <w:color w:val="auto"/>
          <w:szCs w:val="28"/>
          <w:highlight w:val="yellow"/>
        </w:rPr>
        <w:t xml:space="preserve">0510472</w:t>
      </w:r>
      <w:r>
        <w:rPr>
          <w:rFonts w:eastAsiaTheme="minorEastAsia"/>
          <w:color w:val="auto"/>
          <w:szCs w:val="28"/>
          <w:highlight w:val="yellow"/>
        </w:rPr>
        <w:t xml:space="preserve">).</w:t>
      </w:r>
      <w:r>
        <w:rPr>
          <w:rFonts w:eastAsiaTheme="minorEastAsia"/>
          <w:color w:val="auto"/>
          <w:szCs w:val="28"/>
          <w:highlight w:val="yellow"/>
        </w:rPr>
      </w:r>
    </w:p>
    <w:p>
      <w:pPr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 w:line="276" w:lineRule="auto"/>
        <w:rPr>
          <w:rFonts w:eastAsiaTheme="minorEastAsia"/>
          <w:color w:val="000000" w:themeColor="text1"/>
          <w:szCs w:val="28"/>
          <w:highlight w:val="yellow"/>
        </w:rPr>
      </w:pPr>
      <w:r>
        <w:rPr>
          <w:rFonts w:eastAsiaTheme="minorEastAsia"/>
          <w:color w:val="000000" w:themeColor="text1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2926715"/>
                <wp:effectExtent l="0" t="0" r="0" b="0"/>
                <wp:docPr id="101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2"/>
                        <a:stretch/>
                      </pic:blipFill>
                      <pic:spPr bwMode="auto">
                        <a:xfrm>
                          <a:off x="0" y="0"/>
                          <a:ext cx="6210300" cy="2926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3" o:spid="_x0000_s1013" type="#_x0000_t75" style="width:489.00pt;height:230.45pt;mso-wrap-distance-left:0.00pt;mso-wrap-distance-top:0.00pt;mso-wrap-distance-right:0.00pt;mso-wrap-distance-bottom:0.00pt;" stroked="f">
                <v:path textboxrect="0,0,0,0"/>
                <v:imagedata r:id="rId772" o:title=""/>
              </v:shape>
            </w:pict>
          </mc:Fallback>
        </mc:AlternateContent>
      </w:r>
      <w:r>
        <w:rPr>
          <w:rFonts w:eastAsiaTheme="minorEastAsia"/>
          <w:color w:val="000000" w:themeColor="text1"/>
          <w:szCs w:val="28"/>
          <w:highlight w:val="yellow"/>
        </w:rPr>
      </w:r>
    </w:p>
    <w:p>
      <w:pPr>
        <w:ind w:firstLine="0"/>
        <w:jc w:val="center"/>
        <w:spacing w:after="200"/>
        <w:rPr>
          <w:color w:val="auto"/>
          <w:szCs w:val="28"/>
          <w:highlight w:val="yellow"/>
        </w:rPr>
      </w:pPr>
      <w:r/>
      <w:bookmarkStart w:id="1898" w:name="_Toc230362072"/>
      <w:r>
        <w:rPr>
          <w:rFonts w:eastAsiaTheme="minorEastAsia"/>
          <w:color w:val="auto"/>
          <w:szCs w:val="28"/>
          <w:highlight w:val="yellow"/>
        </w:rPr>
        <w:t xml:space="preserve">Рисунок </w:t>
      </w:r>
      <w:r>
        <w:rPr>
          <w:rFonts w:eastAsiaTheme="minorEastAsia"/>
          <w:color w:val="auto"/>
          <w:szCs w:val="28"/>
          <w:highlight w:val="yellow"/>
        </w:rPr>
        <w:fldChar w:fldCharType="begin"/>
      </w:r>
      <w:r>
        <w:rPr>
          <w:rFonts w:eastAsiaTheme="minorEastAsia"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Theme="minorEastAsia"/>
          <w:color w:val="auto"/>
          <w:szCs w:val="28"/>
          <w:highlight w:val="yellow"/>
        </w:rPr>
        <w:fldChar w:fldCharType="separate"/>
      </w:r>
      <w:r>
        <w:rPr>
          <w:rFonts w:eastAsiaTheme="minorEastAsia"/>
          <w:color w:val="auto"/>
          <w:szCs w:val="28"/>
          <w:highlight w:val="yellow"/>
        </w:rPr>
        <w:t xml:space="preserve">851</w:t>
      </w:r>
      <w:bookmarkEnd w:id="1898"/>
      <w:r>
        <w:rPr>
          <w:rFonts w:eastAsiaTheme="minorEastAsia"/>
          <w:color w:val="auto"/>
          <w:szCs w:val="28"/>
          <w:highlight w:val="yellow"/>
        </w:rPr>
        <w:fldChar w:fldCharType="end"/>
      </w:r>
      <w:r>
        <w:rPr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pStyle w:val="854"/>
        <w:rPr>
          <w:highlight w:val="yellow"/>
        </w:rPr>
      </w:pPr>
      <w:r/>
      <w:bookmarkStart w:id="1899" w:name="_Toc230792657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состояния государственного (муниципального) долга по привлеченным кредитам</w:t>
      </w:r>
      <w:r>
        <w:rPr>
          <w:highlight w:val="yellow"/>
        </w:rPr>
        <w:t xml:space="preserve"> (ф. 05104</w:t>
      </w:r>
      <w:r>
        <w:rPr>
          <w:highlight w:val="yellow"/>
        </w:rPr>
        <w:t xml:space="preserve">73</w:t>
      </w:r>
      <w:r>
        <w:rPr>
          <w:highlight w:val="yellow"/>
        </w:rPr>
        <w:t xml:space="preserve">)</w:t>
      </w:r>
      <w:bookmarkEnd w:id="1899"/>
      <w:r/>
      <w:r>
        <w:rPr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Инвентаризационная опись состояния государственного (муниципального) долга по привлеченным кредитам (ф. 0510473) </w:t>
      </w:r>
      <w:r>
        <w:rPr>
          <w:rFonts w:eastAsia="Calibri"/>
          <w:szCs w:val="28"/>
          <w:highlight w:val="yellow"/>
          <w:shd w:val="clear" w:color="auto" w:fill="ffffff"/>
          <w:lang w:eastAsia="en-US"/>
        </w:rPr>
        <w:t xml:space="preserve">(далее - Инвентаризационная опись (ф. 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0510473</w:t>
      </w:r>
      <w:r>
        <w:rPr>
          <w:rFonts w:eastAsia="Calibri"/>
          <w:szCs w:val="28"/>
          <w:highlight w:val="yellow"/>
          <w:shd w:val="clear" w:color="auto" w:fill="ffffff"/>
          <w:lang w:eastAsia="en-US"/>
        </w:rPr>
        <w:t xml:space="preserve">) </w:t>
      </w:r>
      <w:r>
        <w:rPr>
          <w:color w:val="22272f"/>
          <w:szCs w:val="28"/>
          <w:highlight w:val="yellow"/>
        </w:rPr>
        <w:t xml:space="preserve">применяется для отражения результатов проведенной в учреждении инвентаризации задолженности по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государственному (муниципальному) долгу</w:t>
      </w:r>
      <w:r>
        <w:rPr>
          <w:color w:val="22272f"/>
          <w:szCs w:val="28"/>
          <w:highlight w:val="yellow"/>
        </w:rPr>
        <w:t xml:space="preserve"> по привлеченным кредитам, </w:t>
      </w:r>
      <w:r>
        <w:rPr>
          <w:color w:val="22272f"/>
          <w:szCs w:val="28"/>
          <w:highlight w:val="yellow"/>
        </w:rPr>
        <w:t xml:space="preserve">учитываемой на счете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0 301 00 000</w:t>
      </w:r>
      <w:r>
        <w:rPr>
          <w:color w:val="22272f"/>
          <w:szCs w:val="28"/>
          <w:highlight w:val="yellow"/>
        </w:rPr>
        <w:t xml:space="preserve"> "Расчеты с кредиторами по долговым обязательствам", в частности, на счетах:</w:t>
      </w:r>
      <w:r>
        <w:rPr>
          <w:color w:val="22272f"/>
          <w:szCs w:val="28"/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0 301 11 000</w:t>
      </w:r>
      <w:r>
        <w:rPr>
          <w:color w:val="22272f"/>
          <w:szCs w:val="28"/>
          <w:highlight w:val="yellow"/>
        </w:rPr>
        <w:t xml:space="preserve"> "Расчеты с бюджетами бюджетной системы Российской Федерации по привлеченным бюджетным кредитам в рублях";</w:t>
      </w:r>
      <w:r>
        <w:rPr>
          <w:color w:val="22272f"/>
          <w:szCs w:val="28"/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0 301 13 000</w:t>
      </w:r>
      <w:r>
        <w:rPr>
          <w:color w:val="22272f"/>
          <w:szCs w:val="28"/>
          <w:highlight w:val="yellow"/>
        </w:rPr>
        <w:t xml:space="preserve"> "Расчеты с иными кредиторами по государственному (муниципальному) долгу";</w:t>
      </w:r>
      <w:r>
        <w:rPr>
          <w:color w:val="22272f"/>
          <w:szCs w:val="28"/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0 301 21 000</w:t>
      </w:r>
      <w:r>
        <w:rPr>
          <w:color w:val="22272f"/>
          <w:szCs w:val="28"/>
          <w:highlight w:val="yellow"/>
        </w:rPr>
        <w:t xml:space="preserve"> "Расчеты с бюджетами бюджетной системы Российской Федерации по привлеченным бюджетным кредитам в рамках целевых иностранных кредитов (заимствований)";</w:t>
      </w:r>
      <w:r>
        <w:rPr>
          <w:color w:val="22272f"/>
          <w:szCs w:val="28"/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0 301 23 000</w:t>
      </w:r>
      <w:r>
        <w:rPr>
          <w:color w:val="22272f"/>
          <w:szCs w:val="28"/>
          <w:highlight w:val="yellow"/>
        </w:rPr>
        <w:t xml:space="preserve"> "Расчеты с иными кредиторами по государственному (муниципальному) долгу в рамках целевых иностранных кредитов (заимствований)";</w:t>
      </w:r>
      <w:r>
        <w:rPr>
          <w:color w:val="22272f"/>
          <w:szCs w:val="28"/>
          <w:highlight w:val="yellow"/>
        </w:rPr>
      </w:r>
    </w:p>
    <w:p>
      <w:pPr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0 301 43 000</w:t>
      </w:r>
      <w:r>
        <w:rPr>
          <w:color w:val="22272f"/>
          <w:szCs w:val="28"/>
          <w:highlight w:val="yellow"/>
        </w:rPr>
        <w:t xml:space="preserve"> "Расчеты с иными кредиторами по государственному (муниципальному) долгу в иностранной валюте".</w:t>
      </w:r>
      <w:r>
        <w:rPr>
          <w:color w:val="22272f"/>
          <w:szCs w:val="28"/>
          <w:highlight w:val="yellow"/>
        </w:rPr>
      </w:r>
    </w:p>
    <w:p>
      <w:pPr>
        <w:contextualSpacing/>
        <w:ind w:left="720" w:firstLine="0"/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Бизнес-процесс по документу: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jc w:val="center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2740" cy="5615940"/>
                <wp:effectExtent l="0" t="0" r="3810" b="3810"/>
                <wp:docPr id="1013" name="Рисунок 1472739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3"/>
                        <a:stretch/>
                      </pic:blipFill>
                      <pic:spPr bwMode="auto">
                        <a:xfrm>
                          <a:off x="0" y="0"/>
                          <a:ext cx="2872740" cy="5615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4" o:spid="_x0000_s1014" type="#_x0000_t75" style="width:226.20pt;height:442.20pt;mso-wrap-distance-left:0.00pt;mso-wrap-distance-top:0.00pt;mso-wrap-distance-right:0.00pt;mso-wrap-distance-bottom:0.00pt;" stroked="f">
                <v:path textboxrect="0,0,0,0"/>
                <v:imagedata r:id="rId773" o:title=""/>
              </v:shape>
            </w:pict>
          </mc:Fallback>
        </mc:AlternateContent>
      </w:r>
      <w:r>
        <w:rPr>
          <w:color w:val="22272f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ab/>
      </w:r>
      <w:bookmarkStart w:id="1900" w:name="_Toc230362073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852</w:t>
      </w:r>
      <w:bookmarkEnd w:id="1900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b/>
          <w:iCs/>
          <w:szCs w:val="28"/>
          <w:highlight w:val="yellow"/>
        </w:rPr>
        <w:suppressLineNumbers/>
      </w:pPr>
      <w:r>
        <w:rPr>
          <w:rFonts w:eastAsia="Calibri"/>
          <w:b/>
          <w:iCs/>
          <w:szCs w:val="28"/>
          <w:highlight w:val="yellow"/>
        </w:rPr>
      </w:r>
      <w:r>
        <w:rPr>
          <w:rFonts w:eastAsia="Calibri"/>
          <w:b/>
          <w:iCs/>
          <w:szCs w:val="28"/>
          <w:highlight w:val="yellow"/>
        </w:rPr>
      </w:r>
    </w:p>
    <w:p>
      <w:pPr>
        <w:spacing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Доступ к документу организован через пункт меню быстрого доступа</w:t>
      </w:r>
      <w:r>
        <w:rPr>
          <w:rFonts w:eastAsia="Calibri"/>
          <w:szCs w:val="28"/>
          <w:highlight w:val="yellow"/>
          <w:lang w:eastAsia="en-US"/>
        </w:rPr>
        <w:t xml:space="preserve"> </w:t>
      </w:r>
      <w:r>
        <w:rPr>
          <w:b/>
          <w:szCs w:val="28"/>
          <w:highlight w:val="yellow"/>
          <w:lang w:eastAsia="en-US"/>
        </w:rPr>
        <w:t xml:space="preserve">Учет и отчетность</w:t>
      </w:r>
      <w:r>
        <w:rPr>
          <w:szCs w:val="28"/>
          <w:highlight w:val="yellow"/>
          <w:lang w:eastAsia="en-US"/>
        </w:rPr>
        <w:t xml:space="preserve"> раздел </w:t>
      </w:r>
      <w:r>
        <w:rPr>
          <w:b/>
          <w:szCs w:val="28"/>
          <w:highlight w:val="yellow"/>
          <w:lang w:eastAsia="en-US"/>
        </w:rPr>
        <w:t xml:space="preserve">Инвентаризация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spacing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spacing w:line="259" w:lineRule="auto"/>
        <w:rPr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860040"/>
                <wp:effectExtent l="0" t="0" r="3175" b="0"/>
                <wp:docPr id="1014" name="Рисунок 8798654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4"/>
                        <a:stretch/>
                      </pic:blipFill>
                      <pic:spPr bwMode="auto">
                        <a:xfrm>
                          <a:off x="0" y="0"/>
                          <a:ext cx="5940425" cy="28600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5" o:spid="_x0000_s1015" type="#_x0000_t75" style="width:467.75pt;height:225.20pt;mso-wrap-distance-left:0.00pt;mso-wrap-distance-top:0.00pt;mso-wrap-distance-right:0.00pt;mso-wrap-distance-bottom:0.00pt;" stroked="false">
                <v:path textboxrect="0,0,0,0"/>
                <v:imagedata r:id="rId774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1" w:name="_Toc230362074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853</w:t>
      </w:r>
      <w:bookmarkEnd w:id="1901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Формирование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bCs/>
          <w:szCs w:val="28"/>
          <w:highlight w:val="yellow"/>
          <w:lang w:eastAsia="en-US"/>
        </w:rPr>
      </w:pPr>
      <w:r/>
      <w:bookmarkStart w:id="1902" w:name="_Hlk225346615"/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Инвентаризационная опись (ф. </w:t>
      </w:r>
      <w:r>
        <w:rPr>
          <w:rFonts w:eastAsia="Calibri"/>
          <w:b/>
          <w:bCs/>
          <w:color w:val="auto"/>
          <w:szCs w:val="28"/>
          <w:highlight w:val="yellow"/>
          <w:lang w:eastAsia="en-US"/>
        </w:rPr>
        <w:t xml:space="preserve">0510473</w:t>
      </w:r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)</w:t>
      </w:r>
      <w:r>
        <w:rPr>
          <w:rFonts w:eastAsia="Calibri"/>
          <w:szCs w:val="28"/>
          <w:highlight w:val="yellow"/>
          <w:shd w:val="clear" w:color="auto" w:fill="ffffff"/>
          <w:lang w:eastAsia="en-US"/>
        </w:rPr>
        <w:t xml:space="preserve"> </w:t>
      </w:r>
      <w:bookmarkEnd w:id="1902"/>
      <w:r>
        <w:rPr>
          <w:rFonts w:eastAsia="Calibri"/>
          <w:szCs w:val="28"/>
          <w:highlight w:val="yellow"/>
          <w:lang w:eastAsia="en-US"/>
        </w:rPr>
        <w:t xml:space="preserve">формируется ответственным исполнителем бухгалтерской службы (пользователь с ролью </w:t>
      </w:r>
      <w:r>
        <w:rPr>
          <w:rFonts w:eastAsia="Calibri"/>
          <w:b/>
          <w:szCs w:val="28"/>
          <w:highlight w:val="yellow"/>
          <w:lang w:eastAsia="en-US"/>
        </w:rPr>
        <w:t xml:space="preserve">Бухгалтер</w:t>
      </w:r>
      <w:r>
        <w:rPr>
          <w:rFonts w:eastAsia="Calibri"/>
          <w:szCs w:val="28"/>
          <w:highlight w:val="yellow"/>
          <w:lang w:eastAsia="en-US"/>
        </w:rPr>
        <w:t xml:space="preserve">) на основании </w:t>
      </w:r>
      <w:r>
        <w:rPr>
          <w:rFonts w:eastAsia="Calibri"/>
          <w:b/>
          <w:szCs w:val="28"/>
          <w:highlight w:val="yellow"/>
          <w:lang w:eastAsia="en-US"/>
        </w:rPr>
        <w:t xml:space="preserve">Решения</w:t>
      </w:r>
      <w:r>
        <w:rPr>
          <w:rFonts w:eastAsia="Calibri"/>
          <w:szCs w:val="28"/>
          <w:highlight w:val="yellow"/>
          <w:lang w:eastAsia="en-US"/>
        </w:rPr>
        <w:t xml:space="preserve"> 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(ф. 0510439)</w:t>
      </w:r>
      <w:r>
        <w:rPr>
          <w:rFonts w:eastAsia="Calibri"/>
          <w:szCs w:val="28"/>
          <w:highlight w:val="yellow"/>
          <w:lang w:eastAsia="en-US"/>
        </w:rPr>
        <w:t xml:space="preserve"> по ответственному лицу и месту (подразделению) проведения инвентаризации и детализируется по каждому поступлению не позднее дня начала инвентаризации, указанного в документе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 Решение о проведении инвентаризации</w:t>
      </w:r>
      <w:r>
        <w:rPr>
          <w:rFonts w:eastAsia="Calibri"/>
          <w:szCs w:val="28"/>
          <w:highlight w:val="yellow"/>
          <w:lang w:eastAsia="en-US"/>
        </w:rPr>
        <w:t xml:space="preserve">, далее –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 Решение.</w:t>
      </w:r>
      <w:r>
        <w:rPr>
          <w:rFonts w:eastAsia="Calibri"/>
          <w:b/>
          <w:bCs/>
          <w:szCs w:val="28"/>
          <w:highlight w:val="yellow"/>
          <w:lang w:eastAsia="en-US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Сведения об остатках на счетах учета расчетов государственного (муниципального) долга по привлеченным кредитам по учетным данным формируются согласно регистрам бухгалтерского учета:</w:t>
      </w:r>
      <w:r>
        <w:rPr>
          <w:color w:val="22272f"/>
          <w:szCs w:val="28"/>
          <w:highlight w:val="yellow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Журналу операций с безналичными денежными средствами (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ф. 0504071</w:t>
      </w:r>
      <w:r>
        <w:rPr>
          <w:color w:val="22272f"/>
          <w:szCs w:val="28"/>
          <w:highlight w:val="yellow"/>
        </w:rPr>
        <w:t xml:space="preserve">);</w:t>
      </w:r>
      <w:r>
        <w:rPr>
          <w:color w:val="22272f"/>
          <w:szCs w:val="28"/>
          <w:highlight w:val="yellow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Журналу операций по прочим операциям (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ф. 0504071</w:t>
      </w:r>
      <w:r>
        <w:rPr>
          <w:color w:val="22272f"/>
          <w:szCs w:val="28"/>
          <w:highlight w:val="yellow"/>
        </w:rPr>
        <w:t xml:space="preserve">);</w:t>
      </w:r>
      <w:r>
        <w:rPr>
          <w:color w:val="22272f"/>
          <w:szCs w:val="28"/>
          <w:highlight w:val="yellow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Карточке учета государственного долга Российской Федерации по полученным кредитам и предоставленным гарантиям (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ф. 0504058</w:t>
      </w:r>
      <w:r>
        <w:rPr>
          <w:color w:val="22272f"/>
          <w:szCs w:val="28"/>
          <w:highlight w:val="yellow"/>
        </w:rPr>
        <w:t xml:space="preserve">);</w:t>
      </w:r>
      <w:r>
        <w:rPr>
          <w:color w:val="22272f"/>
          <w:szCs w:val="28"/>
          <w:highlight w:val="yellow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color w:val="22272f"/>
          <w:szCs w:val="28"/>
          <w:highlight w:val="yellow"/>
        </w:rPr>
        <w:t xml:space="preserve">- данным учета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агентов Правительства Российской Федерации</w:t>
      </w:r>
      <w:r>
        <w:rPr>
          <w:color w:val="22272f"/>
          <w:szCs w:val="28"/>
          <w:highlight w:val="yellow"/>
        </w:rPr>
        <w:t xml:space="preserve">, Государственной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долговой книги</w:t>
      </w:r>
      <w:r>
        <w:rPr>
          <w:color w:val="22272f"/>
          <w:szCs w:val="28"/>
          <w:highlight w:val="yellow"/>
        </w:rPr>
        <w:t xml:space="preserve"> Российской Федерации или государственной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долговой книги</w:t>
      </w:r>
      <w:r>
        <w:rPr>
          <w:color w:val="22272f"/>
          <w:szCs w:val="28"/>
          <w:highlight w:val="yellow"/>
        </w:rPr>
        <w:t xml:space="preserve"> субъекта Российской Федерации, или муниципальной 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долговой книги</w:t>
      </w:r>
      <w:r>
        <w:rPr>
          <w:color w:val="22272f"/>
          <w:szCs w:val="28"/>
          <w:highlight w:val="yellow"/>
        </w:rPr>
        <w:t xml:space="preserve"> и иным документам, подтверждающим расчеты.</w:t>
      </w:r>
      <w:r>
        <w:rPr>
          <w:color w:val="22272f"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708"/>
        <w:rPr>
          <w:color w:val="auto"/>
          <w:szCs w:val="28"/>
          <w:highlight w:val="yellow"/>
        </w:rPr>
      </w:pPr>
      <w:r>
        <w:rPr>
          <w:rFonts w:eastAsia="Calibri"/>
          <w:szCs w:val="28"/>
          <w:highlight w:val="yellow"/>
          <w:lang w:eastAsia="en-US"/>
        </w:rPr>
        <w:t xml:space="preserve">Пользователю на этапе </w:t>
      </w:r>
      <w:r>
        <w:rPr>
          <w:rFonts w:eastAsia="Calibri"/>
          <w:b/>
          <w:szCs w:val="28"/>
          <w:highlight w:val="yellow"/>
          <w:lang w:eastAsia="en-US"/>
        </w:rPr>
        <w:t xml:space="preserve">Формирование</w:t>
      </w:r>
      <w:r>
        <w:rPr>
          <w:rFonts w:eastAsia="Calibri"/>
          <w:szCs w:val="28"/>
          <w:highlight w:val="yellow"/>
          <w:lang w:eastAsia="en-US"/>
        </w:rPr>
        <w:t xml:space="preserve"> необходимо 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заполнить реквизит</w:t>
      </w:r>
      <w:r>
        <w:rPr>
          <w:color w:val="auto"/>
          <w:szCs w:val="28"/>
          <w:highlight w:val="yellow"/>
        </w:rPr>
        <w:t xml:space="preserve"> "Вид задолженности"</w:t>
      </w:r>
      <w:r>
        <w:rPr>
          <w:color w:val="auto"/>
          <w:szCs w:val="28"/>
          <w:highlight w:val="yellow"/>
          <w:lang w:eastAsia="en-US"/>
        </w:rPr>
        <w:t xml:space="preserve">, выбрав</w:t>
      </w:r>
      <w:r>
        <w:rPr>
          <w:color w:val="auto"/>
          <w:szCs w:val="28"/>
          <w:highlight w:val="yellow"/>
        </w:rPr>
        <w:t xml:space="preserve"> одно из следующих значений:</w:t>
      </w:r>
      <w:r>
        <w:rPr>
          <w:color w:val="auto"/>
          <w:szCs w:val="28"/>
          <w:highlight w:val="yellow"/>
        </w:rPr>
      </w:r>
    </w:p>
    <w:p>
      <w:pPr>
        <w:ind w:firstLine="0"/>
        <w:rPr>
          <w:color w:val="auto"/>
          <w:szCs w:val="28"/>
          <w:highlight w:val="yellow"/>
        </w:rPr>
      </w:pPr>
      <w:r>
        <w:rPr>
          <w:color w:val="auto"/>
          <w:szCs w:val="28"/>
          <w:highlight w:val="yellow"/>
        </w:rPr>
        <w:t xml:space="preserve">- "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внутренний долг</w:t>
      </w:r>
      <w:r>
        <w:rPr>
          <w:color w:val="auto"/>
          <w:szCs w:val="28"/>
          <w:highlight w:val="yellow"/>
        </w:rPr>
        <w:t xml:space="preserve">" (в валюте РФ)</w:t>
      </w:r>
      <w:r>
        <w:rPr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iCs/>
          <w:color w:val="auto"/>
          <w:szCs w:val="28"/>
          <w:highlight w:val="yellow"/>
        </w:rPr>
        <w:suppressLineNumbers/>
      </w:pPr>
      <w:r>
        <w:rPr>
          <w:iCs/>
          <w:color w:val="auto"/>
          <w:szCs w:val="28"/>
          <w:highlight w:val="yellow"/>
        </w:rPr>
        <w:t xml:space="preserve">- "</w:t>
      </w:r>
      <w:r>
        <w:rPr>
          <w:rFonts w:eastAsia="Calibri"/>
          <w:iCs/>
          <w:color w:val="auto"/>
          <w:szCs w:val="28"/>
          <w:highlight w:val="yellow"/>
        </w:rPr>
        <w:t xml:space="preserve">внешний долг</w:t>
      </w:r>
      <w:r>
        <w:rPr>
          <w:iCs/>
          <w:color w:val="auto"/>
          <w:szCs w:val="28"/>
          <w:highlight w:val="yellow"/>
        </w:rPr>
        <w:t xml:space="preserve">" (в иностранной валюте)</w:t>
      </w:r>
      <w:r>
        <w:rPr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iCs/>
          <w:color w:val="auto"/>
          <w:szCs w:val="28"/>
          <w:highlight w:val="yellow"/>
        </w:rPr>
        <w:suppressLineNumbers/>
      </w:pPr>
      <w:r>
        <w:rPr>
          <w:rFonts w:eastAsia="Calibri" w:cs="Arial"/>
          <w:iCs/>
          <w:color w:val="auto"/>
          <w:szCs w:val="24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54885"/>
                <wp:effectExtent l="0" t="0" r="3175" b="0"/>
                <wp:docPr id="1015" name="Рисунок 722056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5"/>
                        <a:stretch/>
                      </pic:blipFill>
                      <pic:spPr bwMode="auto">
                        <a:xfrm>
                          <a:off x="0" y="0"/>
                          <a:ext cx="5940425" cy="2254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6" o:spid="_x0000_s1016" type="#_x0000_t75" style="width:467.75pt;height:177.55pt;mso-wrap-distance-left:0.00pt;mso-wrap-distance-top:0.00pt;mso-wrap-distance-right:0.00pt;mso-wrap-distance-bottom:0.00pt;" stroked="false">
                <v:path textboxrect="0,0,0,0"/>
                <v:imagedata r:id="rId775" o:title=""/>
              </v:shape>
            </w:pict>
          </mc:Fallback>
        </mc:AlternateContent>
      </w:r>
      <w:r>
        <w:rPr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3" w:name="_Toc230362075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854</w:t>
      </w:r>
      <w:bookmarkEnd w:id="1903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Необходимо заполнить реквизит </w:t>
      </w:r>
      <w:r>
        <w:rPr>
          <w:rFonts w:eastAsia="Calibri"/>
          <w:b/>
          <w:szCs w:val="28"/>
          <w:highlight w:val="yellow"/>
          <w:lang w:eastAsia="en-US"/>
        </w:rPr>
        <w:t xml:space="preserve">Решение о проведении инвентаризации </w:t>
      </w:r>
      <w:r>
        <w:rPr>
          <w:rFonts w:eastAsia="Calibri"/>
          <w:szCs w:val="28"/>
          <w:highlight w:val="yellow"/>
          <w:lang w:eastAsia="en-US"/>
        </w:rPr>
        <w:t xml:space="preserve">путём выбора требуемого документа из списка.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01720"/>
                <wp:effectExtent l="0" t="0" r="3175" b="0"/>
                <wp:docPr id="1016" name="Рисунок 7705929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6"/>
                        <a:stretch/>
                      </pic:blipFill>
                      <pic:spPr bwMode="auto">
                        <a:xfrm>
                          <a:off x="0" y="0"/>
                          <a:ext cx="5940425" cy="3601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7" o:spid="_x0000_s1017" type="#_x0000_t75" style="width:467.75pt;height:283.60pt;mso-wrap-distance-left:0.00pt;mso-wrap-distance-top:0.00pt;mso-wrap-distance-right:0.00pt;mso-wrap-distance-bottom:0.00pt;" stroked="false">
                <v:path textboxrect="0,0,0,0"/>
                <v:imagedata r:id="rId776" o:title=""/>
              </v:shape>
            </w:pict>
          </mc:Fallback>
        </mc:AlternateConten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4" w:name="_Toc230362076"/>
      <w:r/>
      <w:bookmarkStart w:id="1905" w:name="_Hlk225280781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855</w:t>
      </w:r>
      <w:bookmarkEnd w:id="1904"/>
      <w:r>
        <w:rPr>
          <w:rFonts w:eastAsia="Calibri"/>
          <w:iCs/>
          <w:color w:val="auto"/>
          <w:szCs w:val="28"/>
          <w:highlight w:val="yellow"/>
        </w:rPr>
        <w:fldChar w:fldCharType="end"/>
      </w:r>
      <w:bookmarkEnd w:id="1905"/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Будет открыто окно Выбор данных из Решения с учетом изменений со строками по счетам, соответствующим формируемой описи.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окне Выбор данных из Решения с учетом изменений необходимо отметить строку, по которой следует заполнить документ описи, и нажать на кнопку </w:t>
      </w:r>
      <w:r>
        <w:rPr>
          <w:b/>
          <w:bCs/>
          <w:szCs w:val="28"/>
          <w:highlight w:val="yellow"/>
        </w:rPr>
        <w:t xml:space="preserve">Выбрать строки.</w:t>
      </w:r>
      <w:r>
        <w:rPr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124200"/>
                <wp:effectExtent l="0" t="0" r="9525" b="0"/>
                <wp:docPr id="1017" name="Рисунок 3974654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7"/>
                        <a:stretch/>
                      </pic:blipFill>
                      <pic:spPr bwMode="auto">
                        <a:xfrm>
                          <a:off x="0" y="0"/>
                          <a:ext cx="593407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8" o:spid="_x0000_s1018" type="#_x0000_t75" style="width:467.25pt;height:246.00pt;mso-wrap-distance-left:0.00pt;mso-wrap-distance-top:0.00pt;mso-wrap-distance-right:0.00pt;mso-wrap-distance-bottom:0.00pt;" stroked="f">
                <v:path textboxrect="0,0,0,0"/>
                <v:imagedata r:id="rId777" o:title=""/>
              </v:shape>
            </w:pict>
          </mc:Fallback>
        </mc:AlternateConten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6" w:name="_Toc230362077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856</w:t>
      </w:r>
      <w:bookmarkEnd w:id="1906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После этого будет автоматически заполнена закладка </w:t>
      </w:r>
      <w:r>
        <w:rPr>
          <w:b/>
          <w:bCs/>
          <w:szCs w:val="28"/>
          <w:highlight w:val="yellow"/>
        </w:rPr>
        <w:t xml:space="preserve">Комиссия </w:t>
      </w:r>
      <w:r>
        <w:rPr>
          <w:szCs w:val="28"/>
          <w:highlight w:val="yellow"/>
        </w:rPr>
        <w:t xml:space="preserve">составом инвентаризационной комиссии, а также реквизиты в шапке документа </w:t>
      </w:r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Инвентаризационная опись (ф. </w:t>
      </w:r>
      <w:r>
        <w:rPr>
          <w:rFonts w:eastAsia="Calibri"/>
          <w:b/>
          <w:bCs/>
          <w:color w:val="auto"/>
          <w:szCs w:val="28"/>
          <w:highlight w:val="yellow"/>
          <w:lang w:eastAsia="en-US"/>
        </w:rPr>
        <w:t xml:space="preserve">0510473</w:t>
      </w:r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)</w:t>
      </w:r>
      <w:r>
        <w:rPr>
          <w:b/>
          <w:bCs/>
          <w:szCs w:val="28"/>
          <w:highlight w:val="yellow"/>
        </w:rPr>
        <w:t xml:space="preserve">, </w:t>
      </w:r>
      <w:r>
        <w:rPr>
          <w:szCs w:val="28"/>
          <w:highlight w:val="yellow"/>
        </w:rPr>
        <w:t xml:space="preserve">в группе реквизитов </w:t>
      </w:r>
      <w:r>
        <w:rPr>
          <w:b/>
          <w:bCs/>
          <w:szCs w:val="28"/>
          <w:highlight w:val="yellow"/>
        </w:rPr>
        <w:t xml:space="preserve">Сведения об инвентаризации из Решения</w:t>
      </w:r>
      <w:r>
        <w:rPr>
          <w:szCs w:val="28"/>
          <w:highlight w:val="yellow"/>
        </w:rPr>
        <w:t xml:space="preserve">:</w:t>
      </w:r>
      <w:r>
        <w:rPr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b/>
          <w:bCs/>
          <w:szCs w:val="28"/>
          <w:highlight w:val="yellow"/>
          <w:lang w:eastAsia="en-US"/>
        </w:rPr>
        <w:t xml:space="preserve">По состоянию на</w:t>
      </w:r>
      <w:r>
        <w:rPr>
          <w:rFonts w:eastAsia="Calibri"/>
          <w:szCs w:val="28"/>
          <w:highlight w:val="yellow"/>
          <w:lang w:eastAsia="en-US"/>
        </w:rPr>
        <w:t xml:space="preserve"> – дата, по состоянию на которую проводится инвентаризация, в формате "ДД.ММ.ГГГГ";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b/>
          <w:bCs/>
          <w:szCs w:val="28"/>
          <w:highlight w:val="yellow"/>
          <w:lang w:eastAsia="en-US"/>
        </w:rPr>
        <w:t xml:space="preserve">Номер комиссии</w:t>
      </w:r>
      <w:r>
        <w:rPr>
          <w:rFonts w:eastAsia="Calibri"/>
          <w:szCs w:val="28"/>
          <w:highlight w:val="yellow"/>
          <w:lang w:eastAsia="en-US"/>
        </w:rPr>
        <w:t xml:space="preserve"> – номер инвентаризационной комиссии;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b/>
          <w:bCs/>
          <w:szCs w:val="28"/>
          <w:highlight w:val="yellow"/>
          <w:lang w:eastAsia="en-US"/>
        </w:rPr>
        <w:t xml:space="preserve">Список счетов – </w:t>
      </w:r>
      <w:r>
        <w:rPr>
          <w:rFonts w:eastAsia="Calibri"/>
          <w:szCs w:val="28"/>
          <w:highlight w:val="yellow"/>
          <w:lang w:eastAsia="en-US"/>
        </w:rPr>
        <w:t xml:space="preserve">коды счетов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 </w:t>
      </w:r>
      <w:r>
        <w:rPr>
          <w:rFonts w:eastAsia="Calibri"/>
          <w:szCs w:val="28"/>
          <w:highlight w:val="yellow"/>
          <w:lang w:eastAsia="en-US"/>
        </w:rPr>
        <w:t xml:space="preserve">(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КФО</w:t>
      </w:r>
      <w:r>
        <w:rPr>
          <w:rFonts w:eastAsia="Calibri"/>
          <w:szCs w:val="28"/>
          <w:highlight w:val="yellow"/>
          <w:lang w:eastAsia="en-US"/>
        </w:rPr>
        <w:t xml:space="preserve">, счет и субсчет), по которым проводится инвентаризация;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b/>
          <w:bCs/>
          <w:szCs w:val="28"/>
          <w:highlight w:val="yellow"/>
          <w:lang w:eastAsia="en-US"/>
        </w:rPr>
        <w:t xml:space="preserve">Период проведения с/по</w:t>
      </w:r>
      <w:r>
        <w:rPr>
          <w:rFonts w:eastAsia="Calibri"/>
          <w:szCs w:val="28"/>
          <w:highlight w:val="yellow"/>
          <w:lang w:eastAsia="en-US"/>
        </w:rPr>
        <w:t xml:space="preserve"> – даты начала и окончания инвентаризации в формате "ДД.ММ.ГГГГ";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b/>
          <w:bCs/>
          <w:szCs w:val="28"/>
          <w:highlight w:val="yellow"/>
          <w:lang w:eastAsia="en-US"/>
        </w:rPr>
        <w:t xml:space="preserve">Место проведения</w:t>
      </w:r>
      <w:r>
        <w:rPr>
          <w:rFonts w:eastAsia="Calibri"/>
          <w:szCs w:val="28"/>
          <w:highlight w:val="yellow"/>
          <w:lang w:eastAsia="en-US"/>
        </w:rPr>
        <w:t xml:space="preserve"> – адреса или места проведения инвентаризации.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Редактирование вышеперечисленных реквизитов не предусмотрено, так как они зафиксированы документом 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Решение о проведении инвентаризации</w:t>
      </w:r>
      <w:r>
        <w:rPr>
          <w:rFonts w:eastAsia="Calibri"/>
          <w:szCs w:val="28"/>
          <w:highlight w:val="yellow"/>
          <w:lang w:eastAsia="en-US"/>
        </w:rPr>
        <w:t xml:space="preserve">, выбранном в шапке документа.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spacing w:before="100" w:beforeAutospacing="1" w:after="100" w:afterAutospacing="1"/>
        <w:rPr>
          <w:color w:val="22272f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83815"/>
                <wp:effectExtent l="0" t="0" r="3175" b="6985"/>
                <wp:docPr id="1018" name="Рисунок 11770863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8"/>
                        <a:stretch/>
                      </pic:blipFill>
                      <pic:spPr bwMode="auto">
                        <a:xfrm>
                          <a:off x="0" y="0"/>
                          <a:ext cx="5940425" cy="2583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9" o:spid="_x0000_s1019" type="#_x0000_t75" style="width:467.75pt;height:203.45pt;mso-wrap-distance-left:0.00pt;mso-wrap-distance-top:0.00pt;mso-wrap-distance-right:0.00pt;mso-wrap-distance-bottom:0.00pt;" stroked="false">
                <v:path textboxrect="0,0,0,0"/>
                <v:imagedata r:id="rId778" o:title=""/>
              </v:shape>
            </w:pict>
          </mc:Fallback>
        </mc:AlternateContent>
      </w:r>
      <w:r>
        <w:rPr>
          <w:color w:val="22272f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7" w:name="_Toc230362078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857</w:t>
      </w:r>
      <w:bookmarkEnd w:id="1907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bCs/>
          <w:szCs w:val="28"/>
          <w:highlight w:val="yellow"/>
        </w:rPr>
      </w:pPr>
      <w:r>
        <w:rPr>
          <w:szCs w:val="28"/>
          <w:highlight w:val="yellow"/>
        </w:rPr>
        <w:t xml:space="preserve">В подвале документа реквизит</w:t>
      </w:r>
      <w:r>
        <w:rPr>
          <w:b/>
          <w:bCs/>
          <w:szCs w:val="28"/>
          <w:highlight w:val="yellow"/>
        </w:rPr>
        <w:t xml:space="preserve"> Ответственный исполнитель инвентаризационной комиссии </w:t>
      </w:r>
      <w:r>
        <w:rPr>
          <w:szCs w:val="28"/>
          <w:highlight w:val="yellow"/>
        </w:rPr>
        <w:t xml:space="preserve">заполнится автоматически, при этом указанный сотрудник должен присутствовать в составе комиссии на закладке </w:t>
      </w:r>
      <w:r>
        <w:rPr>
          <w:b/>
          <w:szCs w:val="28"/>
          <w:highlight w:val="yellow"/>
        </w:rPr>
        <w:t xml:space="preserve">Комиссия. </w:t>
      </w:r>
      <w:r>
        <w:rPr>
          <w:bCs/>
          <w:szCs w:val="28"/>
          <w:highlight w:val="yellow"/>
        </w:rPr>
        <w:t xml:space="preserve">Также обязательно у него должен стоять флаг «</w:t>
      </w:r>
      <w:r>
        <w:rPr>
          <w:b/>
          <w:szCs w:val="28"/>
          <w:highlight w:val="yellow"/>
        </w:rPr>
        <w:t xml:space="preserve">Ответственный исполнитель</w:t>
      </w:r>
      <w:r>
        <w:rPr>
          <w:bCs/>
          <w:szCs w:val="28"/>
          <w:highlight w:val="yellow"/>
        </w:rPr>
        <w:t xml:space="preserve">» в карточке комиссии с признаком «</w:t>
      </w:r>
      <w:r>
        <w:rPr>
          <w:b/>
          <w:szCs w:val="28"/>
          <w:highlight w:val="yellow"/>
        </w:rPr>
        <w:t xml:space="preserve">Инвентаризационная</w:t>
      </w:r>
      <w:r>
        <w:rPr>
          <w:bCs/>
          <w:szCs w:val="28"/>
          <w:highlight w:val="yellow"/>
        </w:rPr>
        <w:t xml:space="preserve">».</w:t>
      </w:r>
      <w:r>
        <w:rPr>
          <w:bCs/>
          <w:szCs w:val="28"/>
          <w:highlight w:val="yellow"/>
        </w:rPr>
      </w:r>
    </w:p>
    <w:p>
      <w:pPr>
        <w:rPr>
          <w:bCs/>
          <w:szCs w:val="28"/>
          <w:highlight w:val="yellow"/>
        </w:rPr>
      </w:pPr>
      <w:r>
        <w:rPr>
          <w:bCs/>
          <w:szCs w:val="28"/>
          <w:highlight w:val="yellow"/>
        </w:rPr>
      </w:r>
      <w:r>
        <w:rPr>
          <w:bCs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32635"/>
                <wp:effectExtent l="0" t="0" r="3175" b="5715"/>
                <wp:docPr id="1019" name="Рисунок 1535378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9"/>
                        <a:stretch/>
                      </pic:blipFill>
                      <pic:spPr bwMode="auto">
                        <a:xfrm>
                          <a:off x="0" y="0"/>
                          <a:ext cx="5940425" cy="203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0" o:spid="_x0000_s1020" type="#_x0000_t75" style="width:467.75pt;height:160.05pt;mso-wrap-distance-left:0.00pt;mso-wrap-distance-top:0.00pt;mso-wrap-distance-right:0.00pt;mso-wrap-distance-bottom:0.00pt;" stroked="false">
                <v:path textboxrect="0,0,0,0"/>
                <v:imagedata r:id="rId779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8" w:name="_Toc230362079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858</w:t>
      </w:r>
      <w:bookmarkEnd w:id="1908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Реквизит </w:t>
      </w:r>
      <w:r>
        <w:rPr>
          <w:b/>
          <w:szCs w:val="28"/>
          <w:highlight w:val="yellow"/>
        </w:rPr>
        <w:t xml:space="preserve">Ответственный исполнитель бух. службы</w:t>
      </w:r>
      <w:r>
        <w:rPr>
          <w:szCs w:val="28"/>
          <w:highlight w:val="yellow"/>
        </w:rPr>
        <w:t xml:space="preserve"> будет заполнен автоматически значением соответствующего </w:t>
      </w:r>
      <w:r>
        <w:rPr>
          <w:b/>
          <w:bCs/>
          <w:szCs w:val="28"/>
          <w:highlight w:val="yellow"/>
        </w:rPr>
        <w:t xml:space="preserve">Сотрудника</w:t>
      </w:r>
      <w:r>
        <w:rPr>
          <w:szCs w:val="28"/>
          <w:highlight w:val="yellow"/>
        </w:rPr>
        <w:t xml:space="preserve">, который связан с </w:t>
      </w:r>
      <w:r>
        <w:rPr>
          <w:b/>
          <w:bCs/>
          <w:szCs w:val="28"/>
          <w:highlight w:val="yellow"/>
        </w:rPr>
        <w:t xml:space="preserve">Физическим лицом</w:t>
      </w:r>
      <w:r>
        <w:rPr>
          <w:szCs w:val="28"/>
          <w:highlight w:val="yellow"/>
        </w:rPr>
        <w:t xml:space="preserve">, указанным для пользователя, создавшего документ.</w:t>
      </w:r>
      <w:r>
        <w:rPr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szCs w:val="28"/>
          <w:highlight w:val="yellow"/>
        </w:rPr>
        <w:t xml:space="preserve">Управленческое поле «</w:t>
      </w:r>
      <w:r>
        <w:rPr>
          <w:b/>
          <w:bCs/>
          <w:szCs w:val="28"/>
          <w:highlight w:val="yellow"/>
        </w:rPr>
        <w:t xml:space="preserve">Ответственное лицо</w:t>
      </w:r>
      <w:r>
        <w:rPr>
          <w:szCs w:val="28"/>
          <w:highlight w:val="yellow"/>
        </w:rPr>
        <w:t xml:space="preserve">» заполняется данными из графы «</w:t>
      </w:r>
      <w:r>
        <w:rPr>
          <w:b/>
          <w:bCs/>
          <w:szCs w:val="28"/>
          <w:highlight w:val="yellow"/>
        </w:rPr>
        <w:t xml:space="preserve">Сотрудник</w:t>
      </w:r>
      <w:r>
        <w:rPr>
          <w:szCs w:val="28"/>
          <w:highlight w:val="yellow"/>
        </w:rPr>
        <w:t xml:space="preserve">» документа </w:t>
      </w:r>
      <w:r>
        <w:rPr>
          <w:b/>
          <w:bCs/>
          <w:szCs w:val="28"/>
          <w:highlight w:val="yellow"/>
        </w:rPr>
        <w:t xml:space="preserve">Решение о проведении инвентаризации (ф.0510439).</w:t>
      </w:r>
      <w:r>
        <w:rPr>
          <w:b/>
          <w:bCs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05175"/>
                <wp:effectExtent l="0" t="0" r="0" b="9525"/>
                <wp:docPr id="1020" name="Рисунок 15266088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0"/>
                        <a:stretch/>
                      </pic:blipFill>
                      <pic:spPr bwMode="auto">
                        <a:xfrm>
                          <a:off x="0" y="0"/>
                          <a:ext cx="5943600" cy="330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1" o:spid="_x0000_s1021" type="#_x0000_t75" style="width:468.00pt;height:260.25pt;mso-wrap-distance-left:0.00pt;mso-wrap-distance-top:0.00pt;mso-wrap-distance-right:0.00pt;mso-wrap-distance-bottom:0.00pt;" stroked="f">
                <v:path textboxrect="0,0,0,0"/>
                <v:imagedata r:id="rId780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09" w:name="_Toc230362080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859</w:t>
      </w:r>
      <w:bookmarkEnd w:id="1909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Если на момент формирования пользователю известно о том, что члены комиссии отсутствуют, пользователь может перейти на вкладку Комиссия и установить флаг </w:t>
      </w:r>
      <w:r>
        <w:rPr>
          <w:b/>
          <w:szCs w:val="28"/>
          <w:highlight w:val="yellow"/>
        </w:rPr>
        <w:t xml:space="preserve">Отсутствует</w:t>
      </w:r>
      <w:r>
        <w:rPr>
          <w:szCs w:val="28"/>
          <w:highlight w:val="yellow"/>
        </w:rPr>
        <w:t xml:space="preserve"> для членов комиссии.</w:t>
      </w:r>
      <w:r>
        <w:rPr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b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947035"/>
                <wp:effectExtent l="0" t="0" r="3175" b="5715"/>
                <wp:docPr id="1021" name="Рисунок 1526030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1"/>
                        <a:stretch/>
                      </pic:blipFill>
                      <pic:spPr bwMode="auto">
                        <a:xfrm>
                          <a:off x="0" y="0"/>
                          <a:ext cx="5940425" cy="2947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2" o:spid="_x0000_s1022" type="#_x0000_t75" style="width:467.75pt;height:232.05pt;mso-wrap-distance-left:0.00pt;mso-wrap-distance-top:0.00pt;mso-wrap-distance-right:0.00pt;mso-wrap-distance-bottom:0.00pt;" stroked="false">
                <v:path textboxrect="0,0,0,0"/>
                <v:imagedata r:id="rId781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0" w:name="_Toc230362081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860</w:t>
      </w:r>
      <w:bookmarkEnd w:id="1910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szCs w:val="28"/>
          <w:highlight w:val="yellow"/>
        </w:rPr>
        <w:t xml:space="preserve">Далее пользователю необходимо направить документ на следующий этап бизнес-процесса при помощи кнопки-резолюции </w:t>
      </w:r>
      <w:r>
        <w:rPr>
          <w:b/>
          <w:szCs w:val="28"/>
          <w:highlight w:val="yellow"/>
        </w:rPr>
        <w:t xml:space="preserve">На создание расписки.</w:t>
      </w:r>
      <w:r>
        <w:rPr>
          <w:b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При этом документ направляется пользователю с ролью </w:t>
      </w:r>
      <w:r>
        <w:rPr>
          <w:b/>
          <w:bCs/>
          <w:szCs w:val="28"/>
          <w:highlight w:val="yellow"/>
        </w:rPr>
        <w:t xml:space="preserve">Материально Ответственное Лицо</w:t>
      </w:r>
      <w:r>
        <w:rPr>
          <w:b/>
          <w:szCs w:val="28"/>
          <w:highlight w:val="yellow"/>
        </w:rPr>
        <w:t xml:space="preserve"> </w:t>
      </w:r>
      <w:r>
        <w:rPr>
          <w:bCs/>
          <w:szCs w:val="28"/>
          <w:highlight w:val="yellow"/>
        </w:rPr>
        <w:t xml:space="preserve">(управленческое поле «Ответственное лицо» заполняется данными из графы «Сотрудник» документа Решение о проведении инвентаризации (ф.0510439)) </w:t>
      </w:r>
      <w:r>
        <w:rPr>
          <w:szCs w:val="28"/>
          <w:highlight w:val="yellow"/>
        </w:rPr>
        <w:t xml:space="preserve">для создания расписки.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27555" cy="659765"/>
                <wp:effectExtent l="0" t="0" r="0" b="6985"/>
                <wp:docPr id="1022" name="Рисунок 19284468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7"/>
                        <a:stretch/>
                      </pic:blipFill>
                      <pic:spPr bwMode="auto">
                        <a:xfrm>
                          <a:off x="0" y="0"/>
                          <a:ext cx="2027555" cy="659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3" o:spid="_x0000_s1023" type="#_x0000_t75" style="width:159.65pt;height:51.95pt;mso-wrap-distance-left:0.00pt;mso-wrap-distance-top:0.00pt;mso-wrap-distance-right:0.00pt;mso-wrap-distance-bottom:0.00pt;" stroked="f">
                <v:path textboxrect="0,0,0,0"/>
                <v:imagedata r:id="rId377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1" w:name="_Toc196154302"/>
      <w:r/>
      <w:bookmarkStart w:id="1912" w:name="_Toc230362082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861</w:t>
      </w:r>
      <w:bookmarkEnd w:id="1911"/>
      <w:r/>
      <w:bookmarkEnd w:id="1912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szCs w:val="28"/>
          <w:highlight w:val="yellow"/>
        </w:rPr>
      </w:r>
    </w:p>
    <w:p>
      <w:pPr>
        <w:ind w:firstLine="0"/>
        <w:keepNext/>
        <w:rPr>
          <w:szCs w:val="28"/>
          <w:highlight w:val="yellow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47065"/>
                <wp:effectExtent l="0" t="0" r="3175" b="635"/>
                <wp:docPr id="1023" name="Рисунок 18202249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5940425" cy="647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4" o:spid="_x0000_s1024" type="#_x0000_t75" style="width:467.75pt;height:50.95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3" w:name="_Toc196154303"/>
      <w:r/>
      <w:bookmarkStart w:id="1914" w:name="_Toc230362083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862</w:t>
      </w:r>
      <w:bookmarkEnd w:id="1913"/>
      <w:r/>
      <w:bookmarkEnd w:id="1914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b/>
          <w:szCs w:val="28"/>
          <w:highlight w:val="yellow"/>
        </w:rPr>
        <w:t xml:space="preserve">Важно!</w:t>
      </w:r>
      <w:r>
        <w:rPr>
          <w:szCs w:val="28"/>
          <w:highlight w:val="yellow"/>
        </w:rPr>
        <w:t xml:space="preserve"> Выполняется проверка кворума присутствия – 2/3 от общего числа членов комиссии (не зависит от % присутствия в карточке комиссии). </w:t>
      </w:r>
      <w:r>
        <w:rPr>
          <w:szCs w:val="28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13630" cy="1828800"/>
                <wp:effectExtent l="0" t="0" r="1270" b="0"/>
                <wp:docPr id="1024" name="Рисунок 4858827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491363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5" o:spid="_x0000_s1025" type="#_x0000_t75" style="width:386.90pt;height:144.00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5" w:name="_Toc230362084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863</w:t>
      </w:r>
      <w:bookmarkEnd w:id="1915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keepNext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84145"/>
                <wp:effectExtent l="0" t="0" r="3175" b="1905"/>
                <wp:docPr id="1025" name="Рисунок 131836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2"/>
                        <a:stretch/>
                      </pic:blipFill>
                      <pic:spPr bwMode="auto">
                        <a:xfrm>
                          <a:off x="0" y="0"/>
                          <a:ext cx="5940425" cy="2684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6" o:spid="_x0000_s1026" type="#_x0000_t75" style="width:467.75pt;height:211.35pt;mso-wrap-distance-left:0.00pt;mso-wrap-distance-top:0.00pt;mso-wrap-distance-right:0.00pt;mso-wrap-distance-bottom:0.00pt;" stroked="false">
                <v:path textboxrect="0,0,0,0"/>
                <v:imagedata r:id="rId782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6" w:name="_Toc230362085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864</w:t>
      </w:r>
      <w:bookmarkEnd w:id="1916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</w:r>
      <w:r>
        <w:rPr>
          <w:rFonts w:eastAsia="Calibri"/>
          <w:color w:val="auto"/>
          <w:szCs w:val="28"/>
          <w:highlight w:val="yellow"/>
        </w:rPr>
      </w:r>
    </w:p>
    <w:p>
      <w:pPr>
        <w:rPr>
          <w:b/>
          <w:szCs w:val="28"/>
          <w:highlight w:val="yellow"/>
        </w:rPr>
      </w:pPr>
      <w:r>
        <w:rPr>
          <w:b/>
          <w:szCs w:val="28"/>
          <w:highlight w:val="yellow"/>
        </w:rPr>
        <w:t xml:space="preserve">Создание расписки</w:t>
      </w:r>
      <w:r>
        <w:rPr>
          <w:b/>
          <w:szCs w:val="28"/>
          <w:highlight w:val="yellow"/>
        </w:rPr>
      </w:r>
    </w:p>
    <w:p>
      <w:pPr>
        <w:spacing w:after="160" w:line="259" w:lineRule="auto"/>
        <w:rPr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Опись поступает в задачи пользователя, сотруднику, указанному в поле «Ответственное лицо» </w:t>
      </w:r>
      <w:r>
        <w:rPr>
          <w:szCs w:val="28"/>
          <w:highlight w:val="yellow"/>
          <w:lang w:eastAsia="en-US"/>
        </w:rPr>
        <w:t xml:space="preserve">в шапке документа (роль </w:t>
      </w:r>
      <w:r>
        <w:rPr>
          <w:b/>
          <w:bCs/>
          <w:szCs w:val="28"/>
          <w:highlight w:val="yellow"/>
        </w:rPr>
        <w:t xml:space="preserve">Материально Ответственное Лицо </w:t>
      </w:r>
      <w:r>
        <w:rPr>
          <w:szCs w:val="28"/>
          <w:highlight w:val="yellow"/>
        </w:rPr>
        <w:t xml:space="preserve">(Управленческое поле «Ответственное лицо» заполняется данными из графы «Сотрудник» документа Решение о проведении инвентаризации (ф.0510439))</w:t>
      </w:r>
      <w:r>
        <w:rPr>
          <w:b/>
          <w:szCs w:val="28"/>
          <w:highlight w:val="yellow"/>
          <w:lang w:eastAsia="en-US"/>
        </w:rPr>
        <w:t xml:space="preserve">)</w:t>
      </w:r>
      <w:r>
        <w:rPr>
          <w:bCs/>
          <w:szCs w:val="28"/>
          <w:highlight w:val="yellow"/>
          <w:lang w:eastAsia="en-US"/>
        </w:rPr>
        <w:t xml:space="preserve">.</w:t>
      </w:r>
      <w:r>
        <w:rPr>
          <w:b/>
          <w:szCs w:val="28"/>
          <w:highlight w:val="yellow"/>
          <w:lang w:eastAsia="en-US"/>
        </w:rPr>
        <w:t xml:space="preserve"> </w:t>
      </w:r>
      <w:r>
        <w:rPr>
          <w:szCs w:val="28"/>
          <w:highlight w:val="yellow"/>
          <w:lang w:eastAsia="en-US"/>
        </w:rPr>
        <w:t xml:space="preserve">На данном этапе необходимо открыть документ и в шапке документа нажать кнопку «Создать расписку».</w:t>
      </w:r>
      <w:r>
        <w:rPr>
          <w:szCs w:val="28"/>
          <w:highlight w:val="yellow"/>
          <w:lang w:eastAsia="en-US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083435"/>
                <wp:effectExtent l="0" t="0" r="3175" b="0"/>
                <wp:docPr id="1026" name="Рисунок 1732710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3"/>
                        <a:stretch/>
                      </pic:blipFill>
                      <pic:spPr bwMode="auto">
                        <a:xfrm>
                          <a:off x="0" y="0"/>
                          <a:ext cx="5940425" cy="2083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7" o:spid="_x0000_s1027" type="#_x0000_t75" style="width:467.75pt;height:164.05pt;mso-wrap-distance-left:0.00pt;mso-wrap-distance-top:0.00pt;mso-wrap-distance-right:0.00pt;mso-wrap-distance-bottom:0.00pt;" stroked="false">
                <v:path textboxrect="0,0,0,0"/>
                <v:imagedata r:id="rId783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7" w:name="_Toc230362086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865</w:t>
      </w:r>
      <w:bookmarkEnd w:id="1917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szCs w:val="28"/>
          <w:highlight w:val="yellow"/>
        </w:rPr>
        <w:t xml:space="preserve">При этом</w:t>
      </w:r>
      <w:r>
        <w:rPr>
          <w:b/>
          <w:bCs/>
          <w:szCs w:val="28"/>
          <w:highlight w:val="yellow"/>
        </w:rPr>
        <w:t xml:space="preserve"> </w:t>
      </w:r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Инвентаризационная опись (ф. </w:t>
      </w:r>
      <w:r>
        <w:rPr>
          <w:rFonts w:eastAsia="Calibri"/>
          <w:b/>
          <w:bCs/>
          <w:color w:val="auto"/>
          <w:szCs w:val="28"/>
          <w:highlight w:val="yellow"/>
          <w:lang w:eastAsia="en-US"/>
        </w:rPr>
        <w:t xml:space="preserve">0510473</w:t>
      </w:r>
      <w:r>
        <w:rPr>
          <w:rFonts w:eastAsia="Calibri"/>
          <w:b/>
          <w:bCs/>
          <w:szCs w:val="28"/>
          <w:highlight w:val="yellow"/>
          <w:shd w:val="clear" w:color="auto" w:fill="ffffff"/>
          <w:lang w:eastAsia="en-US"/>
        </w:rPr>
        <w:t xml:space="preserve">)</w:t>
      </w:r>
      <w:r>
        <w:rPr>
          <w:b/>
          <w:bCs/>
          <w:szCs w:val="28"/>
          <w:highlight w:val="yellow"/>
        </w:rPr>
        <w:t xml:space="preserve"> </w:t>
      </w:r>
      <w:r>
        <w:rPr>
          <w:szCs w:val="28"/>
          <w:highlight w:val="yellow"/>
        </w:rPr>
        <w:t xml:space="preserve">остается в статусе </w:t>
      </w:r>
      <w:r>
        <w:rPr>
          <w:b/>
          <w:bCs/>
          <w:szCs w:val="28"/>
          <w:highlight w:val="yellow"/>
        </w:rPr>
        <w:t xml:space="preserve">Ожидание подписи расписки.</w:t>
      </w:r>
      <w:r>
        <w:rPr>
          <w:b/>
          <w:bCs/>
          <w:szCs w:val="28"/>
          <w:highlight w:val="yellow"/>
        </w:rPr>
      </w:r>
    </w:p>
    <w:p>
      <w:pPr>
        <w:rPr>
          <w:b/>
          <w:bCs/>
          <w:szCs w:val="28"/>
          <w:highlight w:val="yellow"/>
        </w:rPr>
      </w:pPr>
      <w:r>
        <w:rPr>
          <w:b/>
          <w:bCs/>
          <w:szCs w:val="28"/>
          <w:highlight w:val="yellow"/>
        </w:rPr>
      </w:r>
      <w:r>
        <w:rPr>
          <w:b/>
          <w:bCs/>
          <w:szCs w:val="28"/>
          <w:highlight w:val="yellow"/>
        </w:rPr>
      </w:r>
    </w:p>
    <w:p>
      <w:pPr>
        <w:ind w:firstLine="0"/>
        <w:jc w:val="center"/>
        <w:keepNext/>
        <w:rPr>
          <w:szCs w:val="28"/>
          <w:highlight w:val="yellow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58845" cy="580390"/>
                <wp:effectExtent l="0" t="0" r="8255" b="0"/>
                <wp:docPr id="1027" name="Рисунок 16904504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2"/>
                        <a:stretch/>
                      </pic:blipFill>
                      <pic:spPr bwMode="auto">
                        <a:xfrm>
                          <a:off x="0" y="0"/>
                          <a:ext cx="3458845" cy="580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8" o:spid="_x0000_s1028" type="#_x0000_t75" style="width:272.35pt;height:45.70pt;mso-wrap-distance-left:0.00pt;mso-wrap-distance-top:0.00pt;mso-wrap-distance-right:0.00pt;mso-wrap-distance-bottom:0.00pt;" stroked="f">
                <v:path textboxrect="0,0,0,0"/>
                <v:imagedata r:id="rId382" o:title=""/>
              </v:shape>
            </w:pict>
          </mc:Fallback>
        </mc:AlternateContent>
      </w:r>
      <w:r>
        <w:rPr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18" w:name="_Toc196154307"/>
      <w:r/>
      <w:bookmarkStart w:id="1919" w:name="_Toc230362087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866</w:t>
      </w:r>
      <w:bookmarkEnd w:id="1918"/>
      <w:r/>
      <w:bookmarkEnd w:id="1919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В результате открывается форма нового документа </w:t>
      </w:r>
      <w:r>
        <w:rPr>
          <w:b/>
          <w:szCs w:val="28"/>
          <w:highlight w:val="yellow"/>
        </w:rPr>
        <w:t xml:space="preserve">Расписка инвентаризации. </w:t>
      </w:r>
      <w:r>
        <w:rPr>
          <w:szCs w:val="28"/>
          <w:highlight w:val="yellow"/>
        </w:rPr>
        <w:t xml:space="preserve">Все реквизиты документа заблокированы для изменения.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  <w:t xml:space="preserve">Пользователю необходимо подписать </w:t>
      </w:r>
      <w:r>
        <w:rPr>
          <w:b/>
          <w:bCs/>
          <w:szCs w:val="28"/>
          <w:highlight w:val="yellow"/>
        </w:rPr>
        <w:t xml:space="preserve">Расписку</w:t>
      </w:r>
      <w:r>
        <w:rPr>
          <w:szCs w:val="28"/>
          <w:highlight w:val="yellow"/>
        </w:rPr>
        <w:t xml:space="preserve"> при помощи кнопки-резолюции «</w:t>
      </w:r>
      <w:r>
        <w:rPr>
          <w:b/>
          <w:bCs/>
          <w:szCs w:val="28"/>
          <w:highlight w:val="yellow"/>
        </w:rPr>
        <w:t xml:space="preserve">Подписать</w:t>
      </w:r>
      <w:r>
        <w:rPr>
          <w:szCs w:val="28"/>
          <w:highlight w:val="yellow"/>
        </w:rPr>
        <w:t xml:space="preserve">». Кнопка-резолюции «</w:t>
      </w:r>
      <w:r>
        <w:rPr>
          <w:b/>
          <w:szCs w:val="28"/>
          <w:highlight w:val="yellow"/>
        </w:rPr>
        <w:t xml:space="preserve">ОтсутствиеОЛ по уважит.причине</w:t>
      </w:r>
      <w:r>
        <w:rPr>
          <w:szCs w:val="28"/>
          <w:highlight w:val="yellow"/>
        </w:rPr>
        <w:t xml:space="preserve">» для данной формы не используется.</w:t>
      </w:r>
      <w:r>
        <w:rPr>
          <w:szCs w:val="28"/>
          <w:highlight w:val="yellow"/>
        </w:rPr>
      </w:r>
    </w:p>
    <w:p>
      <w:pPr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25545"/>
                <wp:effectExtent l="0" t="0" r="3175" b="8255"/>
                <wp:docPr id="1028" name="Рисунок 1880049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4"/>
                        <a:stretch/>
                      </pic:blipFill>
                      <pic:spPr bwMode="auto">
                        <a:xfrm>
                          <a:off x="0" y="0"/>
                          <a:ext cx="5940425" cy="3725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9" o:spid="_x0000_s1029" type="#_x0000_t75" style="width:467.75pt;height:293.35pt;mso-wrap-distance-left:0.00pt;mso-wrap-distance-top:0.00pt;mso-wrap-distance-right:0.00pt;mso-wrap-distance-bottom:0.00pt;" stroked="false">
                <v:path textboxrect="0,0,0,0"/>
                <v:imagedata r:id="rId784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0" w:name="_Toc230362088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867</w:t>
      </w:r>
      <w:bookmarkEnd w:id="1920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ascii="Calibri" w:hAnsi="Calibri" w:eastAsia="Calibri"/>
          <w:color w:val="auto"/>
          <w:sz w:val="22"/>
          <w:szCs w:val="22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76090"/>
                <wp:effectExtent l="0" t="0" r="3175" b="0"/>
                <wp:docPr id="1029" name="Рисунок 712741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5"/>
                        <a:stretch/>
                      </pic:blipFill>
                      <pic:spPr bwMode="auto">
                        <a:xfrm>
                          <a:off x="0" y="0"/>
                          <a:ext cx="5940425" cy="42760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0" o:spid="_x0000_s1030" type="#_x0000_t75" style="width:467.75pt;height:336.70pt;mso-wrap-distance-left:0.00pt;mso-wrap-distance-top:0.00pt;mso-wrap-distance-right:0.00pt;mso-wrap-distance-bottom:0.00pt;" stroked="false">
                <v:path textboxrect="0,0,0,0"/>
                <v:imagedata r:id="rId785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1" w:name="_Toc230362089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868</w:t>
      </w:r>
      <w:bookmarkEnd w:id="1921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contextualSpacing/>
        <w:ind w:firstLine="708"/>
        <w:spacing w:after="160" w:line="259" w:lineRule="auto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необходимо закрыть окно документа </w:t>
      </w:r>
      <w:r>
        <w:rPr>
          <w:b/>
          <w:szCs w:val="28"/>
          <w:highlight w:val="yellow"/>
          <w:lang w:eastAsia="en-US"/>
        </w:rPr>
        <w:t xml:space="preserve">Расписка. 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Для автоматического изменения статуса «Ожидание Расписки» в </w:t>
      </w:r>
      <w:r>
        <w:rPr>
          <w:b/>
          <w:szCs w:val="28"/>
          <w:highlight w:val="yellow"/>
          <w:lang w:eastAsia="en-US"/>
        </w:rPr>
        <w:t xml:space="preserve">Инвентаризационной описи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 на «Расписка подписана» следует нажать ЕЩЕ – Перечитать в правом верхнем углу или закрыть и снова открыть </w:t>
      </w:r>
      <w:r>
        <w:rPr>
          <w:b/>
          <w:szCs w:val="28"/>
          <w:highlight w:val="yellow"/>
          <w:lang w:eastAsia="en-US"/>
        </w:rPr>
        <w:t xml:space="preserve">Инвентаризационная опись.</w:t>
      </w:r>
      <w:r>
        <w:rPr>
          <w:b/>
          <w:szCs w:val="28"/>
          <w:highlight w:val="yellow"/>
          <w:lang w:eastAsia="en-US"/>
        </w:rPr>
      </w:r>
    </w:p>
    <w:p>
      <w:pPr>
        <w:contextualSpacing/>
        <w:ind w:firstLine="708"/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Заполнение раздела 1 Ответственным исполнителем бух. службы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Задача по документу </w:t>
      </w:r>
      <w:r>
        <w:rPr>
          <w:b/>
          <w:szCs w:val="28"/>
          <w:highlight w:val="yellow"/>
          <w:lang w:eastAsia="en-US"/>
        </w:rPr>
        <w:t xml:space="preserve">Инвентаризационная опись (ф. 0510473) </w:t>
      </w:r>
      <w:r>
        <w:rPr>
          <w:szCs w:val="28"/>
          <w:highlight w:val="yellow"/>
          <w:lang w:eastAsia="en-US"/>
        </w:rPr>
        <w:t xml:space="preserve">возвращается к пользователю, сформировавшему документ</w:t>
      </w:r>
      <w:r>
        <w:rPr>
          <w:b/>
          <w:szCs w:val="28"/>
          <w:highlight w:val="yellow"/>
          <w:lang w:eastAsia="en-US"/>
        </w:rPr>
        <w:t xml:space="preserve">, </w:t>
      </w:r>
      <w:r>
        <w:rPr>
          <w:szCs w:val="28"/>
          <w:highlight w:val="yellow"/>
          <w:lang w:eastAsia="en-US"/>
        </w:rPr>
        <w:t xml:space="preserve">указанному в поле</w:t>
      </w:r>
      <w:r>
        <w:rPr>
          <w:b/>
          <w:szCs w:val="28"/>
          <w:highlight w:val="yellow"/>
          <w:lang w:eastAsia="en-US"/>
        </w:rPr>
        <w:t xml:space="preserve"> Ответственный </w:t>
      </w:r>
      <w:r>
        <w:rPr>
          <w:szCs w:val="28"/>
          <w:highlight w:val="yellow"/>
          <w:lang w:eastAsia="en-US"/>
        </w:rPr>
        <w:t xml:space="preserve">(роль </w:t>
      </w:r>
      <w:r>
        <w:rPr>
          <w:b/>
          <w:szCs w:val="28"/>
          <w:highlight w:val="yellow"/>
          <w:lang w:eastAsia="en-US"/>
        </w:rPr>
        <w:t xml:space="preserve">Бухгалтер), </w:t>
      </w:r>
      <w:r>
        <w:rPr>
          <w:szCs w:val="28"/>
          <w:highlight w:val="yellow"/>
          <w:lang w:eastAsia="en-US"/>
        </w:rPr>
        <w:t xml:space="preserve">для заполнения данных раздела 1.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bCs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принять задачу к исполнению, перейти на вкладку </w:t>
      </w:r>
      <w:r>
        <w:rPr>
          <w:b/>
          <w:bCs/>
          <w:szCs w:val="28"/>
          <w:highlight w:val="yellow"/>
          <w:lang w:eastAsia="en-US"/>
        </w:rPr>
        <w:t xml:space="preserve">«Раздел 1»</w:t>
      </w:r>
      <w:r>
        <w:rPr>
          <w:szCs w:val="28"/>
          <w:highlight w:val="yellow"/>
          <w:lang w:eastAsia="en-US"/>
        </w:rPr>
        <w:t xml:space="preserve"> документа и нажать кнопку </w:t>
      </w:r>
      <w:r>
        <w:rPr>
          <w:b/>
          <w:bCs/>
          <w:szCs w:val="28"/>
          <w:highlight w:val="yellow"/>
          <w:lang w:eastAsia="en-US"/>
        </w:rPr>
        <w:t xml:space="preserve">«Заполнить по данным учета»</w:t>
      </w:r>
      <w:r>
        <w:rPr>
          <w:b/>
          <w:bCs/>
          <w:szCs w:val="28"/>
          <w:highlight w:val="yellow"/>
          <w:lang w:eastAsia="en-US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924300"/>
                <wp:effectExtent l="0" t="0" r="9525" b="0"/>
                <wp:docPr id="1030" name="Рисунок 10092225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6"/>
                        <a:stretch/>
                      </pic:blipFill>
                      <pic:spPr bwMode="auto">
                        <a:xfrm>
                          <a:off x="0" y="0"/>
                          <a:ext cx="5934075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1" o:spid="_x0000_s1031" type="#_x0000_t75" style="width:467.25pt;height:309.00pt;mso-wrap-distance-left:0.00pt;mso-wrap-distance-top:0.00pt;mso-wrap-distance-right:0.00pt;mso-wrap-distance-bottom:0.00pt;" stroked="f">
                <v:path textboxrect="0,0,0,0"/>
                <v:imagedata r:id="rId786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2" w:name="_Toc230362090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869</w:t>
      </w:r>
      <w:bookmarkEnd w:id="1922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 w:line="259" w:lineRule="auto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62375"/>
                <wp:effectExtent l="0" t="0" r="0" b="9525"/>
                <wp:docPr id="1031" name="Рисунок 19945010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7"/>
                        <a:stretch/>
                      </pic:blipFill>
                      <pic:spPr bwMode="auto">
                        <a:xfrm>
                          <a:off x="0" y="0"/>
                          <a:ext cx="5943600" cy="376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2" o:spid="_x0000_s1032" type="#_x0000_t75" style="width:468.00pt;height:296.25pt;mso-wrap-distance-left:0.00pt;mso-wrap-distance-top:0.00pt;mso-wrap-distance-right:0.00pt;mso-wrap-distance-bottom:0.00pt;" stroked="f">
                <v:path textboxrect="0,0,0,0"/>
                <v:imagedata r:id="rId787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3" w:name="_Toc230362091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870</w:t>
      </w:r>
      <w:bookmarkEnd w:id="1923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Таблица </w:t>
      </w:r>
      <w:r>
        <w:rPr>
          <w:b/>
          <w:bCs/>
          <w:szCs w:val="28"/>
          <w:highlight w:val="yellow"/>
          <w:lang w:eastAsia="en-US"/>
        </w:rPr>
        <w:t xml:space="preserve">Раздела 1</w:t>
      </w:r>
      <w:r>
        <w:rPr>
          <w:szCs w:val="28"/>
          <w:highlight w:val="yellow"/>
          <w:lang w:eastAsia="en-US"/>
        </w:rPr>
        <w:t xml:space="preserve"> будет заполнена остатками по соответствующим счетам </w:t>
      </w:r>
      <w:r>
        <w:rPr>
          <w:b/>
          <w:szCs w:val="28"/>
          <w:highlight w:val="yellow"/>
          <w:u w:val="single"/>
          <w:lang w:eastAsia="en-US"/>
        </w:rPr>
        <w:t xml:space="preserve">на конец предыдущего дня от даты, по состоянию на которую </w:t>
      </w:r>
      <w:r>
        <w:rPr>
          <w:b/>
          <w:szCs w:val="28"/>
          <w:highlight w:val="yellow"/>
          <w:u w:val="single"/>
          <w:lang w:eastAsia="en-US"/>
        </w:rPr>
        <w:t xml:space="preserve">проводится инвентаризация</w:t>
      </w:r>
      <w:r>
        <w:rPr>
          <w:szCs w:val="28"/>
          <w:highlight w:val="yellow"/>
          <w:lang w:eastAsia="en-US"/>
        </w:rPr>
        <w:t xml:space="preserve">, указанной в шапке документа в </w:t>
      </w:r>
      <w:r>
        <w:rPr>
          <w:b/>
          <w:szCs w:val="28"/>
          <w:highlight w:val="yellow"/>
          <w:lang w:eastAsia="en-US"/>
        </w:rPr>
        <w:t xml:space="preserve">реквизите По состоянию на.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Ручная корректировка данных в табличной части </w:t>
      </w:r>
      <w:r>
        <w:rPr>
          <w:b/>
          <w:szCs w:val="28"/>
          <w:highlight w:val="yellow"/>
          <w:lang w:eastAsia="en-US"/>
        </w:rPr>
        <w:t xml:space="preserve">Раздела 1 </w:t>
      </w:r>
      <w:r>
        <w:rPr>
          <w:szCs w:val="28"/>
          <w:highlight w:val="yellow"/>
          <w:lang w:eastAsia="en-US"/>
        </w:rPr>
        <w:t xml:space="preserve">не предусмотрена</w:t>
      </w:r>
      <w:r>
        <w:rPr>
          <w:b/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 w:cs="Arial"/>
          <w:iCs/>
          <w:color w:val="auto"/>
          <w:szCs w:val="24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869440"/>
                <wp:effectExtent l="0" t="0" r="3175" b="0"/>
                <wp:docPr id="1032" name="Рисунок 16065166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8"/>
                        <a:stretch/>
                      </pic:blipFill>
                      <pic:spPr bwMode="auto">
                        <a:xfrm>
                          <a:off x="0" y="0"/>
                          <a:ext cx="5940425" cy="1869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3" o:spid="_x0000_s1033" type="#_x0000_t75" style="width:467.75pt;height:147.20pt;mso-wrap-distance-left:0.00pt;mso-wrap-distance-top:0.00pt;mso-wrap-distance-right:0.00pt;mso-wrap-distance-bottom:0.00pt;" stroked="false">
                <v:path textboxrect="0,0,0,0"/>
                <v:imagedata r:id="rId788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4" w:name="_Toc230362092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871</w:t>
      </w:r>
      <w:bookmarkEnd w:id="1924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При инвентаризации государственного (муниципального) долга по привлеченным кредитам по группе кредиторов графы 2 - 6, 8 Раздела 1 не заполняются.</w:t>
      </w:r>
      <w:r>
        <w:rPr>
          <w:szCs w:val="28"/>
          <w:highlight w:val="yellow"/>
          <w:lang w:eastAsia="en-US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98855"/>
                <wp:effectExtent l="0" t="0" r="3175" b="0"/>
                <wp:docPr id="1033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3486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9"/>
                        <a:stretch/>
                      </pic:blipFill>
                      <pic:spPr bwMode="auto">
                        <a:xfrm>
                          <a:off x="0" y="0"/>
                          <a:ext cx="5940425" cy="998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4" o:spid="_x0000_s1034" type="#_x0000_t75" style="width:467.75pt;height:78.65pt;mso-wrap-distance-left:0.00pt;mso-wrap-distance-top:0.00pt;mso-wrap-distance-right:0.00pt;mso-wrap-distance-bottom:0.00pt;" stroked="false">
                <v:path textboxrect="0,0,0,0"/>
                <v:imagedata r:id="rId789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5" w:name="_Toc230362093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872</w:t>
      </w:r>
      <w:bookmarkEnd w:id="1925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b/>
          <w:bCs/>
          <w:szCs w:val="28"/>
          <w:highlight w:val="yellow"/>
          <w:lang w:eastAsia="en-US"/>
        </w:rPr>
        <w:t xml:space="preserve">Важно</w:t>
      </w:r>
      <w:r>
        <w:rPr>
          <w:szCs w:val="28"/>
          <w:highlight w:val="yellow"/>
          <w:lang w:eastAsia="en-US"/>
        </w:rPr>
        <w:t xml:space="preserve">! Для организации ведения учета по групп</w:t>
      </w:r>
      <w:r>
        <w:rPr>
          <w:szCs w:val="28"/>
          <w:highlight w:val="yellow"/>
          <w:lang w:eastAsia="en-US"/>
        </w:rPr>
        <w:t xml:space="preserve">е кредиторов для корректного заполнения Инвентаризационной описи состояния государственного (муниципального) долга по привлеченным кредитам (ф. 0510473) в карточке элемента справочника "Контрагент" должен быть выбран особый вид контрагента: Учетная группа.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При этом необходимо установить тип контрагента в соответствии с общим КИСЭ для указанной группы.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Только в этом случае при заполнении Инвентаризационной описи ф.0510473 разделы будут заполняться соответствующим образом.</w:t>
      </w:r>
      <w:r>
        <w:rPr>
          <w:szCs w:val="28"/>
          <w:highlight w:val="yellow"/>
          <w:lang w:eastAsia="en-US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70480"/>
                <wp:effectExtent l="0" t="0" r="3175" b="1270"/>
                <wp:docPr id="1034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65901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0"/>
                        <a:stretch/>
                      </pic:blipFill>
                      <pic:spPr bwMode="auto">
                        <a:xfrm>
                          <a:off x="0" y="0"/>
                          <a:ext cx="5940425" cy="2570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5" o:spid="_x0000_s1035" type="#_x0000_t75" style="width:467.75pt;height:202.40pt;mso-wrap-distance-left:0.00pt;mso-wrap-distance-top:0.00pt;mso-wrap-distance-right:0.00pt;mso-wrap-distance-bottom:0.00pt;" stroked="false">
                <v:path textboxrect="0,0,0,0"/>
                <v:imagedata r:id="rId790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6" w:name="_Toc230362094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873</w:t>
      </w:r>
      <w:bookmarkEnd w:id="1926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 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Документ будет направлен на следующий этап БП пользователю, указанному в реквизите, </w:t>
      </w:r>
      <w:r>
        <w:rPr>
          <w:b/>
          <w:szCs w:val="28"/>
          <w:highlight w:val="yellow"/>
          <w:lang w:eastAsia="en-US"/>
        </w:rPr>
        <w:t xml:space="preserve">Ответственный исполнитель инв. комиссии</w:t>
      </w:r>
      <w:r>
        <w:rPr>
          <w:szCs w:val="28"/>
          <w:highlight w:val="yellow"/>
          <w:lang w:eastAsia="en-US"/>
        </w:rPr>
        <w:t xml:space="preserve"> (роль </w:t>
      </w:r>
      <w:r>
        <w:rPr>
          <w:b/>
          <w:szCs w:val="28"/>
          <w:highlight w:val="yellow"/>
          <w:lang w:eastAsia="en-US"/>
        </w:rPr>
        <w:t xml:space="preserve">Ответственное лицо комиссии)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914775"/>
                <wp:effectExtent l="0" t="0" r="9525" b="9525"/>
                <wp:docPr id="1035" name="Рисунок 20939890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1"/>
                        <a:stretch/>
                      </pic:blipFill>
                      <pic:spPr bwMode="auto">
                        <a:xfrm>
                          <a:off x="0" y="0"/>
                          <a:ext cx="5934075" cy="391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6" o:spid="_x0000_s1036" type="#_x0000_t75" style="width:467.25pt;height:308.25pt;mso-wrap-distance-left:0.00pt;mso-wrap-distance-top:0.00pt;mso-wrap-distance-right:0.00pt;mso-wrap-distance-bottom:0.00pt;" stroked="f">
                <v:path textboxrect="0,0,0,0"/>
                <v:imagedata r:id="rId791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7" w:name="_Toc230362095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874</w:t>
      </w:r>
      <w:bookmarkEnd w:id="1927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Заполнение раздела 2 ответственным лицом комиссии</w:t>
      </w:r>
      <w:r>
        <w:rPr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Пользователь с </w:t>
      </w:r>
      <w:r>
        <w:rPr>
          <w:rFonts w:eastAsia="Calibri"/>
          <w:b/>
          <w:szCs w:val="28"/>
          <w:highlight w:val="yellow"/>
          <w:lang w:eastAsia="en-US"/>
        </w:rPr>
        <w:t xml:space="preserve">ролью Ответственное лицо комиссии</w:t>
      </w:r>
      <w:r>
        <w:rPr>
          <w:rFonts w:eastAsia="Calibri"/>
          <w:szCs w:val="28"/>
          <w:highlight w:val="yellow"/>
          <w:lang w:eastAsia="en-US"/>
        </w:rPr>
        <w:t xml:space="preserve"> на данном этапе может установить признак </w:t>
      </w:r>
      <w:r>
        <w:rPr>
          <w:rFonts w:eastAsia="Calibri"/>
          <w:b/>
          <w:szCs w:val="28"/>
          <w:highlight w:val="yellow"/>
          <w:lang w:eastAsia="en-US"/>
        </w:rPr>
        <w:t xml:space="preserve">Отсутствует</w:t>
      </w:r>
      <w:r>
        <w:rPr>
          <w:rFonts w:eastAsia="Calibri"/>
          <w:szCs w:val="28"/>
          <w:highlight w:val="yellow"/>
          <w:lang w:eastAsia="en-US"/>
        </w:rPr>
        <w:t xml:space="preserve"> для членов комиссии. 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28925"/>
                <wp:effectExtent l="0" t="0" r="9525" b="9525"/>
                <wp:docPr id="1036" name="Рисунок 6513924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2"/>
                        <a:stretch/>
                      </pic:blipFill>
                      <pic:spPr bwMode="auto">
                        <a:xfrm>
                          <a:off x="0" y="0"/>
                          <a:ext cx="5934075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7" o:spid="_x0000_s1037" type="#_x0000_t75" style="width:467.25pt;height:222.75pt;mso-wrap-distance-left:0.00pt;mso-wrap-distance-top:0.00pt;mso-wrap-distance-right:0.00pt;mso-wrap-distance-bottom:0.00pt;" stroked="f">
                <v:path textboxrect="0,0,0,0"/>
                <v:imagedata r:id="rId792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8" w:name="_Toc230362096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875</w:t>
      </w:r>
      <w:bookmarkEnd w:id="1928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000375"/>
                <wp:effectExtent l="0" t="0" r="9525" b="9525"/>
                <wp:docPr id="1037" name="Рисунок 175989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3"/>
                        <a:stretch/>
                      </pic:blipFill>
                      <pic:spPr bwMode="auto">
                        <a:xfrm>
                          <a:off x="0" y="0"/>
                          <a:ext cx="5934075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8" o:spid="_x0000_s1038" type="#_x0000_t75" style="width:467.25pt;height:236.25pt;mso-wrap-distance-left:0.00pt;mso-wrap-distance-top:0.00pt;mso-wrap-distance-right:0.00pt;mso-wrap-distance-bottom:0.00pt;" stroked="f">
                <v:path textboxrect="0,0,0,0"/>
                <v:imagedata r:id="rId793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29" w:name="_Toc230362097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876</w:t>
      </w:r>
      <w:bookmarkEnd w:id="1929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/>
      <w:bookmarkStart w:id="1930" w:name="_Toc196148496"/>
      <w:r>
        <w:rPr>
          <w:b/>
          <w:szCs w:val="28"/>
          <w:highlight w:val="yellow"/>
          <w:lang w:eastAsia="en-US"/>
        </w:rPr>
        <w:t xml:space="preserve">Механизм замещения членов комиссии в ходе инвентаризации</w:t>
      </w:r>
      <w:bookmarkEnd w:id="1930"/>
      <w:r/>
      <w:r>
        <w:rPr>
          <w:b/>
          <w:szCs w:val="28"/>
          <w:highlight w:val="yellow"/>
          <w:lang w:eastAsia="en-US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корректной настройке элемента справочника комиссии можно использовать функционал замещения членов комиссии в ходе проведения </w:t>
      </w:r>
      <w:r>
        <w:rPr>
          <w:rFonts w:eastAsia="Calibri"/>
          <w:iCs/>
          <w:color w:val="auto"/>
          <w:szCs w:val="28"/>
          <w:highlight w:val="yellow"/>
        </w:rPr>
        <w:t xml:space="preserve">инвентаризации для элемента справочника комиссии, указанной как инвентаризационная.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2709717"/>
                <wp:effectExtent l="0" t="0" r="8890" b="0"/>
                <wp:docPr id="1038" name="Рисунок 1150409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6029960" cy="27097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9" o:spid="_x0000_s1039" type="#_x0000_t75" style="width:474.80pt;height:213.36pt;mso-wrap-distance-left:0.00pt;mso-wrap-distance-top:0.00pt;mso-wrap-distance-right:0.00pt;mso-wrap-distance-bottom:0.00pt;" stroked="false">
                <v:path textboxrect="0,0,0,0"/>
                <v:imagedata r:id="rId365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1" w:name="_Toc230362098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877</w:t>
      </w:r>
      <w:bookmarkEnd w:id="1931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установке флага «Ответственный исполнитель» соответствующему члену комиссии в ходе заполнения новой инвентаризационной описи будет автоматически заполнен реквизит «Ответственный исполнитель инв.комиссии».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75000"/>
                <wp:effectExtent l="0" t="0" r="0" b="6350"/>
                <wp:docPr id="1039" name="Рисунок 1062090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4"/>
                        <a:stretch/>
                      </pic:blipFill>
                      <pic:spPr bwMode="auto">
                        <a:xfrm>
                          <a:off x="0" y="0"/>
                          <a:ext cx="5932805" cy="317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0" o:spid="_x0000_s1040" type="#_x0000_t75" style="width:467.15pt;height:250.00pt;mso-wrap-distance-left:0.00pt;mso-wrap-distance-top:0.00pt;mso-wrap-distance-right:0.00pt;mso-wrap-distance-bottom:0.00pt;" stroked="f">
                <v:path textboxrect="0,0,0,0"/>
                <v:imagedata r:id="rId794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2" w:name="_Toc230362099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878</w:t>
      </w:r>
      <w:bookmarkEnd w:id="1932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Также в случае установки флага отсутствия Председателю комиссии в графу «Замещающий» будет автоматически установлен сотрудник с соответствующим статусом «Заместитель председателя комиссии». 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В случае на</w:t>
      </w:r>
      <w:r>
        <w:rPr>
          <w:rFonts w:eastAsia="Calibri"/>
          <w:iCs/>
          <w:color w:val="auto"/>
          <w:szCs w:val="28"/>
          <w:highlight w:val="yellow"/>
        </w:rPr>
        <w:t xml:space="preserve">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выбора, замещающего из списка сотрудников со статусом, Председатель комиссии и Заместитель председателя комиссии.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 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  <w:lang w:val="en-US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951230"/>
                <wp:effectExtent l="0" t="0" r="0" b="1270"/>
                <wp:docPr id="1040" name="Рисунок 10851735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5"/>
                        <a:stretch/>
                      </pic:blipFill>
                      <pic:spPr bwMode="auto">
                        <a:xfrm>
                          <a:off x="0" y="0"/>
                          <a:ext cx="5932805" cy="951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1" o:spid="_x0000_s1041" type="#_x0000_t75" style="width:467.15pt;height:74.90pt;mso-wrap-distance-left:0.00pt;mso-wrap-distance-top:0.00pt;mso-wrap-distance-right:0.00pt;mso-wrap-distance-bottom:0.00pt;" stroked="f">
                <v:path textboxrect="0,0,0,0"/>
                <v:imagedata r:id="rId795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  <w:lang w:val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3" w:name="_Toc230362100"/>
      <w:r>
        <w:rPr>
          <w:rFonts w:eastAsia="Calibri"/>
          <w:iCs/>
          <w:color w:val="auto"/>
          <w:szCs w:val="28"/>
          <w:highlight w:val="yellow"/>
        </w:rPr>
        <w:t xml:space="preserve">Рисунок 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879</w:t>
      </w:r>
      <w:bookmarkEnd w:id="1933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запуске комиссионного подписания замещающий сотрудник получит задачу подписания вначале в качестве члена комиссии, а затем в качестве Председателя комиссии.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этом следует назначить указанному сотруднику необходимую роль </w:t>
      </w:r>
      <w:r>
        <w:rPr>
          <w:rFonts w:eastAsia="Calibri"/>
          <w:b/>
          <w:iCs/>
          <w:color w:val="auto"/>
          <w:szCs w:val="28"/>
          <w:highlight w:val="yellow"/>
        </w:rPr>
        <w:t xml:space="preserve">Председатель комиссии</w:t>
      </w:r>
      <w:r>
        <w:rPr>
          <w:rFonts w:eastAsia="Calibri"/>
          <w:iCs/>
          <w:color w:val="auto"/>
          <w:szCs w:val="28"/>
          <w:highlight w:val="yellow"/>
        </w:rPr>
        <w:t xml:space="preserve"> для выполнения функций Председателя комиссии.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Дальнейшая отработка документа «</w:t>
      </w:r>
      <w:r>
        <w:rPr>
          <w:rFonts w:eastAsia="Calibri"/>
          <w:b/>
          <w:iCs/>
          <w:color w:val="auto"/>
          <w:szCs w:val="28"/>
          <w:highlight w:val="yellow"/>
        </w:rPr>
        <w:t xml:space="preserve">Инвентаризационная опись по объектам НФА</w:t>
      </w:r>
      <w:r>
        <w:rPr>
          <w:rFonts w:eastAsia="Calibri"/>
          <w:iCs/>
          <w:color w:val="auto"/>
          <w:szCs w:val="28"/>
          <w:highlight w:val="yellow"/>
        </w:rPr>
        <w:t xml:space="preserve">» производится в соответствии с бизнес-процессами и шаблонами процессов статусной модели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Далее пользователю следует перейти на закладку </w:t>
      </w:r>
      <w:r>
        <w:rPr>
          <w:b/>
          <w:bCs/>
          <w:szCs w:val="28"/>
          <w:highlight w:val="yellow"/>
          <w:lang w:eastAsia="en-US"/>
        </w:rPr>
        <w:t xml:space="preserve">Раздел 2</w:t>
      </w:r>
      <w:r>
        <w:rPr>
          <w:szCs w:val="28"/>
          <w:highlight w:val="yellow"/>
          <w:lang w:eastAsia="en-US"/>
        </w:rPr>
        <w:t xml:space="preserve">, по кнопке </w:t>
      </w:r>
      <w:r>
        <w:rPr>
          <w:b/>
          <w:bCs/>
          <w:szCs w:val="28"/>
          <w:highlight w:val="yellow"/>
          <w:lang w:eastAsia="en-US"/>
        </w:rPr>
        <w:t xml:space="preserve">Заполнить по данным раздела 1</w:t>
      </w:r>
      <w:r>
        <w:rPr>
          <w:szCs w:val="28"/>
          <w:highlight w:val="yellow"/>
          <w:lang w:eastAsia="en-US"/>
        </w:rPr>
        <w:t xml:space="preserve"> выполнить заполнение табличной части закладки </w:t>
      </w:r>
      <w:r>
        <w:rPr>
          <w:b/>
          <w:bCs/>
          <w:szCs w:val="28"/>
          <w:highlight w:val="yellow"/>
          <w:lang w:eastAsia="en-US"/>
        </w:rPr>
        <w:t xml:space="preserve">Раздел 2 </w:t>
      </w:r>
      <w:r>
        <w:rPr>
          <w:szCs w:val="28"/>
          <w:highlight w:val="yellow"/>
          <w:lang w:eastAsia="en-US"/>
        </w:rPr>
        <w:t xml:space="preserve">документа.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При этом доступно два способа заполнения:</w:t>
      </w:r>
      <w:r>
        <w:rPr>
          <w:szCs w:val="28"/>
          <w:highlight w:val="yellow"/>
          <w:lang w:eastAsia="en-US"/>
        </w:rPr>
      </w:r>
    </w:p>
    <w:p>
      <w:pPr>
        <w:numPr>
          <w:ilvl w:val="0"/>
          <w:numId w:val="55"/>
        </w:numPr>
        <w:contextualSpacing/>
        <w:jc w:val="left"/>
        <w:spacing w:after="160" w:line="259" w:lineRule="auto"/>
        <w:rPr>
          <w:szCs w:val="28"/>
          <w:highlight w:val="yellow"/>
          <w:lang w:eastAsia="en-US"/>
        </w:rPr>
      </w:pPr>
      <w:r>
        <w:rPr>
          <w:b/>
          <w:bCs/>
          <w:szCs w:val="28"/>
          <w:highlight w:val="yellow"/>
          <w:lang w:eastAsia="en-US"/>
        </w:rPr>
        <w:t xml:space="preserve">Заполнить по данным раздела 1</w:t>
      </w:r>
      <w:r>
        <w:rPr>
          <w:szCs w:val="28"/>
          <w:highlight w:val="yellow"/>
          <w:lang w:eastAsia="en-US"/>
        </w:rPr>
        <w:t xml:space="preserve"> </w:t>
      </w:r>
      <w:r>
        <w:rPr>
          <w:b/>
          <w:bCs/>
          <w:szCs w:val="28"/>
          <w:highlight w:val="yellow"/>
          <w:lang w:eastAsia="en-US"/>
        </w:rPr>
        <w:t xml:space="preserve">(без сумм) </w:t>
      </w:r>
      <w:r>
        <w:rPr>
          <w:szCs w:val="28"/>
          <w:highlight w:val="yellow"/>
          <w:lang w:eastAsia="en-US"/>
        </w:rPr>
        <w:t xml:space="preserve">– в этом случае сумму требуется заполнить вручную.</w:t>
      </w:r>
      <w:r>
        <w:rPr>
          <w:szCs w:val="28"/>
          <w:highlight w:val="yellow"/>
          <w:lang w:eastAsia="en-US"/>
        </w:rPr>
      </w:r>
    </w:p>
    <w:p>
      <w:pPr>
        <w:numPr>
          <w:ilvl w:val="0"/>
          <w:numId w:val="55"/>
        </w:numPr>
        <w:contextualSpacing/>
        <w:jc w:val="left"/>
        <w:spacing w:after="160" w:line="259" w:lineRule="auto"/>
        <w:rPr>
          <w:szCs w:val="28"/>
          <w:highlight w:val="yellow"/>
          <w:lang w:eastAsia="en-US"/>
        </w:rPr>
      </w:pPr>
      <w:r>
        <w:rPr>
          <w:b/>
          <w:bCs/>
          <w:szCs w:val="28"/>
          <w:highlight w:val="yellow"/>
          <w:lang w:eastAsia="en-US"/>
        </w:rPr>
        <w:t xml:space="preserve">Заполнить по данным раздела 1</w:t>
      </w:r>
      <w:r>
        <w:rPr>
          <w:szCs w:val="28"/>
          <w:highlight w:val="yellow"/>
          <w:lang w:eastAsia="en-US"/>
        </w:rPr>
        <w:t xml:space="preserve"> </w:t>
      </w:r>
      <w:r>
        <w:rPr>
          <w:b/>
          <w:bCs/>
          <w:szCs w:val="28"/>
          <w:highlight w:val="yellow"/>
          <w:lang w:eastAsia="en-US"/>
        </w:rPr>
        <w:t xml:space="preserve">(включая сумму</w:t>
      </w:r>
      <w:r>
        <w:rPr>
          <w:szCs w:val="28"/>
          <w:highlight w:val="yellow"/>
          <w:lang w:eastAsia="en-US"/>
        </w:rPr>
        <w:t xml:space="preserve"> </w:t>
      </w:r>
      <w:r>
        <w:rPr>
          <w:b/>
          <w:bCs/>
          <w:szCs w:val="28"/>
          <w:highlight w:val="yellow"/>
          <w:lang w:eastAsia="en-US"/>
        </w:rPr>
        <w:t xml:space="preserve">)</w:t>
      </w:r>
      <w:r>
        <w:rPr>
          <w:szCs w:val="28"/>
          <w:highlight w:val="yellow"/>
          <w:lang w:eastAsia="en-US"/>
        </w:rPr>
        <w:t xml:space="preserve">– в этом случае сумма будет заполнено по данным раздела 1 с возможностью ручной корректировки.</w:t>
      </w:r>
      <w:r>
        <w:rPr>
          <w:szCs w:val="28"/>
          <w:highlight w:val="yellow"/>
          <w:lang w:eastAsia="en-US"/>
        </w:rPr>
      </w:r>
    </w:p>
    <w:p>
      <w:pPr>
        <w:contextualSpacing/>
        <w:ind w:left="1429" w:firstLine="0"/>
        <w:spacing w:after="160"/>
        <w:rPr>
          <w:b/>
          <w:bCs/>
          <w:szCs w:val="28"/>
          <w:highlight w:val="yellow"/>
          <w:lang w:eastAsia="en-US"/>
        </w:rPr>
      </w:pPr>
      <w:r>
        <w:rPr>
          <w:b/>
          <w:bCs/>
          <w:szCs w:val="28"/>
          <w:highlight w:val="yellow"/>
          <w:lang w:eastAsia="en-US"/>
        </w:rPr>
      </w:r>
      <w:r>
        <w:rPr>
          <w:b/>
          <w:bCs/>
          <w:szCs w:val="28"/>
          <w:highlight w:val="yellow"/>
          <w:lang w:eastAsia="en-US"/>
        </w:rPr>
      </w:r>
    </w:p>
    <w:p>
      <w:pPr>
        <w:contextualSpacing/>
        <w:ind w:firstLine="0"/>
        <w:spacing w:after="160"/>
        <w:rPr>
          <w:szCs w:val="28"/>
          <w:highlight w:val="yellow"/>
          <w:lang w:eastAsia="en-US"/>
        </w:rPr>
      </w:pPr>
      <w:r>
        <w:rPr>
          <w:b/>
          <w:bCs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486150"/>
                <wp:effectExtent l="0" t="0" r="9525" b="0"/>
                <wp:docPr id="1041" name="Рисунок 735755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6"/>
                        <a:stretch/>
                      </pic:blipFill>
                      <pic:spPr bwMode="auto">
                        <a:xfrm>
                          <a:off x="0" y="0"/>
                          <a:ext cx="5934075" cy="3486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2" o:spid="_x0000_s1042" type="#_x0000_t75" style="width:467.25pt;height:274.50pt;mso-wrap-distance-left:0.00pt;mso-wrap-distance-top:0.00pt;mso-wrap-distance-right:0.00pt;mso-wrap-distance-bottom:0.00pt;" stroked="f">
                <v:path textboxrect="0,0,0,0"/>
                <v:imagedata r:id="rId796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4" w:name="_Toc230362101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880</w:t>
      </w:r>
      <w:bookmarkEnd w:id="1934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36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Показатели граф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Сумма долга, руб.</w:t>
      </w:r>
      <w:r>
        <w:rPr>
          <w:rFonts w:eastAsia="Calibri"/>
          <w:iCs/>
          <w:color w:val="auto"/>
          <w:szCs w:val="28"/>
          <w:highlight w:val="yellow"/>
        </w:rPr>
        <w:t xml:space="preserve"> и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Проценты, руб. </w:t>
      </w:r>
      <w:r>
        <w:rPr>
          <w:rFonts w:eastAsia="Calibri"/>
          <w:iCs/>
          <w:color w:val="auto"/>
          <w:szCs w:val="28"/>
          <w:highlight w:val="yellow"/>
        </w:rPr>
        <w:t xml:space="preserve">заполняются в разрезе следующих видов задолженности: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426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Согласованная задолженность</w:t>
      </w:r>
      <w:r>
        <w:rPr>
          <w:rFonts w:eastAsia="Calibri"/>
          <w:iCs/>
          <w:color w:val="auto"/>
          <w:szCs w:val="28"/>
          <w:highlight w:val="yellow"/>
        </w:rPr>
        <w:t xml:space="preserve"> - в строке указывается сумма основного долга и начисленных процентов по привлеченным кредитам, согласованные с кредитором. В этом случае также необходимо заполнить наименование, номер и дату в графе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Документ-основание (сумма долга)</w:t>
      </w:r>
      <w:r>
        <w:rPr>
          <w:rFonts w:eastAsia="Calibri"/>
          <w:iCs/>
          <w:color w:val="auto"/>
          <w:szCs w:val="28"/>
          <w:highlight w:val="yellow"/>
        </w:rPr>
        <w:t xml:space="preserve"> и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Документ-основание (проценты)</w:t>
      </w:r>
      <w:r>
        <w:rPr>
          <w:rFonts w:eastAsia="Calibri"/>
          <w:iCs/>
          <w:color w:val="auto"/>
          <w:szCs w:val="28"/>
          <w:highlight w:val="yellow"/>
        </w:rPr>
        <w:t xml:space="preserve">. Порядок согласования задолженности необходимо предусмотреть в рамках взаимодействия с кредитором;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426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Не согласованная задолженность</w:t>
      </w:r>
      <w:r>
        <w:rPr>
          <w:rFonts w:eastAsia="Calibri"/>
          <w:iCs/>
          <w:color w:val="auto"/>
          <w:szCs w:val="28"/>
          <w:highlight w:val="yellow"/>
        </w:rPr>
        <w:t xml:space="preserve"> - в строке указывается сумма основного долга и начисленных процентов по привлеченным кредитам, не согласованные с кредитором. Наличие не согласованной задолженности не является ошибкой, а свидетельствует о том, что расчеты с кредитором не сверялись;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567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Просроченная задолженность</w:t>
      </w:r>
      <w:r>
        <w:rPr>
          <w:rFonts w:eastAsia="Calibri"/>
          <w:iCs/>
          <w:color w:val="auto"/>
          <w:szCs w:val="28"/>
          <w:highlight w:val="yellow"/>
        </w:rPr>
        <w:t xml:space="preserve"> - в строке указывается сумма просроченной задолженности по основному долгу и начисленным процентам по привлеченным кредитам (с учетом даты погашения).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567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Первоначально сумма долга и начисленных процентов автоматически заполняются в строке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Не согласованная задолженность</w:t>
      </w:r>
      <w:r>
        <w:rPr>
          <w:rFonts w:eastAsia="Calibri"/>
          <w:iCs/>
          <w:color w:val="auto"/>
          <w:szCs w:val="28"/>
          <w:highlight w:val="yellow"/>
        </w:rPr>
        <w:t xml:space="preserve">. При необходимости эти показатели могут быть скорректированы вручную.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567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необходимости в табличную часть по кнопке </w:t>
      </w:r>
      <w:r>
        <w:rPr>
          <w:rFonts w:eastAsia="Calibri"/>
          <w:b/>
          <w:bCs/>
          <w:iCs/>
          <w:color w:val="auto"/>
          <w:szCs w:val="28"/>
          <w:highlight w:val="yellow"/>
        </w:rPr>
        <w:t xml:space="preserve">Добавить</w:t>
      </w:r>
      <w:r>
        <w:rPr>
          <w:rFonts w:eastAsia="Calibri"/>
          <w:iCs/>
          <w:color w:val="auto"/>
          <w:szCs w:val="28"/>
          <w:highlight w:val="yellow"/>
        </w:rPr>
        <w:t xml:space="preserve"> можно ввести дополнительную строку.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67000"/>
                <wp:effectExtent l="0" t="0" r="0" b="0"/>
                <wp:docPr id="1042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7"/>
                        <a:stretch/>
                      </pic:blipFill>
                      <pic:spPr bwMode="auto">
                        <a:xfrm>
                          <a:off x="0" y="0"/>
                          <a:ext cx="5943600" cy="266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3" o:spid="_x0000_s1043" type="#_x0000_t75" style="width:468.00pt;height:210.00pt;mso-wrap-distance-left:0.00pt;mso-wrap-distance-top:0.00pt;mso-wrap-distance-right:0.00pt;mso-wrap-distance-bottom:0.00pt;" stroked="f">
                <v:path textboxrect="0,0,0,0"/>
                <v:imagedata r:id="rId797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5" w:name="_Toc230362102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881</w:t>
      </w:r>
      <w:bookmarkEnd w:id="1935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Далее пользователю требуется перейти на вкладку </w:t>
      </w:r>
      <w:r>
        <w:rPr>
          <w:b/>
          <w:szCs w:val="28"/>
          <w:highlight w:val="yellow"/>
          <w:lang w:eastAsia="en-US"/>
        </w:rPr>
        <w:t xml:space="preserve">Раздел 3.1</w:t>
      </w:r>
      <w:r>
        <w:rPr>
          <w:szCs w:val="28"/>
          <w:highlight w:val="yellow"/>
          <w:lang w:eastAsia="en-US"/>
        </w:rPr>
        <w:t xml:space="preserve"> и нажать кнопку </w:t>
      </w:r>
      <w:r>
        <w:rPr>
          <w:b/>
          <w:szCs w:val="28"/>
          <w:highlight w:val="yellow"/>
          <w:lang w:eastAsia="en-US"/>
        </w:rPr>
        <w:t xml:space="preserve">«Заполнить по данным разделов 1 и 2» </w:t>
      </w:r>
      <w:r>
        <w:rPr>
          <w:szCs w:val="28"/>
          <w:highlight w:val="yellow"/>
          <w:lang w:eastAsia="en-US"/>
        </w:rPr>
        <w:t xml:space="preserve">для заполнения данных табличной части информацией по отклонениям по результату инвентаризации.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24175"/>
                <wp:effectExtent l="0" t="0" r="9525" b="9525"/>
                <wp:docPr id="1043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8"/>
                        <a:stretch/>
                      </pic:blipFill>
                      <pic:spPr bwMode="auto">
                        <a:xfrm>
                          <a:off x="0" y="0"/>
                          <a:ext cx="59340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4" o:spid="_x0000_s1044" type="#_x0000_t75" style="width:467.25pt;height:230.25pt;mso-wrap-distance-left:0.00pt;mso-wrap-distance-top:0.00pt;mso-wrap-distance-right:0.00pt;mso-wrap-distance-bottom:0.00pt;" stroked="f">
                <v:path textboxrect="0,0,0,0"/>
                <v:imagedata r:id="rId798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6" w:name="_Toc230362103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882</w:t>
      </w:r>
      <w:bookmarkEnd w:id="1936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533650"/>
                <wp:effectExtent l="0" t="0" r="9525" b="0"/>
                <wp:docPr id="1044" name="Рисунок 1829374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9"/>
                        <a:stretch/>
                      </pic:blipFill>
                      <pic:spPr bwMode="auto">
                        <a:xfrm>
                          <a:off x="0" y="0"/>
                          <a:ext cx="5934075" cy="2533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5" o:spid="_x0000_s1045" type="#_x0000_t75" style="width:467.25pt;height:199.50pt;mso-wrap-distance-left:0.00pt;mso-wrap-distance-top:0.00pt;mso-wrap-distance-right:0.00pt;mso-wrap-distance-bottom:0.00pt;" stroked="f">
                <v:path textboxrect="0,0,0,0"/>
                <v:imagedata r:id="rId799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7" w:name="_Toc230362104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883</w:t>
      </w:r>
      <w:bookmarkEnd w:id="1937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При инвентаризации государственного (муниципального) долга по группе кредиторов графы 2 - 6, 8 Подраздела 3.1 не заполняются, отклонения отражаются в разрезе номеров счетов бухгалтерского учета и кодов валют.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w:t xml:space="preserve">В графе Заключение комиссии указываетс</w:t>
      </w:r>
      <w:r>
        <w:rPr>
          <w:rFonts w:eastAsia="Calibri"/>
          <w:iCs/>
          <w:color w:val="auto"/>
          <w:szCs w:val="28"/>
          <w:highlight w:val="yellow"/>
        </w:rPr>
        <w:t xml:space="preserve">я заключение инвентаризационной комиссии по каждому случаю выявленных отклонений. При отсутствии отклонений указывается значение "Отклонения не выявлены, данные инвентаризационной комиссии соответствуют учетным данным", в остальных графах указываются нули.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Далее пользователю требуется перейти на вкладку </w:t>
      </w:r>
      <w:r>
        <w:rPr>
          <w:b/>
          <w:iCs/>
          <w:szCs w:val="28"/>
          <w:highlight w:val="yellow"/>
        </w:rPr>
        <w:t xml:space="preserve">Раздел 3.2</w:t>
      </w:r>
      <w:r>
        <w:rPr>
          <w:iCs/>
          <w:szCs w:val="28"/>
          <w:highlight w:val="yellow"/>
        </w:rPr>
        <w:t xml:space="preserve"> и нажать кнопку </w:t>
      </w:r>
      <w:r>
        <w:rPr>
          <w:b/>
          <w:iCs/>
          <w:szCs w:val="28"/>
          <w:highlight w:val="yellow"/>
        </w:rPr>
        <w:t xml:space="preserve">«Заполнить по данным раздела 2» </w:t>
      </w:r>
      <w:r>
        <w:rPr>
          <w:iCs/>
          <w:szCs w:val="28"/>
          <w:highlight w:val="yellow"/>
        </w:rPr>
        <w:t xml:space="preserve">для заполнения данных табличной части информацией заключения комиссии по просроченной и (или) не согласованной с кредиторами задолженности.</w:t>
      </w:r>
      <w:r>
        <w:rPr>
          <w:iCs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iCs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w:t xml:space="preserve">В графе Заключение комиссии указывается заключение инвентаризационной комиссии по каждому случаю задолженности, не согласованной с кредитором, и (или) просроченной задолженности. Если суммы задолженности по привлеченным кредитам в полном объ</w:t>
      </w:r>
      <w:r>
        <w:rPr>
          <w:iCs/>
          <w:szCs w:val="28"/>
          <w:highlight w:val="yellow"/>
        </w:rPr>
        <w:t xml:space="preserve">еме являются текущими и согласованными с кредиторами, в качестве заключения инвентаризационной комиссии указывается значение "Просроченная задолженность и задолженность, не согласованная с кредиторами, отсутствует", а в остальных графах проставляются нули.</w:t>
      </w:r>
      <w:r>
        <w:rPr>
          <w:iCs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iCs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828925"/>
                <wp:effectExtent l="0" t="0" r="9525" b="9525"/>
                <wp:docPr id="1045" name="Рисунок 13067888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0"/>
                        <a:stretch/>
                      </pic:blipFill>
                      <pic:spPr bwMode="auto">
                        <a:xfrm>
                          <a:off x="0" y="0"/>
                          <a:ext cx="5934075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6" o:spid="_x0000_s1046" type="#_x0000_t75" style="width:467.25pt;height:222.75pt;mso-wrap-distance-left:0.00pt;mso-wrap-distance-top:0.00pt;mso-wrap-distance-right:0.00pt;mso-wrap-distance-bottom:0.00pt;" stroked="f">
                <v:path textboxrect="0,0,0,0"/>
                <v:imagedata r:id="rId800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8" w:name="_Toc230362105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884</w:t>
      </w:r>
      <w:bookmarkEnd w:id="1938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743200"/>
                <wp:effectExtent l="0" t="0" r="9525" b="0"/>
                <wp:docPr id="1046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1"/>
                        <a:stretch/>
                      </pic:blipFill>
                      <pic:spPr bwMode="auto">
                        <a:xfrm>
                          <a:off x="0" y="0"/>
                          <a:ext cx="5934075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7" o:spid="_x0000_s1047" type="#_x0000_t75" style="width:467.25pt;height:216.00pt;mso-wrap-distance-left:0.00pt;mso-wrap-distance-top:0.00pt;mso-wrap-distance-right:0.00pt;mso-wrap-distance-bottom:0.00pt;" stroked="f">
                <v:path textboxrect="0,0,0,0"/>
                <v:imagedata r:id="rId801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39" w:name="_Toc230362106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885</w:t>
      </w:r>
      <w:bookmarkEnd w:id="1939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завершения заполнения разделов 2 и 3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2952750"/>
                <wp:effectExtent l="0" t="0" r="0" b="0"/>
                <wp:docPr id="1047" name="Рисунок 992570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2"/>
                        <a:stretch/>
                      </pic:blipFill>
                      <pic:spPr bwMode="auto">
                        <a:xfrm>
                          <a:off x="0" y="0"/>
                          <a:ext cx="5924550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8" o:spid="_x0000_s1048" type="#_x0000_t75" style="width:466.50pt;height:232.50pt;mso-wrap-distance-left:0.00pt;mso-wrap-distance-top:0.00pt;mso-wrap-distance-right:0.00pt;mso-wrap-distance-bottom:0.00pt;" stroked="f">
                <v:path textboxrect="0,0,0,0"/>
                <v:imagedata r:id="rId802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0" w:name="_Toc230362107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886</w:t>
      </w:r>
      <w:bookmarkEnd w:id="1940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Документ направляется пользователям-сотрудникам, указанным на вкладке </w:t>
      </w:r>
      <w:r>
        <w:rPr>
          <w:b/>
          <w:szCs w:val="28"/>
          <w:highlight w:val="yellow"/>
          <w:lang w:eastAsia="en-US"/>
        </w:rPr>
        <w:t xml:space="preserve">Комиссия (</w:t>
      </w:r>
      <w:r>
        <w:rPr>
          <w:szCs w:val="28"/>
          <w:highlight w:val="yellow"/>
          <w:lang w:eastAsia="en-US"/>
        </w:rPr>
        <w:t xml:space="preserve">роль </w:t>
      </w:r>
      <w:r>
        <w:rPr>
          <w:b/>
          <w:szCs w:val="28"/>
          <w:highlight w:val="yellow"/>
          <w:lang w:eastAsia="en-US"/>
        </w:rPr>
        <w:t xml:space="preserve">Член комиссии) </w:t>
      </w:r>
      <w:r>
        <w:rPr>
          <w:b/>
          <w:bCs/>
          <w:szCs w:val="28"/>
          <w:highlight w:val="yellow"/>
          <w:lang w:eastAsia="en-US"/>
        </w:rPr>
        <w:t xml:space="preserve">Подписание Членом комиссии</w:t>
      </w:r>
      <w:r>
        <w:rPr>
          <w:szCs w:val="28"/>
          <w:highlight w:val="yellow"/>
          <w:lang w:eastAsia="en-US"/>
        </w:rPr>
        <w:t xml:space="preserve"> для подписания.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Подписание членами комиссии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открыть документ и, ознакомившись с содержанием, выполнить подписание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204376"/>
                <wp:effectExtent l="0" t="0" r="0" b="0"/>
                <wp:docPr id="104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3"/>
                        <a:stretch/>
                      </pic:blipFill>
                      <pic:spPr bwMode="auto">
                        <a:xfrm>
                          <a:off x="0" y="0"/>
                          <a:ext cx="5925214" cy="3204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9" o:spid="_x0000_s1049" type="#_x0000_t75" style="width:466.50pt;height:252.31pt;mso-wrap-distance-left:0.00pt;mso-wrap-distance-top:0.00pt;mso-wrap-distance-right:0.00pt;mso-wrap-distance-bottom:0.00pt;" stroked="f">
                <v:path textboxrect="0,0,0,0"/>
                <v:imagedata r:id="rId803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1" w:name="_Toc230362108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887</w:t>
      </w:r>
      <w:bookmarkEnd w:id="1941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Перед переходом на следующий этап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будет выведено соответствующее сообщение.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keepNext/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659130"/>
                <wp:effectExtent l="0" t="0" r="8890" b="7620"/>
                <wp:docPr id="1049" name="Изображение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9" name="Изображение1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6029960" cy="659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0" o:spid="_x0000_s1050" type="#_x0000_t75" style="width:474.80pt;height:51.9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2" w:name="_Toc230362109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888</w:t>
      </w:r>
      <w:bookmarkEnd w:id="1942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Важно!</w:t>
      </w:r>
      <w:r>
        <w:rPr>
          <w:szCs w:val="28"/>
          <w:highlight w:val="yellow"/>
          <w:lang w:eastAsia="en-US"/>
        </w:rPr>
        <w:t xml:space="preserve"> Выполняется проверка кворума присутствия 2/3 от общего числа членов комиссии (не зависит от % присутствия в карточке комиссии). 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keepNext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68918" cy="1630480"/>
                <wp:effectExtent l="0" t="0" r="3175" b="8255"/>
                <wp:docPr id="1050" name="Рисунок 16388007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3774473" cy="1632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1" o:spid="_x0000_s1051" type="#_x0000_t75" style="width:296.77pt;height:128.38pt;mso-wrap-distance-left:0.00pt;mso-wrap-distance-top:0.00pt;mso-wrap-distance-right:0.00pt;mso-wrap-distance-bottom:0.00pt;" stroked="false">
                <v:path textboxrect="0,0,0,0"/>
                <v:imagedata r:id="rId493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3" w:name="_Toc230362110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889</w:t>
      </w:r>
      <w:bookmarkEnd w:id="1943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случае если выявлены несоответствия, член комиссии может передать документ на доработку, указав в реквизите </w:t>
      </w:r>
      <w:r>
        <w:rPr>
          <w:b/>
          <w:szCs w:val="28"/>
          <w:highlight w:val="yellow"/>
          <w:lang w:eastAsia="en-US"/>
        </w:rPr>
        <w:t xml:space="preserve">Комментарий</w:t>
      </w:r>
      <w:r>
        <w:rPr>
          <w:szCs w:val="28"/>
          <w:highlight w:val="yellow"/>
          <w:lang w:eastAsia="en-US"/>
        </w:rPr>
        <w:t xml:space="preserve"> выявленные несоответствия и нажав соответствующую кнопку-резолюцию </w:t>
      </w:r>
      <w:r>
        <w:rPr>
          <w:b/>
          <w:szCs w:val="28"/>
          <w:highlight w:val="yellow"/>
          <w:lang w:eastAsia="en-US"/>
        </w:rPr>
        <w:t xml:space="preserve">«На доработку»</w:t>
      </w:r>
      <w:r>
        <w:rPr>
          <w:szCs w:val="28"/>
          <w:highlight w:val="yellow"/>
          <w:lang w:eastAsia="en-US"/>
        </w:rPr>
        <w:t xml:space="preserve">. В этом случае документ будет возвращён </w:t>
      </w:r>
      <w:r>
        <w:rPr>
          <w:b/>
          <w:szCs w:val="28"/>
          <w:highlight w:val="yellow"/>
          <w:lang w:eastAsia="en-US"/>
        </w:rPr>
        <w:t xml:space="preserve">Ответственному исполнителю инв. комиссии </w:t>
      </w:r>
      <w:r>
        <w:rPr>
          <w:szCs w:val="28"/>
          <w:highlight w:val="yellow"/>
          <w:lang w:eastAsia="en-US"/>
        </w:rPr>
        <w:t xml:space="preserve">для устранения недочётов на этап </w:t>
      </w:r>
      <w:r>
        <w:rPr>
          <w:b/>
          <w:szCs w:val="28"/>
          <w:highlight w:val="yellow"/>
          <w:lang w:eastAsia="en-US"/>
        </w:rPr>
        <w:t xml:space="preserve">Заполнение раздела 2 и 3 ответственным лицом комиссии.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всеми членами комиссии документ направляется пользователю-сотруднику из состава комиссии, которому установлен флаг </w:t>
      </w:r>
      <w:r>
        <w:rPr>
          <w:b/>
          <w:szCs w:val="28"/>
          <w:highlight w:val="yellow"/>
          <w:lang w:eastAsia="en-US"/>
        </w:rPr>
        <w:t xml:space="preserve">«Председатель комиссии»</w:t>
      </w:r>
      <w:r>
        <w:rPr>
          <w:szCs w:val="28"/>
          <w:highlight w:val="yellow"/>
          <w:lang w:eastAsia="en-US"/>
        </w:rPr>
        <w:t xml:space="preserve"> (роль </w:t>
      </w:r>
      <w:r>
        <w:rPr>
          <w:b/>
          <w:szCs w:val="28"/>
          <w:highlight w:val="yellow"/>
          <w:lang w:eastAsia="en-US"/>
        </w:rPr>
        <w:t xml:space="preserve">Председатель комиссии</w:t>
      </w:r>
      <w:r>
        <w:rPr>
          <w:szCs w:val="28"/>
          <w:highlight w:val="yellow"/>
          <w:lang w:eastAsia="en-US"/>
        </w:rPr>
        <w:t xml:space="preserve">) или </w:t>
      </w:r>
      <w:r>
        <w:rPr>
          <w:b/>
          <w:szCs w:val="28"/>
          <w:highlight w:val="yellow"/>
          <w:lang w:eastAsia="en-US"/>
        </w:rPr>
        <w:t xml:space="preserve">«Уполномоченное председателем лицо» </w:t>
      </w:r>
      <w:r>
        <w:rPr>
          <w:szCs w:val="28"/>
          <w:highlight w:val="yellow"/>
          <w:lang w:eastAsia="en-US"/>
        </w:rPr>
        <w:t xml:space="preserve">в случае наличия рабочих комиссий.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Подписание председателем комиссии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открыть документ и, ознакомившись с содержанием, выполнить подписание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2857500"/>
                <wp:effectExtent l="0" t="0" r="0" b="0"/>
                <wp:docPr id="1051" name="Рисунок 1221059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4"/>
                        <a:stretch/>
                      </pic:blipFill>
                      <pic:spPr bwMode="auto">
                        <a:xfrm>
                          <a:off x="0" y="0"/>
                          <a:ext cx="5924550" cy="285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2" o:spid="_x0000_s1052" type="#_x0000_t75" style="width:466.50pt;height:225.00pt;mso-wrap-distance-left:0.00pt;mso-wrap-distance-top:0.00pt;mso-wrap-distance-right:0.00pt;mso-wrap-distance-bottom:0.00pt;" stroked="f">
                <v:path textboxrect="0,0,0,0"/>
                <v:imagedata r:id="rId804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4" w:name="_Toc230362111"/>
      <w:r/>
      <w:bookmarkStart w:id="1945" w:name="_Hlk225352809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890</w:t>
      </w:r>
      <w:bookmarkEnd w:id="1944"/>
      <w:r>
        <w:rPr>
          <w:rFonts w:eastAsia="Calibri"/>
          <w:iCs/>
          <w:color w:val="auto"/>
          <w:szCs w:val="28"/>
          <w:highlight w:val="yellow"/>
        </w:rPr>
        <w:fldChar w:fldCharType="end"/>
      </w:r>
      <w:bookmarkEnd w:id="1945"/>
      <w:r>
        <w:rPr>
          <w:rFonts w:eastAsia="Calibri"/>
          <w:iCs/>
          <w:color w:val="auto"/>
          <w:szCs w:val="28"/>
          <w:highlight w:val="yellow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случае если выявлены несоответствия, председатель комиссии может передать документ на доработку, указав в реквизите </w:t>
      </w:r>
      <w:r>
        <w:rPr>
          <w:b/>
          <w:szCs w:val="28"/>
          <w:highlight w:val="yellow"/>
          <w:lang w:eastAsia="en-US"/>
        </w:rPr>
        <w:t xml:space="preserve">Комментарий</w:t>
      </w:r>
      <w:r>
        <w:rPr>
          <w:szCs w:val="28"/>
          <w:highlight w:val="yellow"/>
          <w:lang w:eastAsia="en-US"/>
        </w:rPr>
        <w:t xml:space="preserve"> выявленные несоответствия и нажав соответствующую кнопку-резолюцию </w:t>
      </w:r>
      <w:r>
        <w:rPr>
          <w:b/>
          <w:szCs w:val="28"/>
          <w:highlight w:val="yellow"/>
          <w:lang w:eastAsia="en-US"/>
        </w:rPr>
        <w:t xml:space="preserve">«На доработку»</w:t>
      </w:r>
      <w:r>
        <w:rPr>
          <w:szCs w:val="28"/>
          <w:highlight w:val="yellow"/>
          <w:lang w:eastAsia="en-US"/>
        </w:rPr>
        <w:t xml:space="preserve">. В этом случае документ будет возвращён </w:t>
      </w:r>
      <w:r>
        <w:rPr>
          <w:b/>
          <w:szCs w:val="28"/>
          <w:highlight w:val="yellow"/>
          <w:lang w:eastAsia="en-US"/>
        </w:rPr>
        <w:t xml:space="preserve">Ответственному исполнителю инв. комиссии </w:t>
      </w:r>
      <w:r>
        <w:rPr>
          <w:szCs w:val="28"/>
          <w:highlight w:val="yellow"/>
          <w:lang w:eastAsia="en-US"/>
        </w:rPr>
        <w:t xml:space="preserve">для устранения недочётов на этап </w:t>
      </w:r>
      <w:r>
        <w:rPr>
          <w:b/>
          <w:szCs w:val="28"/>
          <w:highlight w:val="yellow"/>
          <w:lang w:eastAsia="en-US"/>
        </w:rPr>
        <w:t xml:space="preserve">Заполнение раздела 2 и 3 ответственным лицом комиссии.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szCs w:val="28"/>
          <w:highlight w:val="yellow"/>
          <w:lang w:eastAsia="en-US"/>
        </w:rPr>
        <w:t xml:space="preserve">«Зарегистрирован»</w:t>
      </w:r>
      <w:r>
        <w:rPr>
          <w:szCs w:val="28"/>
          <w:highlight w:val="yellow"/>
          <w:lang w:eastAsia="en-US"/>
        </w:rPr>
        <w:t xml:space="preserve">. </w:t>
      </w:r>
      <w:r>
        <w:rPr>
          <w:szCs w:val="28"/>
          <w:highlight w:val="yellow"/>
          <w:lang w:eastAsia="en-US"/>
        </w:rPr>
      </w:r>
    </w:p>
    <w:p>
      <w:pPr>
        <w:ind w:firstLine="0"/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2990850"/>
                <wp:effectExtent l="0" t="0" r="9525" b="0"/>
                <wp:docPr id="105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5"/>
                        <a:stretch/>
                      </pic:blipFill>
                      <pic:spPr bwMode="auto">
                        <a:xfrm>
                          <a:off x="0" y="0"/>
                          <a:ext cx="5934075" cy="299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3" o:spid="_x0000_s1053" type="#_x0000_t75" style="width:467.25pt;height:235.50pt;mso-wrap-distance-left:0.00pt;mso-wrap-distance-top:0.00pt;mso-wrap-distance-right:0.00pt;mso-wrap-distance-bottom:0.00pt;" stroked="f">
                <v:path textboxrect="0,0,0,0"/>
                <v:imagedata r:id="rId805" o:title=""/>
              </v:shape>
            </w:pict>
          </mc:Fallback>
        </mc:AlternateContent>
      </w:r>
      <w:r>
        <w:rPr>
          <w:b/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6" w:name="_Toc230362112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891</w:t>
      </w:r>
      <w:bookmarkEnd w:id="1946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szCs w:val="28"/>
          <w:highlight w:val="yellow"/>
        </w:rPr>
        <w:t xml:space="preserve">В документе по кнопке </w:t>
      </w:r>
      <w:r>
        <w:rPr>
          <w:rFonts w:eastAsia="Calibri"/>
          <w:b/>
          <w:bCs/>
          <w:iCs/>
          <w:szCs w:val="28"/>
          <w:highlight w:val="yellow"/>
        </w:rPr>
        <w:t xml:space="preserve">Печать</w:t>
      </w:r>
      <w:r>
        <w:rPr>
          <w:rFonts w:eastAsia="Calibri"/>
          <w:iCs/>
          <w:szCs w:val="28"/>
          <w:highlight w:val="yellow"/>
        </w:rPr>
        <w:t xml:space="preserve"> доступна печатная форма </w:t>
      </w:r>
      <w:r>
        <w:rPr>
          <w:rFonts w:eastAsia="Calibri"/>
          <w:iCs/>
          <w:color w:val="auto"/>
          <w:szCs w:val="28"/>
          <w:highlight w:val="yellow"/>
        </w:rPr>
        <w:t xml:space="preserve">Инвентаризационная опись состояния государственного (муниципального) долга по привлеченным кредитам (ф. 0510473)</w: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352800"/>
                <wp:effectExtent l="0" t="0" r="9525" b="0"/>
                <wp:docPr id="105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6"/>
                        <a:stretch/>
                      </pic:blipFill>
                      <pic:spPr bwMode="auto">
                        <a:xfrm>
                          <a:off x="0" y="0"/>
                          <a:ext cx="5934075" cy="335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4" o:spid="_x0000_s1054" type="#_x0000_t75" style="width:467.25pt;height:264.00pt;mso-wrap-distance-left:0.00pt;mso-wrap-distance-top:0.00pt;mso-wrap-distance-right:0.00pt;mso-wrap-distance-bottom:0.00pt;" stroked="f">
                <v:path textboxrect="0,0,0,0"/>
                <v:imagedata r:id="rId806" o:title=""/>
              </v:shape>
            </w:pict>
          </mc:Fallback>
        </mc:AlternateContent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/>
      <w:bookmarkStart w:id="1947" w:name="_Toc230362113"/>
      <w:r/>
      <w:bookmarkStart w:id="1948" w:name="_Hlk226316362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892</w:t>
      </w:r>
      <w:bookmarkEnd w:id="1947"/>
      <w:r>
        <w:rPr>
          <w:rFonts w:eastAsia="Calibri"/>
          <w:iCs/>
          <w:color w:val="auto"/>
          <w:szCs w:val="28"/>
          <w:highlight w:val="yellow"/>
        </w:rPr>
        <w:fldChar w:fldCharType="end"/>
      </w:r>
      <w:bookmarkEnd w:id="1948"/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708"/>
        <w:spacing w:before="120" w:after="120" w:line="259" w:lineRule="auto"/>
        <w:rPr>
          <w:rFonts w:eastAsia="Calibri"/>
          <w:iCs/>
          <w:color w:val="auto"/>
          <w:szCs w:val="28"/>
          <w:highlight w:val="yellow"/>
        </w:rPr>
        <w:suppressLineNumbers/>
      </w:pPr>
      <w:r>
        <w:rPr>
          <w:rFonts w:eastAsia="Calibri"/>
          <w:iCs/>
          <w:color w:val="auto"/>
          <w:szCs w:val="28"/>
          <w:highlight w:val="yellow"/>
        </w:rPr>
      </w:r>
      <w:r>
        <w:rPr>
          <w:rFonts w:eastAsia="Calibri"/>
          <w:iCs/>
          <w:color w:val="auto"/>
          <w:szCs w:val="28"/>
          <w:highlight w:val="yellow"/>
        </w:rPr>
      </w:r>
    </w:p>
    <w:p>
      <w:pPr>
        <w:ind w:firstLine="0"/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3143250"/>
                <wp:effectExtent l="0" t="0" r="0" b="0"/>
                <wp:docPr id="1054" name="Рисунок 18807985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7"/>
                        <a:stretch/>
                      </pic:blipFill>
                      <pic:spPr bwMode="auto">
                        <a:xfrm>
                          <a:off x="0" y="0"/>
                          <a:ext cx="5924550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5" o:spid="_x0000_s1055" type="#_x0000_t75" style="width:466.50pt;height:247.50pt;mso-wrap-distance-left:0.00pt;mso-wrap-distance-top:0.00pt;mso-wrap-distance-right:0.00pt;mso-wrap-distance-bottom:0.00pt;" stroked="f">
                <v:path textboxrect="0,0,0,0"/>
                <v:imagedata r:id="rId807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</w:rPr>
        <w:suppressLineNumbers/>
      </w:pPr>
      <w:r/>
      <w:bookmarkStart w:id="1949" w:name="_Toc230362114"/>
      <w:r>
        <w:rPr>
          <w:rFonts w:eastAsia="Calibri"/>
          <w:iCs/>
          <w:color w:val="auto"/>
          <w:szCs w:val="28"/>
          <w:highlight w:val="yellow"/>
        </w:rPr>
        <w:t xml:space="preserve">Рисунок </w:t>
      </w:r>
      <w:r>
        <w:rPr>
          <w:rFonts w:eastAsia="Calibri"/>
          <w:iCs/>
          <w:color w:val="auto"/>
          <w:szCs w:val="28"/>
          <w:highlight w:val="yellow"/>
        </w:rPr>
        <w:fldChar w:fldCharType="begin"/>
      </w:r>
      <w:r>
        <w:rPr>
          <w:rFonts w:eastAsia="Calibri"/>
          <w:iCs/>
          <w:color w:val="auto"/>
          <w:szCs w:val="28"/>
          <w:highlight w:val="yellow"/>
        </w:rPr>
        <w:instrText xml:space="preserve"> SEQ Рисунок \* ARABIC </w:instrText>
      </w:r>
      <w:r>
        <w:rPr>
          <w:rFonts w:eastAsia="Calibri"/>
          <w:iCs/>
          <w:color w:val="auto"/>
          <w:szCs w:val="28"/>
          <w:highlight w:val="yellow"/>
        </w:rPr>
        <w:fldChar w:fldCharType="separate"/>
      </w:r>
      <w:r>
        <w:rPr>
          <w:rFonts w:eastAsia="Calibri"/>
          <w:iCs/>
          <w:color w:val="auto"/>
          <w:szCs w:val="28"/>
          <w:highlight w:val="yellow"/>
        </w:rPr>
        <w:t xml:space="preserve">893</w:t>
      </w:r>
      <w:bookmarkEnd w:id="1949"/>
      <w:r>
        <w:rPr>
          <w:rFonts w:eastAsia="Calibri"/>
          <w:iCs/>
          <w:color w:val="auto"/>
          <w:szCs w:val="28"/>
          <w:highlight w:val="yellow"/>
        </w:rPr>
        <w:fldChar w:fldCharType="end"/>
      </w:r>
      <w:r>
        <w:rPr>
          <w:rFonts w:eastAsia="Calibri"/>
          <w:iCs/>
          <w:color w:val="auto"/>
          <w:szCs w:val="28"/>
        </w:rPr>
      </w:r>
    </w:p>
    <w:p>
      <w:pPr>
        <w:ind w:firstLine="0"/>
        <w:jc w:val="center"/>
        <w:spacing w:before="120" w:after="120" w:line="259" w:lineRule="auto"/>
        <w:rPr>
          <w:rFonts w:eastAsia="Calibri"/>
          <w:iCs/>
          <w:color w:val="auto"/>
          <w:szCs w:val="28"/>
        </w:rPr>
        <w:suppressLineNumbers/>
      </w:pPr>
      <w:r>
        <w:rPr>
          <w:rFonts w:eastAsia="Calibri"/>
          <w:iCs/>
          <w:color w:val="auto"/>
          <w:szCs w:val="28"/>
        </w:rPr>
      </w:r>
      <w:r>
        <w:rPr>
          <w:rFonts w:eastAsia="Calibri"/>
          <w:iCs/>
          <w:color w:val="auto"/>
          <w:szCs w:val="28"/>
        </w:rPr>
      </w:r>
    </w:p>
    <w:p>
      <w:pPr>
        <w:pStyle w:val="854"/>
        <w:rPr>
          <w:highlight w:val="yellow"/>
        </w:rPr>
      </w:pPr>
      <w:r/>
      <w:bookmarkStart w:id="1950" w:name="_Toc230792658"/>
      <w:r>
        <w:rPr>
          <w:highlight w:val="yellow"/>
        </w:rPr>
        <w:t xml:space="preserve">Инвентаризационная опись </w:t>
      </w:r>
      <w:r>
        <w:rPr>
          <w:highlight w:val="yellow"/>
        </w:rPr>
        <w:t xml:space="preserve">состояния государственного (муниципального) долга по предоставленным гарантиям</w:t>
      </w:r>
      <w:r>
        <w:rPr>
          <w:highlight w:val="yellow"/>
        </w:rPr>
        <w:t xml:space="preserve"> (ф. 05104</w:t>
      </w:r>
      <w:r>
        <w:rPr>
          <w:highlight w:val="yellow"/>
        </w:rPr>
        <w:t xml:space="preserve">74</w:t>
      </w:r>
      <w:r>
        <w:rPr>
          <w:highlight w:val="yellow"/>
        </w:rPr>
        <w:t xml:space="preserve">)</w:t>
      </w:r>
      <w:bookmarkEnd w:id="1950"/>
      <w:r/>
      <w:r>
        <w:rPr>
          <w:highlight w:val="yellow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1" w:name="_Hlk228016222"/>
      <w:r/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Инвентаризационная опись состояния государственного (муниципального) долга по предоставленным гарантиям (ф. 0510474)</w:t>
      </w:r>
      <w:bookmarkEnd w:id="1951"/>
      <w:r>
        <w:rPr>
          <w:rFonts w:eastAsia="Calibri"/>
          <w:color w:val="auto"/>
          <w:szCs w:val="28"/>
          <w:highlight w:val="yellow"/>
          <w:lang w:eastAsia="en-US"/>
        </w:rPr>
        <w:t xml:space="preserve"> (далее - Инвентаризационная опись (ф. 0510474) применяе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тся инвентаризационной комиссией для отражения результатов проведения инвентаризации состояния государственного (муниципального) долга по предоставленным гарантиям, учтенного на балансовом счете 030100000 "Расчеты с кредиторами по долговым обязательствам".</w: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В соответствии со ст. 6 БК РФ государственная или муниципальная гарантия (государственная гарантия Российской Федерации, государственная гарантия субъекта РФ, муниципальная гарантия) - вид долгового обязательства, в силу которого соотв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етственно Российская Федерация, субъект Российской Федерации, муниципальное образование (гарант) обязаны при наступлении предусмотренного в гарантии события (гарантийного случая) уплатить лицу, в пользу которого предоставлена гарантия (бенефициару), по его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 письменному требованию определенную в обязательстве денежную сумму за счет средств соответствующего бюджета в соответствии с условиями даваемого гарантом обязательства отвечать за исполнение третьим лицом (принципалом) его обязательств перед бенефициаром.</w: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В расчетах по государственному (муниципальному) долгу по предоставленным гарантиям организация бюджетной сферы, формирующая Инвентаризационную опись (ф. 0510474), выступает в роли гаранта.</w: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Бизнес-процесс по документу: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10175" cy="7972425"/>
                <wp:effectExtent l="0" t="0" r="9525" b="9525"/>
                <wp:docPr id="1055" name="Рисунок 13039388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8"/>
                        <a:stretch/>
                      </pic:blipFill>
                      <pic:spPr bwMode="auto">
                        <a:xfrm>
                          <a:off x="0" y="0"/>
                          <a:ext cx="5210175" cy="797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6" o:spid="_x0000_s1056" type="#_x0000_t75" style="width:410.25pt;height:627.75pt;mso-wrap-distance-left:0.00pt;mso-wrap-distance-top:0.00pt;mso-wrap-distance-right:0.00pt;mso-wrap-distance-bottom:0.00pt;" stroked="false">
                <v:path textboxrect="0,0,0,0"/>
                <v:imagedata r:id="rId808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2" w:name="_Toc230362115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894</w:t>
      </w:r>
      <w:bookmarkEnd w:id="1952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Доступ к документу организован через пункт меню быстрого доступа</w:t>
      </w:r>
      <w:r>
        <w:rPr>
          <w:rFonts w:eastAsia="Calibri"/>
          <w:szCs w:val="28"/>
          <w:highlight w:val="yellow"/>
          <w:lang w:eastAsia="en-US"/>
        </w:rPr>
        <w:t xml:space="preserve"> </w:t>
      </w:r>
      <w:r>
        <w:rPr>
          <w:b/>
          <w:szCs w:val="28"/>
          <w:highlight w:val="yellow"/>
          <w:lang w:eastAsia="en-US"/>
        </w:rPr>
        <w:t xml:space="preserve">Учет и отчетность</w:t>
      </w:r>
      <w:r>
        <w:rPr>
          <w:szCs w:val="28"/>
          <w:highlight w:val="yellow"/>
          <w:lang w:eastAsia="en-US"/>
        </w:rPr>
        <w:t xml:space="preserve"> в разделе </w:t>
      </w:r>
      <w:r>
        <w:rPr>
          <w:b/>
          <w:szCs w:val="28"/>
          <w:highlight w:val="yellow"/>
          <w:lang w:eastAsia="en-US"/>
        </w:rPr>
        <w:t xml:space="preserve">Инвентаризация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spacing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48100"/>
                <wp:effectExtent l="0" t="0" r="3175" b="0"/>
                <wp:docPr id="1056" name="Рисунок 4561747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9"/>
                        <a:stretch/>
                      </pic:blipFill>
                      <pic:spPr bwMode="auto">
                        <a:xfrm>
                          <a:off x="0" y="0"/>
                          <a:ext cx="5940425" cy="3848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7" o:spid="_x0000_s1057" type="#_x0000_t75" style="width:467.75pt;height:303.00pt;mso-wrap-distance-left:0.00pt;mso-wrap-distance-top:0.00pt;mso-wrap-distance-right:0.00pt;mso-wrap-distance-bottom:0.00pt;" stroked="false">
                <v:path textboxrect="0,0,0,0"/>
                <v:imagedata r:id="rId809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3" w:name="_Toc230362116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895</w:t>
      </w:r>
      <w:bookmarkEnd w:id="1953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Формирование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Инвентаризационная опись (ф. 0510474) формируется ответственным исполнителем бухгалтерской службы (пользователь с ролью </w:t>
      </w:r>
      <w:r>
        <w:rPr>
          <w:rFonts w:eastAsia="Calibri"/>
          <w:b/>
          <w:szCs w:val="28"/>
          <w:highlight w:val="yellow"/>
          <w:lang w:eastAsia="en-US"/>
        </w:rPr>
        <w:t xml:space="preserve">Бухгалтер</w:t>
      </w:r>
      <w:r>
        <w:rPr>
          <w:rFonts w:eastAsia="Calibri"/>
          <w:szCs w:val="28"/>
          <w:highlight w:val="yellow"/>
          <w:lang w:eastAsia="en-US"/>
        </w:rPr>
        <w:t xml:space="preserve">) на основании </w:t>
      </w:r>
      <w:r>
        <w:rPr>
          <w:rFonts w:eastAsia="Calibri"/>
          <w:b/>
          <w:szCs w:val="28"/>
          <w:highlight w:val="yellow"/>
          <w:lang w:eastAsia="en-US"/>
        </w:rPr>
        <w:t xml:space="preserve">Решения</w:t>
      </w:r>
      <w:r>
        <w:rPr>
          <w:rFonts w:eastAsia="Calibri"/>
          <w:szCs w:val="28"/>
          <w:highlight w:val="yellow"/>
          <w:lang w:eastAsia="en-US"/>
        </w:rPr>
        <w:t xml:space="preserve"> (ф. 0510439) по ответственному лицу, осуществляющему взаимодействие с бухгалтерской службой в части передачи документов, необходимых для отражения в бухгалтерском учете состояния </w:t>
      </w:r>
      <w:r>
        <w:rPr>
          <w:rFonts w:eastAsia="Calibri"/>
          <w:szCs w:val="28"/>
          <w:highlight w:val="yellow"/>
          <w:lang w:eastAsia="en-US"/>
        </w:rPr>
        <w:t xml:space="preserve">государственного (муниципального) долга по предоставленным гарантиям, и месту (подразделению) проведения инвентаризации и детализируется по каждому инвентаризируемому объекту нефинансовых активов не позднее дня начала инвентаризации, указанного в документе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 Решение о проведении инвентаризации</w:t>
      </w:r>
      <w:r>
        <w:rPr>
          <w:rFonts w:eastAsia="Calibri"/>
          <w:szCs w:val="28"/>
          <w:highlight w:val="yellow"/>
          <w:lang w:eastAsia="en-US"/>
        </w:rPr>
        <w:t xml:space="preserve">, далее –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 Решение.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Пользователю на этапе </w:t>
      </w:r>
      <w:r>
        <w:rPr>
          <w:rFonts w:eastAsia="Calibri"/>
          <w:b/>
          <w:szCs w:val="28"/>
          <w:highlight w:val="yellow"/>
          <w:lang w:eastAsia="en-US"/>
        </w:rPr>
        <w:t xml:space="preserve">Формирование</w:t>
      </w:r>
      <w:r>
        <w:rPr>
          <w:rFonts w:eastAsia="Calibri"/>
          <w:szCs w:val="28"/>
          <w:highlight w:val="yellow"/>
          <w:lang w:eastAsia="en-US"/>
        </w:rPr>
        <w:t xml:space="preserve"> требуется заполнить реквизиты 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Вид задолженности</w:t>
      </w:r>
      <w:r>
        <w:rPr>
          <w:rFonts w:eastAsia="Calibri"/>
          <w:szCs w:val="28"/>
          <w:highlight w:val="yellow"/>
          <w:lang w:eastAsia="en-US"/>
        </w:rPr>
        <w:t xml:space="preserve">, принимающий одно из значений: "внутренний долг" или "внешний долг", исходя из ст.6 Бюджетного Кодекса РФ: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73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государственный (муниципальный) внутренний долг - долговые обязательства публично-правового образования, возникающие в валюте Российской Федерации;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73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szCs w:val="28"/>
          <w:highlight w:val="yellow"/>
        </w:rPr>
        <w:t xml:space="preserve">государственный (муниципальный) внешний долг - долговые обязательства публично-правового образования, возникающие в иностранной валюте.</w:t>
      </w:r>
      <w:r>
        <w:rPr>
          <w:rFonts w:eastAsia="Calibri"/>
          <w:szCs w:val="28"/>
          <w:highlight w:val="yellow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75360"/>
                <wp:effectExtent l="0" t="0" r="3175" b="0"/>
                <wp:docPr id="1057" name="Рисунок 44382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0"/>
                        <a:stretch/>
                      </pic:blipFill>
                      <pic:spPr bwMode="auto">
                        <a:xfrm>
                          <a:off x="0" y="0"/>
                          <a:ext cx="5940425" cy="975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8" o:spid="_x0000_s1058" type="#_x0000_t75" style="width:467.75pt;height:76.80pt;mso-wrap-distance-left:0.00pt;mso-wrap-distance-top:0.00pt;mso-wrap-distance-right:0.00pt;mso-wrap-distance-bottom:0.00pt;" stroked="false">
                <v:path textboxrect="0,0,0,0"/>
                <v:imagedata r:id="rId810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4" w:name="_Toc230362117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896</w:t>
      </w:r>
      <w:bookmarkEnd w:id="1954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Далее следует выбрать </w:t>
      </w:r>
      <w:r>
        <w:rPr>
          <w:rFonts w:eastAsia="Calibri"/>
          <w:b/>
          <w:szCs w:val="28"/>
          <w:highlight w:val="yellow"/>
          <w:lang w:eastAsia="en-US"/>
        </w:rPr>
        <w:t xml:space="preserve">Решение о проведении инвентаризации </w:t>
      </w:r>
      <w:r>
        <w:rPr>
          <w:rFonts w:eastAsia="Calibri"/>
          <w:szCs w:val="28"/>
          <w:highlight w:val="yellow"/>
          <w:lang w:eastAsia="en-US"/>
        </w:rPr>
        <w:t xml:space="preserve">путём выбора требуемого документа из списка. 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85695"/>
                <wp:effectExtent l="0" t="0" r="3175" b="0"/>
                <wp:docPr id="1058" name="Рисунок 1182488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1"/>
                        <a:stretch/>
                      </pic:blipFill>
                      <pic:spPr bwMode="auto">
                        <a:xfrm>
                          <a:off x="0" y="0"/>
                          <a:ext cx="5940425" cy="2385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9" o:spid="_x0000_s1059" type="#_x0000_t75" style="width:467.75pt;height:187.85pt;mso-wrap-distance-left:0.00pt;mso-wrap-distance-top:0.00pt;mso-wrap-distance-right:0.00pt;mso-wrap-distance-bottom:0.00pt;" stroked="false">
                <v:path textboxrect="0,0,0,0"/>
                <v:imagedata r:id="rId811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5" w:name="_Toc230362118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897</w:t>
      </w:r>
      <w:bookmarkEnd w:id="1955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После выбора </w:t>
      </w:r>
      <w:r>
        <w:rPr>
          <w:rFonts w:eastAsia="Calibri"/>
          <w:b/>
          <w:color w:val="auto"/>
          <w:szCs w:val="28"/>
          <w:highlight w:val="yellow"/>
          <w:lang w:eastAsia="en-US"/>
        </w:rPr>
        <w:t xml:space="preserve">Решения</w:t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 будет открыто окно «Выбор данных из Решения с учетом изменений» со строками по счетам, соответствующим формируемой описи.</w: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  <w:t xml:space="preserve">В окне «Выбор данных из Решения с учетом изменений» необходимо отметить строку, по которой следует заполнить документ описи, и нажать на кнопку Выбрать строки.</w:t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03780"/>
                <wp:effectExtent l="0" t="0" r="3175" b="1270"/>
                <wp:docPr id="1059" name="Рисунок 18563760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2"/>
                        <a:stretch/>
                      </pic:blipFill>
                      <pic:spPr bwMode="auto">
                        <a:xfrm>
                          <a:off x="0" y="0"/>
                          <a:ext cx="5940425" cy="23037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0" o:spid="_x0000_s1060" type="#_x0000_t75" style="width:467.75pt;height:181.40pt;mso-wrap-distance-left:0.00pt;mso-wrap-distance-top:0.00pt;mso-wrap-distance-right:0.00pt;mso-wrap-distance-bottom:0.00pt;" stroked="false">
                <v:path textboxrect="0,0,0,0"/>
                <v:imagedata r:id="rId812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6" w:name="_Toc230362119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898</w:t>
      </w:r>
      <w:bookmarkEnd w:id="1956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Предварительно можно выполнить объединение строк По счетам.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33930"/>
                <wp:effectExtent l="0" t="0" r="3175" b="0"/>
                <wp:docPr id="1060" name="Рисунок 18076204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3"/>
                        <a:stretch/>
                      </pic:blipFill>
                      <pic:spPr bwMode="auto">
                        <a:xfrm>
                          <a:off x="0" y="0"/>
                          <a:ext cx="5940425" cy="2233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1" o:spid="_x0000_s1061" type="#_x0000_t75" style="width:467.75pt;height:175.90pt;mso-wrap-distance-left:0.00pt;mso-wrap-distance-top:0.00pt;mso-wrap-distance-right:0.00pt;mso-wrap-distance-bottom:0.00pt;" stroked="false">
                <v:path textboxrect="0,0,0,0"/>
                <v:imagedata r:id="rId813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7" w:name="_Toc230362120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899</w:t>
      </w:r>
      <w:bookmarkEnd w:id="1957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После выбора Решения будет автоматически заполнена закладка 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Комиссия </w:t>
      </w:r>
      <w:r>
        <w:rPr>
          <w:rFonts w:eastAsia="Calibri"/>
          <w:szCs w:val="28"/>
          <w:highlight w:val="yellow"/>
          <w:lang w:eastAsia="en-US"/>
        </w:rPr>
        <w:t xml:space="preserve">составом инвентаризационной комиссии, а также реквизиты в шапке документа </w:t>
      </w:r>
      <w:bookmarkStart w:id="1958" w:name="_Hlk228009856"/>
      <w:r>
        <w:rPr>
          <w:rFonts w:eastAsia="Calibri"/>
          <w:b/>
          <w:bCs/>
          <w:szCs w:val="28"/>
          <w:highlight w:val="yellow"/>
          <w:lang w:eastAsia="en-US"/>
        </w:rPr>
        <w:t xml:space="preserve">Инвентаризационную опись (ф. 0510474)</w:t>
      </w:r>
      <w:bookmarkEnd w:id="1958"/>
      <w:r>
        <w:rPr>
          <w:rFonts w:eastAsia="Calibri"/>
          <w:szCs w:val="28"/>
          <w:highlight w:val="yellow"/>
          <w:lang w:eastAsia="en-US"/>
        </w:rPr>
        <w:t xml:space="preserve">, в группе реквизитов 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Сведения об инвентаризации из Решения</w:t>
      </w:r>
      <w:r>
        <w:rPr>
          <w:rFonts w:eastAsia="Calibri"/>
          <w:szCs w:val="28"/>
          <w:highlight w:val="yellow"/>
          <w:lang w:eastAsia="en-US"/>
        </w:rPr>
        <w:t xml:space="preserve">: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По состоянию на</w:t>
      </w:r>
      <w:r>
        <w:rPr>
          <w:rFonts w:eastAsia="Calibri"/>
          <w:szCs w:val="28"/>
          <w:highlight w:val="yellow"/>
        </w:rPr>
        <w:t xml:space="preserve"> – дата, по состоянию на которую проводится инвентаризация, в формате "ДД.ММ.ГГГГ";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Номер комиссии</w:t>
      </w:r>
      <w:r>
        <w:rPr>
          <w:rFonts w:eastAsia="Calibri"/>
          <w:szCs w:val="28"/>
          <w:highlight w:val="yellow"/>
        </w:rPr>
        <w:t xml:space="preserve"> – номер инвентаризационной комиссии;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Ответственное лицо</w:t>
      </w:r>
      <w:r>
        <w:rPr>
          <w:rFonts w:eastAsia="Calibri"/>
          <w:szCs w:val="28"/>
          <w:highlight w:val="yellow"/>
        </w:rPr>
        <w:t xml:space="preserve"> (управленческий реквизит) </w:t>
      </w:r>
      <w:r>
        <w:rPr>
          <w:rFonts w:eastAsia="Calibri"/>
          <w:szCs w:val="28"/>
          <w:highlight w:val="yellow"/>
        </w:rPr>
        <w:t xml:space="preserve">– фамилия, имя, отчество (при наличии) лица, осуществляющего взаимодействие с бухгалтерской службой в части передачи документов, необходимых для отражения в бухгалтерском учете состояния государственного (муниципального) долга по предоставленным гарантиям;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Список счетов – </w:t>
      </w:r>
      <w:r>
        <w:rPr>
          <w:rFonts w:eastAsia="Calibri"/>
          <w:szCs w:val="28"/>
          <w:highlight w:val="yellow"/>
        </w:rPr>
        <w:t xml:space="preserve">коды счетов</w:t>
      </w:r>
      <w:r>
        <w:rPr>
          <w:rFonts w:eastAsia="Calibri"/>
          <w:b/>
          <w:bCs/>
          <w:szCs w:val="28"/>
          <w:highlight w:val="yellow"/>
        </w:rPr>
        <w:t xml:space="preserve"> </w:t>
      </w:r>
      <w:r>
        <w:rPr>
          <w:rFonts w:eastAsia="Calibri"/>
          <w:szCs w:val="28"/>
          <w:highlight w:val="yellow"/>
        </w:rPr>
        <w:t xml:space="preserve">(</w:t>
      </w:r>
      <w:r>
        <w:rPr>
          <w:rFonts w:eastAsia="Calibri"/>
          <w:b/>
          <w:bCs/>
          <w:szCs w:val="28"/>
          <w:highlight w:val="yellow"/>
        </w:rPr>
        <w:t xml:space="preserve">КФО</w:t>
      </w:r>
      <w:r>
        <w:rPr>
          <w:rFonts w:eastAsia="Calibri"/>
          <w:szCs w:val="28"/>
          <w:highlight w:val="yellow"/>
        </w:rPr>
        <w:t xml:space="preserve">, счет и субсчет), по которым проводится инвентаризация;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Период проведения с/по</w:t>
      </w:r>
      <w:r>
        <w:rPr>
          <w:rFonts w:eastAsia="Calibri"/>
          <w:szCs w:val="28"/>
          <w:highlight w:val="yellow"/>
        </w:rPr>
        <w:t xml:space="preserve"> – даты начала и окончания инвентаризации в формате "ДД.ММ.ГГГГ";</w:t>
      </w:r>
      <w:r>
        <w:rPr>
          <w:rFonts w:eastAsia="Calibri"/>
          <w:szCs w:val="28"/>
          <w:highlight w:val="yellow"/>
        </w:rPr>
      </w:r>
    </w:p>
    <w:p>
      <w:pPr>
        <w:numPr>
          <w:ilvl w:val="0"/>
          <w:numId w:val="48"/>
        </w:numPr>
        <w:contextualSpacing/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</w:rPr>
      </w:pPr>
      <w:r>
        <w:rPr>
          <w:rFonts w:eastAsia="Calibri"/>
          <w:b/>
          <w:bCs/>
          <w:szCs w:val="28"/>
          <w:highlight w:val="yellow"/>
        </w:rPr>
        <w:t xml:space="preserve">Места проведения</w:t>
      </w:r>
      <w:r>
        <w:rPr>
          <w:rFonts w:eastAsia="Calibri"/>
          <w:szCs w:val="28"/>
          <w:highlight w:val="yellow"/>
        </w:rPr>
        <w:t xml:space="preserve"> – адреса или места проведения инвентаризации.</w:t>
      </w:r>
      <w:r>
        <w:rPr>
          <w:rFonts w:eastAsia="Calibri"/>
          <w:szCs w:val="28"/>
          <w:highlight w:val="yellow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Редактирование вышеперечисленных реквизитов не предусмотрено, так как они зафиксированы документом 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Решение о проведении инвентаризации</w:t>
      </w:r>
      <w:r>
        <w:rPr>
          <w:rFonts w:eastAsia="Calibri"/>
          <w:szCs w:val="28"/>
          <w:highlight w:val="yellow"/>
          <w:lang w:eastAsia="en-US"/>
        </w:rPr>
        <w:t xml:space="preserve">, выбранным в шапке документа.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54910"/>
                <wp:effectExtent l="0" t="0" r="3175" b="2540"/>
                <wp:docPr id="1061" name="Рисунок 12731776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4"/>
                        <a:stretch/>
                      </pic:blipFill>
                      <pic:spPr bwMode="auto">
                        <a:xfrm>
                          <a:off x="0" y="0"/>
                          <a:ext cx="5940425" cy="245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2" o:spid="_x0000_s1062" type="#_x0000_t75" style="width:467.75pt;height:193.30pt;mso-wrap-distance-left:0.00pt;mso-wrap-distance-top:0.00pt;mso-wrap-distance-right:0.00pt;mso-wrap-distance-bottom:0.00pt;" stroked="false">
                <v:path textboxrect="0,0,0,0"/>
                <v:imagedata r:id="rId814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59" w:name="_Toc230362121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900</w:t>
      </w:r>
      <w:bookmarkEnd w:id="1959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В подвале документа следует проконтролировать заполнение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 Ответственного исполнителя инвентаризационной комиссии</w:t>
      </w:r>
      <w:r>
        <w:rPr>
          <w:rFonts w:eastAsia="Calibri"/>
          <w:szCs w:val="28"/>
          <w:highlight w:val="yellow"/>
          <w:lang w:eastAsia="en-US"/>
        </w:rPr>
        <w:t xml:space="preserve">. При этом указанный сотрудник должен присутствовать в составе комиссии на закладке </w:t>
      </w:r>
      <w:r>
        <w:rPr>
          <w:rFonts w:eastAsia="Calibri"/>
          <w:b/>
          <w:szCs w:val="28"/>
          <w:highlight w:val="yellow"/>
          <w:lang w:eastAsia="en-US"/>
        </w:rPr>
        <w:t xml:space="preserve">Комиссия, </w:t>
      </w:r>
      <w:r>
        <w:rPr>
          <w:rFonts w:eastAsia="Calibri"/>
          <w:szCs w:val="28"/>
          <w:highlight w:val="yellow"/>
          <w:lang w:eastAsia="en-US"/>
        </w:rPr>
        <w:t xml:space="preserve">а также</w:t>
      </w:r>
      <w:r>
        <w:rPr>
          <w:rFonts w:eastAsia="Calibri"/>
          <w:b/>
          <w:szCs w:val="28"/>
          <w:highlight w:val="yellow"/>
          <w:lang w:eastAsia="en-US"/>
        </w:rPr>
        <w:t xml:space="preserve"> </w:t>
      </w:r>
      <w:r>
        <w:rPr>
          <w:rFonts w:eastAsia="Calibri"/>
          <w:szCs w:val="28"/>
          <w:highlight w:val="yellow"/>
          <w:lang w:eastAsia="en-US"/>
        </w:rPr>
        <w:t xml:space="preserve">в карточке Комиссии у данного сотрудника необходимо наличие флага</w:t>
      </w:r>
      <w:r>
        <w:rPr>
          <w:rFonts w:eastAsia="Calibri"/>
          <w:b/>
          <w:szCs w:val="28"/>
          <w:highlight w:val="yellow"/>
          <w:lang w:eastAsia="en-US"/>
        </w:rPr>
        <w:t xml:space="preserve"> «Ответственный исполнитель».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24710"/>
                <wp:effectExtent l="0" t="0" r="3175" b="8890"/>
                <wp:docPr id="1062" name="Рисунок 14379537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5"/>
                        <a:stretch/>
                      </pic:blipFill>
                      <pic:spPr bwMode="auto">
                        <a:xfrm>
                          <a:off x="0" y="0"/>
                          <a:ext cx="5940425" cy="2124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3" o:spid="_x0000_s1063" type="#_x0000_t75" style="width:467.75pt;height:167.30pt;mso-wrap-distance-left:0.00pt;mso-wrap-distance-top:0.00pt;mso-wrap-distance-right:0.00pt;mso-wrap-distance-bottom:0.00pt;" stroked="false">
                <v:path textboxrect="0,0,0,0"/>
                <v:imagedata r:id="rId815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0" w:name="_Toc230362122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901</w:t>
      </w:r>
      <w:bookmarkEnd w:id="1960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Реквизит </w:t>
      </w:r>
      <w:r>
        <w:rPr>
          <w:rFonts w:eastAsia="Calibri"/>
          <w:b/>
          <w:szCs w:val="28"/>
          <w:highlight w:val="yellow"/>
          <w:lang w:eastAsia="en-US"/>
        </w:rPr>
        <w:t xml:space="preserve">Ответственный исполнитель бух. службы</w:t>
      </w:r>
      <w:r>
        <w:rPr>
          <w:rFonts w:eastAsia="Calibri"/>
          <w:szCs w:val="28"/>
          <w:highlight w:val="yellow"/>
          <w:lang w:eastAsia="en-US"/>
        </w:rPr>
        <w:t xml:space="preserve"> будет заполнен автоматически значением соответствующего 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Сотрудника</w:t>
      </w:r>
      <w:r>
        <w:rPr>
          <w:rFonts w:eastAsia="Calibri"/>
          <w:szCs w:val="28"/>
          <w:highlight w:val="yellow"/>
          <w:lang w:eastAsia="en-US"/>
        </w:rPr>
        <w:t xml:space="preserve">, который связан с </w:t>
      </w:r>
      <w:r>
        <w:rPr>
          <w:rFonts w:eastAsia="Calibri"/>
          <w:b/>
          <w:bCs/>
          <w:szCs w:val="28"/>
          <w:highlight w:val="yellow"/>
          <w:lang w:eastAsia="en-US"/>
        </w:rPr>
        <w:t xml:space="preserve">Физическим лицом</w:t>
      </w:r>
      <w:r>
        <w:rPr>
          <w:rFonts w:eastAsia="Calibri"/>
          <w:szCs w:val="28"/>
          <w:highlight w:val="yellow"/>
          <w:lang w:eastAsia="en-US"/>
        </w:rPr>
        <w:t xml:space="preserve">, указанным для пользователя, создавшего документ.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05380"/>
                <wp:effectExtent l="0" t="0" r="3175" b="0"/>
                <wp:docPr id="1063" name="Рисунок 8040546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6"/>
                        <a:stretch/>
                      </pic:blipFill>
                      <pic:spPr bwMode="auto">
                        <a:xfrm>
                          <a:off x="0" y="0"/>
                          <a:ext cx="5940425" cy="240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4" o:spid="_x0000_s1064" type="#_x0000_t75" style="width:467.75pt;height:189.40pt;mso-wrap-distance-left:0.00pt;mso-wrap-distance-top:0.00pt;mso-wrap-distance-right:0.00pt;mso-wrap-distance-bottom:0.00pt;" stroked="false">
                <v:path textboxrect="0,0,0,0"/>
                <v:imagedata r:id="rId816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1" w:name="_Toc230362123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902</w:t>
      </w:r>
      <w:bookmarkEnd w:id="1961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Для перевода формуляра на следующий этап формирования и подписания </w:t>
      </w:r>
      <w:r>
        <w:rPr>
          <w:rFonts w:eastAsia="Calibri"/>
          <w:b/>
          <w:szCs w:val="28"/>
          <w:highlight w:val="yellow"/>
          <w:lang w:eastAsia="en-US"/>
        </w:rPr>
        <w:t xml:space="preserve">Расписки</w:t>
      </w:r>
      <w:r>
        <w:rPr>
          <w:rFonts w:eastAsia="Calibri"/>
          <w:szCs w:val="28"/>
          <w:highlight w:val="yellow"/>
          <w:lang w:eastAsia="en-US"/>
        </w:rPr>
        <w:t xml:space="preserve"> ответственным лицом следует нажать на кнопку-резолюции </w:t>
      </w:r>
      <w:r>
        <w:rPr>
          <w:rFonts w:eastAsia="Calibri"/>
          <w:b/>
          <w:szCs w:val="28"/>
          <w:highlight w:val="yellow"/>
          <w:lang w:eastAsia="en-US"/>
        </w:rPr>
        <w:t xml:space="preserve">На подписание расписки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577215"/>
                <wp:effectExtent l="0" t="0" r="3175" b="0"/>
                <wp:docPr id="1064" name="Рисунок 11973306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7"/>
                        <a:stretch/>
                      </pic:blipFill>
                      <pic:spPr bwMode="auto">
                        <a:xfrm>
                          <a:off x="0" y="0"/>
                          <a:ext cx="5940425" cy="57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5" o:spid="_x0000_s1065" type="#_x0000_t75" style="width:467.75pt;height:45.45pt;mso-wrap-distance-left:0.00pt;mso-wrap-distance-top:0.00pt;mso-wrap-distance-right:0.00pt;mso-wrap-distance-bottom:0.00pt;" stroked="false">
                <v:path textboxrect="0,0,0,0"/>
                <v:imagedata r:id="rId817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2" w:name="_Toc230362124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903</w:t>
      </w:r>
      <w:bookmarkEnd w:id="1962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При этом документ направляется пользователю с ролью </w:t>
      </w:r>
      <w:r>
        <w:rPr>
          <w:rFonts w:eastAsia="Calibri"/>
          <w:b/>
          <w:szCs w:val="28"/>
          <w:highlight w:val="yellow"/>
          <w:lang w:eastAsia="en-US"/>
        </w:rPr>
        <w:t xml:space="preserve">Материально-ответственное лицо </w:t>
      </w:r>
      <w:r>
        <w:rPr>
          <w:rFonts w:eastAsia="Calibri"/>
          <w:szCs w:val="28"/>
          <w:highlight w:val="yellow"/>
          <w:u w:val="single"/>
          <w:lang w:eastAsia="en-US"/>
        </w:rPr>
        <w:t xml:space="preserve">сотрудника из реквизита </w:t>
      </w:r>
      <w:r>
        <w:rPr>
          <w:rFonts w:eastAsia="Calibri"/>
          <w:b/>
          <w:szCs w:val="28"/>
          <w:highlight w:val="yellow"/>
          <w:u w:val="single"/>
          <w:lang w:eastAsia="en-US"/>
        </w:rPr>
        <w:t xml:space="preserve">Ответственное лицо</w:t>
      </w:r>
      <w:r>
        <w:rPr>
          <w:rFonts w:eastAsia="Calibri"/>
          <w:szCs w:val="28"/>
          <w:highlight w:val="yellow"/>
          <w:u w:val="single"/>
          <w:lang w:eastAsia="en-US"/>
        </w:rPr>
        <w:t xml:space="preserve"> в шапке документа </w:t>
      </w:r>
      <w:r>
        <w:rPr>
          <w:rFonts w:eastAsia="Calibri"/>
          <w:szCs w:val="28"/>
          <w:highlight w:val="yellow"/>
          <w:lang w:eastAsia="en-US"/>
        </w:rPr>
        <w:t xml:space="preserve">для создания расписки.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/>
        <w:rPr>
          <w:rFonts w:eastAsia="Calibri"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Важно!</w:t>
      </w:r>
      <w:r>
        <w:rPr>
          <w:szCs w:val="28"/>
          <w:highlight w:val="yellow"/>
          <w:lang w:eastAsia="en-US"/>
        </w:rPr>
        <w:t xml:space="preserve"> При переводе формуляра на следующий этап выполняется блокирующий контроль заполнения следующих данных ответственного исполнителя: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38"/>
        </w:numPr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Должность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38"/>
        </w:numPr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ФИО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38"/>
        </w:numPr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Телефон</w:t>
      </w:r>
      <w:r>
        <w:rPr>
          <w:rFonts w:eastAsia="Calibri"/>
          <w:szCs w:val="28"/>
          <w:highlight w:val="yellow"/>
          <w:lang w:eastAsia="en-US"/>
        </w:rPr>
      </w:r>
    </w:p>
    <w:p>
      <w:pPr>
        <w:numPr>
          <w:ilvl w:val="0"/>
          <w:numId w:val="38"/>
        </w:numPr>
        <w:ind w:left="0" w:firstLine="709"/>
        <w:jc w:val="left"/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Email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Будет выведено соответствующее сообщение, поэтому перед переводом формуляра на следующий этап необходимо проверить заполнение указанных </w:t>
      </w:r>
      <w:r>
        <w:rPr>
          <w:szCs w:val="28"/>
          <w:highlight w:val="yellow"/>
          <w:lang w:eastAsia="en-US"/>
        </w:rPr>
        <w:t xml:space="preserve">реквизитов в карточке сотрудника – ответственного исполнителя по формуляру.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5775"/>
                <wp:effectExtent l="0" t="0" r="3175" b="9525"/>
                <wp:docPr id="1065" name="Рисунок 6482654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8"/>
                        <a:stretch/>
                      </pic:blipFill>
                      <pic:spPr bwMode="auto">
                        <a:xfrm>
                          <a:off x="0" y="0"/>
                          <a:ext cx="5940425" cy="485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6" o:spid="_x0000_s1066" type="#_x0000_t75" style="width:467.75pt;height:38.25pt;mso-wrap-distance-left:0.00pt;mso-wrap-distance-top:0.00pt;mso-wrap-distance-right:0.00pt;mso-wrap-distance-bottom:0.00pt;" stroked="false">
                <v:path textboxrect="0,0,0,0"/>
                <v:imagedata r:id="rId818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3" w:name="_Toc230362125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904</w:t>
      </w:r>
      <w:bookmarkEnd w:id="1963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rFonts w:eastAsia="Calibri"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Также выполняется проверка на указание причины отсутствия сотрудников. Если для члена комиссии установлен флаг отсутствия, но не указана причина отсутствия, </w:t>
      </w:r>
      <w:bookmarkStart w:id="1964" w:name="_Hlk228008678"/>
      <w:r>
        <w:rPr>
          <w:szCs w:val="28"/>
          <w:highlight w:val="yellow"/>
          <w:lang w:eastAsia="en-US"/>
        </w:rPr>
        <w:t xml:space="preserve">будет выведено соответствующее сообщение</w:t>
      </w:r>
      <w:bookmarkEnd w:id="1964"/>
      <w:r>
        <w:rPr>
          <w:szCs w:val="28"/>
          <w:highlight w:val="yellow"/>
          <w:lang w:eastAsia="en-US"/>
        </w:rPr>
        <w:t xml:space="preserve">.</w:t>
      </w:r>
      <w:r>
        <w:rPr>
          <w:rFonts w:eastAsia="Calibri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27250"/>
                <wp:effectExtent l="0" t="0" r="3175" b="6350"/>
                <wp:docPr id="1066" name="Рисунок 6442767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9"/>
                        <a:stretch/>
                      </pic:blipFill>
                      <pic:spPr bwMode="auto">
                        <a:xfrm>
                          <a:off x="0" y="0"/>
                          <a:ext cx="5940425" cy="2127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7" o:spid="_x0000_s1067" type="#_x0000_t75" style="width:467.75pt;height:167.50pt;mso-wrap-distance-left:0.00pt;mso-wrap-distance-top:0.00pt;mso-wrap-distance-right:0.00pt;mso-wrap-distance-bottom:0.00pt;" stroked="false">
                <v:path textboxrect="0,0,0,0"/>
                <v:imagedata r:id="rId819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5" w:name="_Toc230362126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905</w:t>
      </w:r>
      <w:bookmarkEnd w:id="1965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Создание расписки Ответственным лицом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Пользователю, указанному как Ответственное лицо в шапке документа (роль </w:t>
      </w:r>
      <w:r>
        <w:rPr>
          <w:b/>
          <w:szCs w:val="28"/>
          <w:highlight w:val="yellow"/>
          <w:lang w:eastAsia="en-US"/>
        </w:rPr>
        <w:t xml:space="preserve">Материально-ответственное лицо) </w:t>
      </w:r>
      <w:r>
        <w:rPr>
          <w:szCs w:val="28"/>
          <w:highlight w:val="yellow"/>
          <w:lang w:eastAsia="en-US"/>
        </w:rPr>
        <w:t xml:space="preserve">на данном этапе необходимо открыть документ и в шапке документа нажать кнопку «Создать расписку».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972310"/>
                <wp:effectExtent l="0" t="0" r="3175" b="8890"/>
                <wp:docPr id="1067" name="Рисунок 3133309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0"/>
                        <a:stretch/>
                      </pic:blipFill>
                      <pic:spPr bwMode="auto">
                        <a:xfrm>
                          <a:off x="0" y="0"/>
                          <a:ext cx="5940425" cy="19723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8" o:spid="_x0000_s1068" type="#_x0000_t75" style="width:467.75pt;height:155.30pt;mso-wrap-distance-left:0.00pt;mso-wrap-distance-top:0.00pt;mso-wrap-distance-right:0.00pt;mso-wrap-distance-bottom:0.00pt;" stroked="false">
                <v:path textboxrect="0,0,0,0"/>
                <v:imagedata r:id="rId820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6" w:name="_Toc230362127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906</w:t>
      </w:r>
      <w:bookmarkEnd w:id="1966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результате открывается форма нового документа </w:t>
      </w:r>
      <w:r>
        <w:rPr>
          <w:b/>
          <w:szCs w:val="28"/>
          <w:highlight w:val="yellow"/>
          <w:lang w:eastAsia="en-US"/>
        </w:rPr>
        <w:t xml:space="preserve">Расписка инвентаризации. </w:t>
      </w:r>
      <w:r>
        <w:rPr>
          <w:szCs w:val="28"/>
          <w:highlight w:val="yellow"/>
          <w:lang w:eastAsia="en-US"/>
        </w:rPr>
        <w:t xml:space="preserve">Все реквизиты документа заблокированы для изменения.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подписать Расписку при помощи кнопки-резолюции «</w:t>
      </w:r>
      <w:r>
        <w:rPr>
          <w:b/>
          <w:bCs/>
          <w:szCs w:val="28"/>
          <w:highlight w:val="yellow"/>
          <w:lang w:eastAsia="en-US"/>
        </w:rPr>
        <w:t xml:space="preserve">Подписать</w:t>
      </w:r>
      <w:r>
        <w:rPr>
          <w:szCs w:val="28"/>
          <w:highlight w:val="yellow"/>
          <w:lang w:eastAsia="en-US"/>
        </w:rPr>
        <w:t xml:space="preserve">». 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Внимание! Кнопка «Отсутствие ОЛ по уважит.причине» для данной описи не используется.</w:t>
      </w:r>
      <w:r>
        <w:rPr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69795"/>
                <wp:effectExtent l="0" t="0" r="3175" b="1905"/>
                <wp:docPr id="1068" name="Рисунок 2173205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1"/>
                        <a:stretch/>
                      </pic:blipFill>
                      <pic:spPr bwMode="auto">
                        <a:xfrm>
                          <a:off x="0" y="0"/>
                          <a:ext cx="5940425" cy="2169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9" o:spid="_x0000_s1069" type="#_x0000_t75" style="width:467.75pt;height:170.85pt;mso-wrap-distance-left:0.00pt;mso-wrap-distance-top:0.00pt;mso-wrap-distance-right:0.00pt;mso-wrap-distance-bottom:0.00pt;" stroked="false">
                <v:path textboxrect="0,0,0,0"/>
                <v:imagedata r:id="rId821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7" w:name="_Toc230362128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907</w:t>
      </w:r>
      <w:bookmarkEnd w:id="1967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необходимо закрыть окно документа </w:t>
      </w:r>
      <w:r>
        <w:rPr>
          <w:b/>
          <w:szCs w:val="28"/>
          <w:highlight w:val="yellow"/>
          <w:lang w:eastAsia="en-US"/>
        </w:rPr>
        <w:t xml:space="preserve">Расписка</w:t>
      </w:r>
      <w:r>
        <w:rPr>
          <w:szCs w:val="28"/>
          <w:highlight w:val="yellow"/>
          <w:lang w:eastAsia="en-US"/>
        </w:rPr>
        <w:t xml:space="preserve"> и окно документа </w:t>
      </w:r>
      <w:r>
        <w:rPr>
          <w:b/>
          <w:szCs w:val="28"/>
          <w:highlight w:val="yellow"/>
          <w:lang w:eastAsia="en-US"/>
        </w:rPr>
        <w:t xml:space="preserve">Инвентаризационная опись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32710"/>
                <wp:effectExtent l="0" t="0" r="3175" b="0"/>
                <wp:docPr id="1069" name="Рисунок 10655648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2"/>
                        <a:stretch/>
                      </pic:blipFill>
                      <pic:spPr bwMode="auto">
                        <a:xfrm>
                          <a:off x="0" y="0"/>
                          <a:ext cx="5940425" cy="263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0" o:spid="_x0000_s1070" type="#_x0000_t75" style="width:467.75pt;height:207.30pt;mso-wrap-distance-left:0.00pt;mso-wrap-distance-top:0.00pt;mso-wrap-distance-right:0.00pt;mso-wrap-distance-bottom:0.00pt;" stroked="false">
                <v:path textboxrect="0,0,0,0"/>
                <v:imagedata r:id="rId822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8" w:name="_Toc230362129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908</w:t>
      </w:r>
      <w:bookmarkEnd w:id="1968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Заполнение раздела 1 Ответственным исполнителем бух. службы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Задача по документу </w:t>
      </w:r>
      <w:r>
        <w:rPr>
          <w:b/>
          <w:szCs w:val="28"/>
          <w:highlight w:val="yellow"/>
          <w:lang w:eastAsia="en-US"/>
        </w:rPr>
        <w:t xml:space="preserve">Инвентаризационная опись (ф. 0510474)</w:t>
      </w:r>
      <w:r>
        <w:rPr>
          <w:szCs w:val="28"/>
          <w:highlight w:val="yellow"/>
          <w:lang w:eastAsia="en-US"/>
        </w:rPr>
        <w:t xml:space="preserve"> возвращается к пользователю, сформировавшему документ</w:t>
      </w:r>
      <w:r>
        <w:rPr>
          <w:b/>
          <w:szCs w:val="28"/>
          <w:highlight w:val="yellow"/>
          <w:lang w:eastAsia="en-US"/>
        </w:rPr>
        <w:t xml:space="preserve">, </w:t>
      </w:r>
      <w:r>
        <w:rPr>
          <w:szCs w:val="28"/>
          <w:highlight w:val="yellow"/>
          <w:lang w:eastAsia="en-US"/>
        </w:rPr>
        <w:t xml:space="preserve">указанному в поле</w:t>
      </w:r>
      <w:r>
        <w:rPr>
          <w:b/>
          <w:szCs w:val="28"/>
          <w:highlight w:val="yellow"/>
          <w:lang w:eastAsia="en-US"/>
        </w:rPr>
        <w:t xml:space="preserve"> </w:t>
      </w:r>
      <w:r>
        <w:rPr>
          <w:b/>
          <w:szCs w:val="28"/>
          <w:highlight w:val="yellow"/>
          <w:lang w:eastAsia="en-US"/>
        </w:rPr>
        <w:t xml:space="preserve">Ответственный исполнитель бух. службы </w:t>
      </w:r>
      <w:r>
        <w:rPr>
          <w:szCs w:val="28"/>
          <w:highlight w:val="yellow"/>
          <w:lang w:eastAsia="en-US"/>
        </w:rPr>
        <w:t xml:space="preserve">(роль </w:t>
      </w:r>
      <w:r>
        <w:rPr>
          <w:b/>
          <w:szCs w:val="28"/>
          <w:highlight w:val="yellow"/>
          <w:lang w:eastAsia="en-US"/>
        </w:rPr>
        <w:t xml:space="preserve">Бухгалтер), </w:t>
      </w:r>
      <w:r>
        <w:rPr>
          <w:szCs w:val="28"/>
          <w:highlight w:val="yellow"/>
          <w:lang w:eastAsia="en-US"/>
        </w:rPr>
        <w:t xml:space="preserve">для заполнения данных раздела 1.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перейти на вкладку «Раздел 1» документа и нажать кнопку «Заполнить по данным бух. учета».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Таблица </w:t>
      </w:r>
      <w:r>
        <w:rPr>
          <w:b/>
          <w:bCs/>
          <w:szCs w:val="28"/>
          <w:highlight w:val="yellow"/>
          <w:lang w:eastAsia="en-US"/>
        </w:rPr>
        <w:t xml:space="preserve">Раздела 1</w:t>
      </w:r>
      <w:r>
        <w:rPr>
          <w:szCs w:val="28"/>
          <w:highlight w:val="yellow"/>
          <w:lang w:eastAsia="en-US"/>
        </w:rPr>
        <w:t xml:space="preserve"> будет заполнена остатками по соответствующим счетам </w:t>
      </w:r>
      <w:r>
        <w:rPr>
          <w:b/>
          <w:szCs w:val="28"/>
          <w:highlight w:val="yellow"/>
          <w:u w:val="single"/>
          <w:lang w:eastAsia="en-US"/>
        </w:rPr>
        <w:t xml:space="preserve">на конец предыдущего дня от даты, по состоянию на которую проводится инвентаризация</w:t>
      </w:r>
      <w:r>
        <w:rPr>
          <w:szCs w:val="28"/>
          <w:highlight w:val="yellow"/>
          <w:lang w:eastAsia="en-US"/>
        </w:rPr>
        <w:t xml:space="preserve">, указанной в шапке документа в </w:t>
      </w:r>
      <w:r>
        <w:rPr>
          <w:b/>
          <w:szCs w:val="28"/>
          <w:highlight w:val="yellow"/>
          <w:lang w:eastAsia="en-US"/>
        </w:rPr>
        <w:t xml:space="preserve">реквизите По состоянию на.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Ручная корректировка данных в табличной части </w:t>
      </w:r>
      <w:r>
        <w:rPr>
          <w:b/>
          <w:szCs w:val="28"/>
          <w:highlight w:val="yellow"/>
          <w:lang w:eastAsia="en-US"/>
        </w:rPr>
        <w:t xml:space="preserve">Раздела 1 </w:t>
      </w:r>
      <w:r>
        <w:rPr>
          <w:szCs w:val="28"/>
          <w:highlight w:val="yellow"/>
          <w:lang w:eastAsia="en-US"/>
        </w:rPr>
        <w:t xml:space="preserve">не предусмотрена</w:t>
      </w:r>
      <w:r>
        <w:rPr>
          <w:b/>
          <w:szCs w:val="28"/>
          <w:highlight w:val="yellow"/>
          <w:lang w:eastAsia="en-US"/>
        </w:rPr>
        <w:t xml:space="preserve">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Cs/>
          <w:szCs w:val="28"/>
          <w:highlight w:val="yellow"/>
          <w:lang w:eastAsia="en-US"/>
        </w:rPr>
      </w:pPr>
      <w:r>
        <w:rPr>
          <w:bCs/>
          <w:szCs w:val="28"/>
          <w:highlight w:val="yellow"/>
          <w:lang w:eastAsia="en-US"/>
        </w:rPr>
        <w:t xml:space="preserve">Инвентаризационная опись (ф. 0510474) может быть оформлена как в разрезе отдельных держателей, так и по группе держателей, если в организации организован учет по группе держателей.</w:t>
      </w:r>
      <w:r>
        <w:rPr>
          <w:bCs/>
          <w:szCs w:val="28"/>
          <w:highlight w:val="yellow"/>
          <w:lang w:eastAsia="en-US"/>
        </w:rPr>
      </w:r>
    </w:p>
    <w:p>
      <w:pPr>
        <w:spacing w:after="160"/>
        <w:rPr>
          <w:bCs/>
          <w:szCs w:val="28"/>
          <w:highlight w:val="yellow"/>
          <w:lang w:eastAsia="en-US"/>
        </w:rPr>
      </w:pPr>
      <w:r>
        <w:rPr>
          <w:bCs/>
          <w:szCs w:val="28"/>
          <w:highlight w:val="yellow"/>
          <w:lang w:eastAsia="en-US"/>
        </w:rPr>
        <w:t xml:space="preserve">Если аналитический учет ведется по группам держателей, будут сформированы соответствующие подразделы к разделам Инвентаризационной описи (ф. 0510474), с указанием названия группы получателей (держателей) гарантии в специальной строке в нач</w:t>
      </w:r>
      <w:r>
        <w:rPr>
          <w:bCs/>
          <w:szCs w:val="28"/>
          <w:highlight w:val="yellow"/>
          <w:lang w:eastAsia="en-US"/>
        </w:rPr>
        <w:t xml:space="preserve">але каждого подраздела. При этом количество подразделов определяется количеством групп учета. Например, при формировании Инвентаризационной описи (ф. 0510474) по двум группам держателей формируются подразделы 1.1 и 1.2, 2.1 и 2.2, 3.1 и 3.2 соответственно.</w:t>
      </w:r>
      <w:r>
        <w:rPr>
          <w:bCs/>
          <w:szCs w:val="28"/>
          <w:highlight w:val="yellow"/>
          <w:lang w:eastAsia="en-US"/>
        </w:rPr>
      </w:r>
    </w:p>
    <w:p>
      <w:pPr>
        <w:spacing w:after="160"/>
        <w:rPr>
          <w:bCs/>
          <w:szCs w:val="28"/>
          <w:highlight w:val="yellow"/>
          <w:lang w:eastAsia="en-US"/>
        </w:rPr>
      </w:pPr>
      <w:r>
        <w:rPr>
          <w:bCs/>
          <w:szCs w:val="28"/>
          <w:highlight w:val="yellow"/>
          <w:lang w:eastAsia="en-US"/>
        </w:rPr>
        <w:t xml:space="preserve">При инвентаризации государственного (муниципального) долга </w:t>
      </w:r>
      <w:r>
        <w:rPr>
          <w:b/>
          <w:szCs w:val="28"/>
          <w:highlight w:val="yellow"/>
          <w:lang w:eastAsia="en-US"/>
        </w:rPr>
        <w:t xml:space="preserve">по группе держателей гарантий</w:t>
      </w:r>
      <w:r>
        <w:rPr>
          <w:bCs/>
          <w:szCs w:val="28"/>
          <w:highlight w:val="yellow"/>
          <w:lang w:eastAsia="en-US"/>
        </w:rPr>
        <w:t xml:space="preserve"> графы 2 - 6, 8 раздела 1 Инвентаризационной описи (ф. 0510474) </w:t>
      </w:r>
      <w:r>
        <w:rPr>
          <w:bCs/>
          <w:szCs w:val="28"/>
          <w:highlight w:val="yellow"/>
          <w:u w:val="single"/>
          <w:lang w:eastAsia="en-US"/>
        </w:rPr>
        <w:t xml:space="preserve">не заполняются</w:t>
      </w:r>
      <w:r>
        <w:rPr>
          <w:bCs/>
          <w:szCs w:val="28"/>
          <w:highlight w:val="yellow"/>
          <w:lang w:eastAsia="en-US"/>
        </w:rPr>
        <w:t xml:space="preserve">.</w:t>
      </w:r>
      <w:r>
        <w:rPr>
          <w:bCs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29640"/>
                <wp:effectExtent l="0" t="0" r="3175" b="3810"/>
                <wp:docPr id="1070" name="Рисунок 16148305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3"/>
                        <a:stretch/>
                      </pic:blipFill>
                      <pic:spPr bwMode="auto">
                        <a:xfrm>
                          <a:off x="0" y="0"/>
                          <a:ext cx="5940425" cy="929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1" o:spid="_x0000_s1071" type="#_x0000_t75" style="width:467.75pt;height:73.20pt;mso-wrap-distance-left:0.00pt;mso-wrap-distance-top:0.00pt;mso-wrap-distance-right:0.00pt;mso-wrap-distance-bottom:0.00pt;" stroked="false">
                <v:path textboxrect="0,0,0,0"/>
                <v:imagedata r:id="rId823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69" w:name="_Toc230362130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909</w:t>
      </w:r>
      <w:bookmarkEnd w:id="1969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rFonts w:eastAsia="Calibri"/>
          <w:color w:val="auto"/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  <w:lang w:eastAsia="en-US"/>
        </w:rPr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877570"/>
                <wp:effectExtent l="0" t="0" r="3175" b="0"/>
                <wp:docPr id="1071" name="Рисунок 3286896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4"/>
                        <a:stretch/>
                      </pic:blipFill>
                      <pic:spPr bwMode="auto">
                        <a:xfrm>
                          <a:off x="0" y="0"/>
                          <a:ext cx="5940425" cy="877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2" o:spid="_x0000_s1072" type="#_x0000_t75" style="width:467.75pt;height:69.10pt;mso-wrap-distance-left:0.00pt;mso-wrap-distance-top:0.00pt;mso-wrap-distance-right:0.00pt;mso-wrap-distance-bottom:0.00pt;" stroked="false">
                <v:path textboxrect="0,0,0,0"/>
                <v:imagedata r:id="rId824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0" w:name="_Toc230362131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910</w:t>
      </w:r>
      <w:bookmarkEnd w:id="1970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876935"/>
                <wp:effectExtent l="0" t="0" r="3175" b="0"/>
                <wp:docPr id="1072" name="Рисунок 1539216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5"/>
                        <a:stretch/>
                      </pic:blipFill>
                      <pic:spPr bwMode="auto">
                        <a:xfrm>
                          <a:off x="0" y="0"/>
                          <a:ext cx="5940425" cy="876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3" o:spid="_x0000_s1073" type="#_x0000_t75" style="width:467.75pt;height:69.05pt;mso-wrap-distance-left:0.00pt;mso-wrap-distance-top:0.00pt;mso-wrap-distance-right:0.00pt;mso-wrap-distance-bottom:0.00pt;" stroked="false">
                <v:path textboxrect="0,0,0,0"/>
                <v:imagedata r:id="rId825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1" w:name="_Toc230362132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911</w:t>
      </w:r>
      <w:bookmarkEnd w:id="1971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920750"/>
                <wp:effectExtent l="0" t="0" r="3175" b="0"/>
                <wp:docPr id="1073" name="Рисунок 565549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6"/>
                        <a:stretch/>
                      </pic:blipFill>
                      <pic:spPr bwMode="auto">
                        <a:xfrm>
                          <a:off x="0" y="0"/>
                          <a:ext cx="5940425" cy="920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4" o:spid="_x0000_s1074" type="#_x0000_t75" style="width:467.75pt;height:72.50pt;mso-wrap-distance-left:0.00pt;mso-wrap-distance-top:0.00pt;mso-wrap-distance-right:0.00pt;mso-wrap-distance-bottom:0.00pt;" stroked="false">
                <v:path textboxrect="0,0,0,0"/>
                <v:imagedata r:id="rId826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2" w:name="_Toc230362133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912</w:t>
      </w:r>
      <w:bookmarkEnd w:id="1972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заполнения данными раздела 1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 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859280"/>
                <wp:effectExtent l="0" t="0" r="3175" b="7620"/>
                <wp:docPr id="1074" name="Рисунок 23118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7"/>
                        <a:stretch/>
                      </pic:blipFill>
                      <pic:spPr bwMode="auto">
                        <a:xfrm>
                          <a:off x="0" y="0"/>
                          <a:ext cx="5940425" cy="1859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5" o:spid="_x0000_s1075" type="#_x0000_t75" style="width:467.75pt;height:146.40pt;mso-wrap-distance-left:0.00pt;mso-wrap-distance-top:0.00pt;mso-wrap-distance-right:0.00pt;mso-wrap-distance-bottom:0.00pt;" stroked="false">
                <v:path textboxrect="0,0,0,0"/>
                <v:imagedata r:id="rId827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3" w:name="_Toc230362134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913</w:t>
      </w:r>
      <w:bookmarkEnd w:id="1973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Документ будет направлен на следующий этап БП пользователю, указанному в реквизите </w:t>
      </w:r>
      <w:r>
        <w:rPr>
          <w:b/>
          <w:szCs w:val="28"/>
          <w:highlight w:val="yellow"/>
          <w:lang w:eastAsia="en-US"/>
        </w:rPr>
        <w:t xml:space="preserve">Ответственный исполнитель инв. комиссии</w:t>
      </w:r>
      <w:r>
        <w:rPr>
          <w:szCs w:val="28"/>
          <w:highlight w:val="yellow"/>
          <w:lang w:eastAsia="en-US"/>
        </w:rPr>
        <w:t xml:space="preserve"> (роль </w:t>
      </w:r>
      <w:r>
        <w:rPr>
          <w:b/>
          <w:szCs w:val="28"/>
          <w:highlight w:val="yellow"/>
          <w:lang w:eastAsia="en-US"/>
        </w:rPr>
        <w:t xml:space="preserve">Ответственное лицо комиссии)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Заполнение раздела 2 и 3 ответственным лицом комиссии</w:t>
      </w:r>
      <w:r>
        <w:rPr>
          <w:b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  <w:t xml:space="preserve">Пользователь с </w:t>
      </w:r>
      <w:r>
        <w:rPr>
          <w:rFonts w:eastAsia="Calibri"/>
          <w:b/>
          <w:szCs w:val="28"/>
          <w:highlight w:val="yellow"/>
          <w:lang w:eastAsia="en-US"/>
        </w:rPr>
        <w:t xml:space="preserve">ролью Ответственное лицо комиссии</w:t>
      </w:r>
      <w:r>
        <w:rPr>
          <w:rFonts w:eastAsia="Calibri"/>
          <w:szCs w:val="28"/>
          <w:highlight w:val="yellow"/>
          <w:lang w:eastAsia="en-US"/>
        </w:rPr>
        <w:t xml:space="preserve"> на данном этапе может установить признак </w:t>
      </w:r>
      <w:r>
        <w:rPr>
          <w:rFonts w:eastAsia="Calibri"/>
          <w:b/>
          <w:szCs w:val="28"/>
          <w:highlight w:val="yellow"/>
          <w:lang w:eastAsia="en-US"/>
        </w:rPr>
        <w:t xml:space="preserve">Отсутствует</w:t>
      </w:r>
      <w:r>
        <w:rPr>
          <w:rFonts w:eastAsia="Calibri"/>
          <w:szCs w:val="28"/>
          <w:highlight w:val="yellow"/>
          <w:lang w:eastAsia="en-US"/>
        </w:rPr>
        <w:t xml:space="preserve"> для членов комиссии разделов 2, 4. </w:t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b/>
          <w:szCs w:val="28"/>
          <w:highlight w:val="yellow"/>
          <w:lang w:eastAsia="en-US"/>
        </w:rPr>
      </w:pPr>
      <w:r>
        <w:rPr>
          <w:rFonts w:eastAsia="Calibri"/>
          <w:b/>
          <w:szCs w:val="28"/>
          <w:highlight w:val="yellow"/>
          <w:lang w:eastAsia="en-US"/>
        </w:rPr>
        <w:t xml:space="preserve">Важно! В случае установки флага Отсутствует необходимо обязательно установить Причину отсутствия.</w:t>
      </w:r>
      <w:r>
        <w:rPr>
          <w:rFonts w:eastAsia="Calibri"/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75205"/>
                <wp:effectExtent l="0" t="0" r="3175" b="0"/>
                <wp:docPr id="1075" name="Рисунок 2401905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8"/>
                        <a:stretch/>
                      </pic:blipFill>
                      <pic:spPr bwMode="auto">
                        <a:xfrm>
                          <a:off x="0" y="0"/>
                          <a:ext cx="5940425" cy="22752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6" o:spid="_x0000_s1076" type="#_x0000_t75" style="width:467.75pt;height:179.15pt;mso-wrap-distance-left:0.00pt;mso-wrap-distance-top:0.00pt;mso-wrap-distance-right:0.00pt;mso-wrap-distance-bottom:0.00pt;" stroked="false">
                <v:path textboxrect="0,0,0,0"/>
                <v:imagedata r:id="rId828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4" w:name="_Toc230362135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914</w:t>
      </w:r>
      <w:bookmarkEnd w:id="1974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Далее пользователю следует перейти на закладку </w:t>
      </w:r>
      <w:r>
        <w:rPr>
          <w:b/>
          <w:bCs/>
          <w:szCs w:val="28"/>
          <w:highlight w:val="yellow"/>
          <w:lang w:eastAsia="en-US"/>
        </w:rPr>
        <w:t xml:space="preserve">Раздел 2</w:t>
      </w:r>
      <w:r>
        <w:rPr>
          <w:szCs w:val="28"/>
          <w:highlight w:val="yellow"/>
          <w:lang w:eastAsia="en-US"/>
        </w:rPr>
        <w:t xml:space="preserve">, по кнопке </w:t>
      </w:r>
      <w:r>
        <w:rPr>
          <w:b/>
          <w:bCs/>
          <w:szCs w:val="28"/>
          <w:highlight w:val="yellow"/>
          <w:lang w:eastAsia="en-US"/>
        </w:rPr>
        <w:t xml:space="preserve">Заполнить по данным раздела 1</w:t>
      </w:r>
      <w:r>
        <w:rPr>
          <w:szCs w:val="28"/>
          <w:highlight w:val="yellow"/>
          <w:lang w:eastAsia="en-US"/>
        </w:rPr>
        <w:t xml:space="preserve"> выполнить заполнение табличной части закладки </w:t>
      </w:r>
      <w:r>
        <w:rPr>
          <w:b/>
          <w:bCs/>
          <w:szCs w:val="28"/>
          <w:highlight w:val="yellow"/>
          <w:lang w:eastAsia="en-US"/>
        </w:rPr>
        <w:t xml:space="preserve">Раздел 2 </w:t>
      </w:r>
      <w:r>
        <w:rPr>
          <w:szCs w:val="28"/>
          <w:highlight w:val="yellow"/>
          <w:lang w:eastAsia="en-US"/>
        </w:rPr>
        <w:t xml:space="preserve">документа.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При этом доступно два способа заполнения:</w:t>
      </w:r>
      <w:r>
        <w:rPr>
          <w:szCs w:val="28"/>
          <w:highlight w:val="yellow"/>
          <w:lang w:eastAsia="en-US"/>
        </w:rPr>
      </w:r>
    </w:p>
    <w:p>
      <w:pPr>
        <w:numPr>
          <w:ilvl w:val="0"/>
          <w:numId w:val="55"/>
        </w:numPr>
        <w:contextualSpacing/>
        <w:ind w:left="0" w:firstLine="709"/>
        <w:jc w:val="left"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Без сумм – в этом случае сумму требуется заполнить вручную.</w:t>
      </w:r>
      <w:r>
        <w:rPr>
          <w:szCs w:val="28"/>
          <w:highlight w:val="yellow"/>
        </w:rPr>
      </w:r>
    </w:p>
    <w:p>
      <w:pPr>
        <w:numPr>
          <w:ilvl w:val="0"/>
          <w:numId w:val="55"/>
        </w:numPr>
        <w:contextualSpacing/>
        <w:ind w:left="0" w:firstLine="709"/>
        <w:jc w:val="left"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  <w:t xml:space="preserve">Включая сумму – в этом случае сумма будет заполнена по данным раздела 1 с возможностью ручной корректировки.</w:t>
      </w:r>
      <w:r>
        <w:rPr>
          <w:szCs w:val="28"/>
          <w:highlight w:val="yellow"/>
        </w:rPr>
      </w:r>
    </w:p>
    <w:p>
      <w:pPr>
        <w:contextualSpacing/>
        <w:ind w:left="709" w:firstLine="0"/>
        <w:jc w:val="left"/>
        <w:spacing w:after="160" w:line="259" w:lineRule="auto"/>
        <w:rPr>
          <w:szCs w:val="28"/>
          <w:highlight w:val="yellow"/>
        </w:rPr>
      </w:pPr>
      <w:r>
        <w:rPr>
          <w:szCs w:val="28"/>
          <w:highlight w:val="yellow"/>
        </w:rPr>
      </w:r>
      <w:r>
        <w:rPr>
          <w:szCs w:val="28"/>
          <w:highlight w:val="yellow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17115"/>
                <wp:effectExtent l="0" t="0" r="3175" b="6985"/>
                <wp:docPr id="1076" name="Рисунок 1339945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9"/>
                        <a:stretch/>
                      </pic:blipFill>
                      <pic:spPr bwMode="auto">
                        <a:xfrm>
                          <a:off x="0" y="0"/>
                          <a:ext cx="5940425" cy="2317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7" o:spid="_x0000_s1077" type="#_x0000_t75" style="width:467.75pt;height:182.45pt;mso-wrap-distance-left:0.00pt;mso-wrap-distance-top:0.00pt;mso-wrap-distance-right:0.00pt;mso-wrap-distance-bottom:0.00pt;" stroked="false">
                <v:path textboxrect="0,0,0,0"/>
                <v:imagedata r:id="rId829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5" w:name="_Toc230362136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915</w:t>
      </w:r>
      <w:bookmarkEnd w:id="1975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b/>
          <w:bCs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Данные в графах 1 - 9 раздела 2 Инвентаризационной описи (ф. 0510474) формируются из соответствующих граф раздела 1, и </w:t>
      </w:r>
      <w:r>
        <w:rPr>
          <w:b/>
          <w:bCs/>
          <w:szCs w:val="28"/>
          <w:highlight w:val="yellow"/>
          <w:lang w:eastAsia="en-US"/>
        </w:rPr>
        <w:t xml:space="preserve">корректировке не подлежат.</w:t>
      </w:r>
      <w:r>
        <w:rPr>
          <w:b/>
          <w:bCs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Соответственно, при инвентаризации государственного (муниципального) долга по предоставленным гарантиям </w:t>
      </w:r>
      <w:r>
        <w:rPr>
          <w:b/>
          <w:bCs/>
          <w:szCs w:val="28"/>
          <w:highlight w:val="yellow"/>
          <w:lang w:eastAsia="en-US"/>
        </w:rPr>
        <w:t xml:space="preserve">по группе держателей</w:t>
      </w:r>
      <w:r>
        <w:rPr>
          <w:szCs w:val="28"/>
          <w:highlight w:val="yellow"/>
          <w:lang w:eastAsia="en-US"/>
        </w:rPr>
        <w:t xml:space="preserve"> графы 2 - 6, 8 раздела 2 Инвентаризационной описи (ф. 0510474) </w:t>
      </w:r>
      <w:r>
        <w:rPr>
          <w:b/>
          <w:bCs/>
          <w:szCs w:val="28"/>
          <w:highlight w:val="yellow"/>
          <w:lang w:eastAsia="en-US"/>
        </w:rPr>
        <w:t xml:space="preserve">не заполняются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Вместе с тем при выявлении неучтенных обязательств (признанных требований бенефициара об исполнении гарантии, возникших при наступлении гарантийного случая) возможн</w:t>
      </w:r>
      <w:r>
        <w:rPr>
          <w:szCs w:val="28"/>
          <w:highlight w:val="yellow"/>
          <w:lang w:eastAsia="en-US"/>
        </w:rPr>
        <w:t xml:space="preserve">о сформировать дополнительные строки,  графы 2 - 11 раздела 2 Инвентаризационной описи (ф. 0510474), в графе 1 будет указан код строки, определенный как следующий по порядку за последним номером, указанным в разделе 1 Инвентаризационной описи (ф. 0510474).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1171575"/>
                <wp:effectExtent l="0" t="0" r="3175" b="9525"/>
                <wp:docPr id="1077" name="Рисунок 1926694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0"/>
                        <a:stretch/>
                      </pic:blipFill>
                      <pic:spPr bwMode="auto">
                        <a:xfrm>
                          <a:off x="0" y="0"/>
                          <a:ext cx="5940425" cy="1171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8" o:spid="_x0000_s1078" type="#_x0000_t75" style="width:467.75pt;height:92.25pt;mso-wrap-distance-left:0.00pt;mso-wrap-distance-top:0.00pt;mso-wrap-distance-right:0.00pt;mso-wrap-distance-bottom:0.00pt;" stroked="false">
                <v:path textboxrect="0,0,0,0"/>
                <v:imagedata r:id="rId830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6" w:name="_Toc230362137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916</w:t>
      </w:r>
      <w:bookmarkEnd w:id="1976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Далее пользователю требуется перейти на вкладку </w:t>
      </w:r>
      <w:r>
        <w:rPr>
          <w:b/>
          <w:szCs w:val="28"/>
          <w:highlight w:val="yellow"/>
          <w:lang w:eastAsia="en-US"/>
        </w:rPr>
        <w:t xml:space="preserve">Раздел 3</w:t>
      </w:r>
      <w:r>
        <w:rPr>
          <w:szCs w:val="28"/>
          <w:highlight w:val="yellow"/>
          <w:lang w:eastAsia="en-US"/>
        </w:rPr>
        <w:t xml:space="preserve"> и нажать кнопку </w:t>
      </w:r>
      <w:r>
        <w:rPr>
          <w:b/>
          <w:szCs w:val="28"/>
          <w:highlight w:val="yellow"/>
          <w:lang w:eastAsia="en-US"/>
        </w:rPr>
        <w:t xml:space="preserve">«Заполнить по данным раздела 1 и 2» </w:t>
      </w:r>
      <w:r>
        <w:rPr>
          <w:szCs w:val="28"/>
          <w:highlight w:val="yellow"/>
          <w:lang w:eastAsia="en-US"/>
        </w:rPr>
        <w:t xml:space="preserve">для заполнения данных табличной части информацией об отклонениях на основании фактического количества в разделе 2.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169795"/>
                <wp:effectExtent l="0" t="0" r="3175" b="1905"/>
                <wp:docPr id="1078" name="Рисунок 3788356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1"/>
                        <a:stretch/>
                      </pic:blipFill>
                      <pic:spPr bwMode="auto">
                        <a:xfrm>
                          <a:off x="0" y="0"/>
                          <a:ext cx="5940425" cy="21697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9" o:spid="_x0000_s1079" type="#_x0000_t75" style="width:467.75pt;height:170.85pt;mso-wrap-distance-left:0.00pt;mso-wrap-distance-top:0.00pt;mso-wrap-distance-right:0.00pt;mso-wrap-distance-bottom:0.00pt;" stroked="false">
                <v:path textboxrect="0,0,0,0"/>
                <v:imagedata r:id="rId831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7" w:name="_Toc230362138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917</w:t>
      </w:r>
      <w:bookmarkEnd w:id="1977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графе </w:t>
      </w:r>
      <w:r>
        <w:rPr>
          <w:b/>
          <w:bCs/>
          <w:szCs w:val="28"/>
          <w:highlight w:val="yellow"/>
          <w:lang w:eastAsia="en-US"/>
        </w:rPr>
        <w:t xml:space="preserve">Заключение комиссии</w:t>
      </w:r>
      <w:r>
        <w:rPr>
          <w:szCs w:val="28"/>
          <w:highlight w:val="yellow"/>
          <w:lang w:eastAsia="en-US"/>
        </w:rPr>
        <w:t xml:space="preserve"> по каждой строке следует указать заключение комиссии – ввести строкой текста или выбрать значение из справочника </w:t>
      </w:r>
      <w:r>
        <w:rPr>
          <w:b/>
          <w:bCs/>
          <w:szCs w:val="28"/>
          <w:highlight w:val="yellow"/>
          <w:lang w:eastAsia="en-US"/>
        </w:rPr>
        <w:t xml:space="preserve">Заключения комиссии по инвентаризационным описям</w:t>
      </w:r>
      <w:r>
        <w:rPr>
          <w:szCs w:val="28"/>
          <w:highlight w:val="yellow"/>
          <w:lang w:eastAsia="en-US"/>
        </w:rPr>
        <w:t xml:space="preserve"> (предварительно создав соответствующий элемент в справочнике).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17750"/>
                <wp:effectExtent l="0" t="0" r="3175" b="6350"/>
                <wp:docPr id="1079" name="Рисунок 1359607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2"/>
                        <a:stretch/>
                      </pic:blipFill>
                      <pic:spPr bwMode="auto">
                        <a:xfrm>
                          <a:off x="0" y="0"/>
                          <a:ext cx="5940425" cy="2317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0" o:spid="_x0000_s1080" type="#_x0000_t75" style="width:467.75pt;height:182.50pt;mso-wrap-distance-left:0.00pt;mso-wrap-distance-top:0.00pt;mso-wrap-distance-right:0.00pt;mso-wrap-distance-bottom:0.00pt;" stroked="false">
                <v:path textboxrect="0,0,0,0"/>
                <v:imagedata r:id="rId832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8" w:name="_Toc230362139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918</w:t>
      </w:r>
      <w:bookmarkEnd w:id="1978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rFonts w:eastAsia="Calibri"/>
          <w:szCs w:val="28"/>
          <w:highlight w:val="yellow"/>
          <w:lang w:eastAsia="en-US"/>
        </w:rPr>
      </w:pPr>
      <w:r>
        <w:rPr>
          <w:rFonts w:eastAsia="Calibri"/>
          <w:szCs w:val="28"/>
          <w:highlight w:val="yellow"/>
          <w:lang w:eastAsia="en-US"/>
        </w:rPr>
      </w:r>
      <w:r>
        <w:rPr>
          <w:rFonts w:eastAsia="Calibri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завершения заполнения разделов 2 и 3 пользователю необходимо выполнить подписание документа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279650"/>
                <wp:effectExtent l="0" t="0" r="3175" b="6350"/>
                <wp:docPr id="1080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3"/>
                        <a:stretch/>
                      </pic:blipFill>
                      <pic:spPr bwMode="auto">
                        <a:xfrm>
                          <a:off x="0" y="0"/>
                          <a:ext cx="5940425" cy="2279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1" o:spid="_x0000_s1081" type="#_x0000_t75" style="width:467.75pt;height:179.50pt;mso-wrap-distance-left:0.00pt;mso-wrap-distance-top:0.00pt;mso-wrap-distance-right:0.00pt;mso-wrap-distance-bottom:0.00pt;" stroked="false">
                <v:path textboxrect="0,0,0,0"/>
                <v:imagedata r:id="rId833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79" w:name="_Toc230362140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919</w:t>
      </w:r>
      <w:bookmarkEnd w:id="1979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 w:line="259" w:lineRule="auto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spacing w:after="160" w:line="259" w:lineRule="auto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Документ при этом направляется пользователям</w:t>
      </w:r>
      <w:r>
        <w:rPr>
          <w:b/>
          <w:szCs w:val="28"/>
          <w:highlight w:val="yellow"/>
          <w:lang w:eastAsia="en-US"/>
        </w:rPr>
        <w:t xml:space="preserve">-</w:t>
      </w:r>
      <w:r>
        <w:rPr>
          <w:szCs w:val="28"/>
          <w:highlight w:val="yellow"/>
          <w:lang w:eastAsia="en-US"/>
        </w:rPr>
        <w:t xml:space="preserve">сотрудникам из вкладки </w:t>
      </w:r>
      <w:r>
        <w:rPr>
          <w:b/>
          <w:szCs w:val="28"/>
          <w:highlight w:val="yellow"/>
          <w:lang w:eastAsia="en-US"/>
        </w:rPr>
        <w:t xml:space="preserve">Комиссия (</w:t>
      </w:r>
      <w:r>
        <w:rPr>
          <w:szCs w:val="28"/>
          <w:highlight w:val="yellow"/>
          <w:lang w:eastAsia="en-US"/>
        </w:rPr>
        <w:t xml:space="preserve">роль </w:t>
      </w:r>
      <w:r>
        <w:rPr>
          <w:b/>
          <w:szCs w:val="28"/>
          <w:highlight w:val="yellow"/>
          <w:lang w:eastAsia="en-US"/>
        </w:rPr>
        <w:t xml:space="preserve">Член комиссии)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Подписание членами комиссии.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открыть документ и, ознакомившись с содержанием документа, выполнить подписание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«Подписать».</w:t>
      </w:r>
      <w:r>
        <w:rPr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82520"/>
                <wp:effectExtent l="0" t="0" r="3175" b="0"/>
                <wp:docPr id="1081" name="Рисунок 6371130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4"/>
                        <a:stretch/>
                      </pic:blipFill>
                      <pic:spPr bwMode="auto">
                        <a:xfrm>
                          <a:off x="0" y="0"/>
                          <a:ext cx="5940425" cy="2382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2" o:spid="_x0000_s1082" type="#_x0000_t75" style="width:467.75pt;height:187.60pt;mso-wrap-distance-left:0.00pt;mso-wrap-distance-top:0.00pt;mso-wrap-distance-right:0.00pt;mso-wrap-distance-bottom:0.00pt;" stroked="false">
                <v:path textboxrect="0,0,0,0"/>
                <v:imagedata r:id="rId834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80" w:name="_Toc230362141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920</w:t>
      </w:r>
      <w:bookmarkEnd w:id="1980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случае, если в документе выявлены несоответствия, член комиссии может передать документ на доработку, указав в реквизите Комментарий выявленные несоответствия и нажав соответствующую кнопку-резолюцию </w:t>
      </w:r>
      <w:r>
        <w:rPr>
          <w:b/>
          <w:szCs w:val="28"/>
          <w:highlight w:val="yellow"/>
          <w:lang w:eastAsia="en-US"/>
        </w:rPr>
        <w:t xml:space="preserve">«На доработку»</w:t>
      </w:r>
      <w:r>
        <w:rPr>
          <w:szCs w:val="28"/>
          <w:highlight w:val="yellow"/>
          <w:lang w:eastAsia="en-US"/>
        </w:rPr>
        <w:t xml:space="preserve">. В этом случае документ будет возвращён </w:t>
      </w:r>
      <w:r>
        <w:rPr>
          <w:b/>
          <w:szCs w:val="28"/>
          <w:highlight w:val="yellow"/>
          <w:lang w:eastAsia="en-US"/>
        </w:rPr>
        <w:t xml:space="preserve">Ответственному исполнителю инв. комиссии </w:t>
      </w:r>
      <w:r>
        <w:rPr>
          <w:szCs w:val="28"/>
          <w:highlight w:val="yellow"/>
          <w:lang w:eastAsia="en-US"/>
        </w:rPr>
        <w:t xml:space="preserve">для устранения недочётов на этап </w:t>
      </w:r>
      <w:bookmarkStart w:id="1981" w:name="_Hlk228016004"/>
      <w:r>
        <w:rPr>
          <w:b/>
          <w:szCs w:val="28"/>
          <w:highlight w:val="yellow"/>
          <w:lang w:eastAsia="en-US"/>
        </w:rPr>
        <w:t xml:space="preserve">Заполнение разд2/3 ОтвЛицо Комиссии</w:t>
      </w:r>
      <w:bookmarkEnd w:id="1981"/>
      <w:r>
        <w:rPr>
          <w:b/>
          <w:szCs w:val="28"/>
          <w:highlight w:val="yellow"/>
          <w:lang w:eastAsia="en-US"/>
        </w:rPr>
        <w:t xml:space="preserve">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документа всеми членами комиссии документ направляется пользователю-сотруднику из состава комиссии (роль </w:t>
      </w:r>
      <w:r>
        <w:rPr>
          <w:b/>
          <w:szCs w:val="28"/>
          <w:highlight w:val="yellow"/>
          <w:lang w:eastAsia="en-US"/>
        </w:rPr>
        <w:t xml:space="preserve">Председатель комиссии</w:t>
      </w:r>
      <w:r>
        <w:rPr>
          <w:szCs w:val="28"/>
          <w:highlight w:val="yellow"/>
          <w:lang w:eastAsia="en-US"/>
        </w:rPr>
        <w:t xml:space="preserve">)</w:t>
      </w:r>
      <w:r>
        <w:rPr>
          <w:b/>
          <w:szCs w:val="28"/>
          <w:highlight w:val="yellow"/>
          <w:lang w:eastAsia="en-US"/>
        </w:rPr>
        <w:t xml:space="preserve">,</w:t>
      </w:r>
      <w:r>
        <w:rPr>
          <w:szCs w:val="28"/>
          <w:highlight w:val="yellow"/>
          <w:lang w:eastAsia="en-US"/>
        </w:rPr>
        <w:t xml:space="preserve"> которому в карточке комиссии установлен флаг </w:t>
      </w:r>
      <w:r>
        <w:rPr>
          <w:b/>
          <w:szCs w:val="28"/>
          <w:highlight w:val="yellow"/>
          <w:lang w:eastAsia="en-US"/>
        </w:rPr>
        <w:t xml:space="preserve">«Председатель комиссии»</w:t>
      </w:r>
      <w:r>
        <w:rPr>
          <w:szCs w:val="28"/>
          <w:highlight w:val="yellow"/>
          <w:lang w:eastAsia="en-US"/>
        </w:rPr>
        <w:t xml:space="preserve"> или </w:t>
      </w:r>
      <w:r>
        <w:rPr>
          <w:b/>
          <w:szCs w:val="28"/>
          <w:highlight w:val="yellow"/>
          <w:lang w:eastAsia="en-US"/>
        </w:rPr>
        <w:t xml:space="preserve">«Уполномоченное председателем лицо» </w:t>
      </w:r>
      <w:r>
        <w:rPr>
          <w:szCs w:val="28"/>
          <w:highlight w:val="yellow"/>
          <w:lang w:eastAsia="en-US"/>
        </w:rPr>
        <w:t xml:space="preserve">в случае наличия рабочих комиссий.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  <w:t xml:space="preserve">Подписание документа председателем комиссии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Пользователю необходимо открыть документ и, ознакомившись с содержанием документа, выполнить подписание при помощи кнопки-резолюции </w:t>
      </w:r>
      <w:r>
        <w:rPr>
          <w:b/>
          <w:szCs w:val="28"/>
          <w:highlight w:val="yellow"/>
          <w:lang w:eastAsia="en-US"/>
        </w:rPr>
        <w:t xml:space="preserve">«Подписать».</w:t>
      </w:r>
      <w:r>
        <w:rPr>
          <w:b/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478405"/>
                <wp:effectExtent l="0" t="0" r="3175" b="0"/>
                <wp:docPr id="1082" name="Рисунок 202353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5"/>
                        <a:stretch/>
                      </pic:blipFill>
                      <pic:spPr bwMode="auto">
                        <a:xfrm>
                          <a:off x="0" y="0"/>
                          <a:ext cx="5940425" cy="2478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3" o:spid="_x0000_s1083" type="#_x0000_t75" style="width:467.75pt;height:195.15pt;mso-wrap-distance-left:0.00pt;mso-wrap-distance-top:0.00pt;mso-wrap-distance-right:0.00pt;mso-wrap-distance-bottom:0.00pt;" stroked="false">
                <v:path textboxrect="0,0,0,0"/>
                <v:imagedata r:id="rId835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82" w:name="_Toc230362142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921</w:t>
      </w:r>
      <w:bookmarkEnd w:id="1982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b/>
          <w:szCs w:val="28"/>
          <w:highlight w:val="yellow"/>
          <w:lang w:eastAsia="en-US"/>
        </w:rPr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b/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случае если в документе выявлены несоответствия, председатель комиссии может передать документ на доработку, указав в реквизите </w:t>
      </w:r>
      <w:r>
        <w:rPr>
          <w:b/>
          <w:szCs w:val="28"/>
          <w:highlight w:val="yellow"/>
          <w:lang w:eastAsia="en-US"/>
        </w:rPr>
        <w:t xml:space="preserve">«Комментарий»</w:t>
      </w:r>
      <w:r>
        <w:rPr>
          <w:szCs w:val="28"/>
          <w:highlight w:val="yellow"/>
          <w:lang w:eastAsia="en-US"/>
        </w:rPr>
        <w:t xml:space="preserve">, выявленные несоответствия и нажав соответствующую кнопку-резолюцию </w:t>
      </w:r>
      <w:r>
        <w:rPr>
          <w:b/>
          <w:szCs w:val="28"/>
          <w:highlight w:val="yellow"/>
          <w:lang w:eastAsia="en-US"/>
        </w:rPr>
        <w:t xml:space="preserve">«На доработку»</w:t>
      </w:r>
      <w:r>
        <w:rPr>
          <w:szCs w:val="28"/>
          <w:highlight w:val="yellow"/>
          <w:lang w:eastAsia="en-US"/>
        </w:rPr>
        <w:t xml:space="preserve">. В этом случае документ будет возвращён </w:t>
      </w:r>
      <w:r>
        <w:rPr>
          <w:b/>
          <w:szCs w:val="28"/>
          <w:highlight w:val="yellow"/>
          <w:lang w:eastAsia="en-US"/>
        </w:rPr>
        <w:t xml:space="preserve">Ответственному исполнителю инв. комиссии </w:t>
      </w:r>
      <w:r>
        <w:rPr>
          <w:szCs w:val="28"/>
          <w:highlight w:val="yellow"/>
          <w:lang w:eastAsia="en-US"/>
        </w:rPr>
        <w:t xml:space="preserve">для устранения недочётов на этап </w:t>
      </w:r>
      <w:r>
        <w:rPr>
          <w:b/>
          <w:szCs w:val="28"/>
          <w:highlight w:val="yellow"/>
          <w:lang w:eastAsia="en-US"/>
        </w:rPr>
        <w:t xml:space="preserve">Заполнение разд2/3 ОтвЛицо Комиссии.</w:t>
      </w:r>
      <w:r>
        <w:rPr>
          <w:b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После подписания председателем комиссии, бизнес-процесс по документу завершён, документу присвоен конечный статус </w:t>
      </w:r>
      <w:r>
        <w:rPr>
          <w:b/>
          <w:szCs w:val="28"/>
          <w:highlight w:val="yellow"/>
          <w:lang w:eastAsia="en-US"/>
        </w:rPr>
        <w:t xml:space="preserve">«Зарегистрирован»</w:t>
      </w:r>
      <w:r>
        <w:rPr>
          <w:szCs w:val="28"/>
          <w:highlight w:val="yellow"/>
          <w:lang w:eastAsia="en-US"/>
        </w:rPr>
        <w:t xml:space="preserve">.</w: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rFonts w:eastAsia="Calibri"/>
          <w:color w:val="auto"/>
          <w:szCs w:val="28"/>
          <w:highlight w:val="yellow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372995"/>
                <wp:effectExtent l="0" t="0" r="3175" b="8255"/>
                <wp:docPr id="1083" name="Рисунок 5685285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6"/>
                        <a:stretch/>
                      </pic:blipFill>
                      <pic:spPr bwMode="auto">
                        <a:xfrm>
                          <a:off x="0" y="0"/>
                          <a:ext cx="5940425" cy="2372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4" o:spid="_x0000_s1084" type="#_x0000_t75" style="width:467.75pt;height:186.85pt;mso-wrap-distance-left:0.00pt;mso-wrap-distance-top:0.00pt;mso-wrap-distance-right:0.00pt;mso-wrap-distance-bottom:0.00pt;" stroked="false">
                <v:path textboxrect="0,0,0,0"/>
                <v:imagedata r:id="rId836" o:title=""/>
              </v:shape>
            </w:pict>
          </mc:Fallback>
        </mc:AlternateContent>
      </w:r>
      <w:r>
        <w:rPr>
          <w:rFonts w:eastAsia="Calibri"/>
          <w:color w:val="auto"/>
          <w:szCs w:val="28"/>
          <w:highlight w:val="yellow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highlight w:val="yellow"/>
          <w:lang w:eastAsia="en-US"/>
        </w:rPr>
      </w:pPr>
      <w:r/>
      <w:bookmarkStart w:id="1983" w:name="_Toc230362143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922</w:t>
      </w:r>
      <w:bookmarkEnd w:id="1983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  <w:t xml:space="preserve">В документе по кнопке </w:t>
      </w:r>
      <w:r>
        <w:rPr>
          <w:b/>
          <w:szCs w:val="28"/>
          <w:highlight w:val="yellow"/>
          <w:lang w:eastAsia="en-US"/>
        </w:rPr>
        <w:t xml:space="preserve">Печать</w:t>
      </w:r>
      <w:r>
        <w:rPr>
          <w:szCs w:val="28"/>
          <w:highlight w:val="yellow"/>
          <w:lang w:eastAsia="en-US"/>
        </w:rPr>
        <w:t xml:space="preserve"> доступна печатная форма Инвентаризационная опись состояния государственного (муниципального) долга по предоставленным гарантиям (ф. 0510474).</w:t>
      </w:r>
      <w:r>
        <w:rPr>
          <w:szCs w:val="28"/>
          <w:highlight w:val="yellow"/>
          <w:lang w:eastAsia="en-US"/>
        </w:rPr>
      </w:r>
    </w:p>
    <w:p>
      <w:pPr>
        <w:spacing w:after="160"/>
        <w:rPr>
          <w:szCs w:val="28"/>
          <w:highlight w:val="yellow"/>
          <w:lang w:eastAsia="en-US"/>
        </w:rPr>
      </w:pPr>
      <w:r>
        <w:rPr>
          <w:szCs w:val="28"/>
          <w:highlight w:val="yellow"/>
          <w:lang w:eastAsia="en-US"/>
        </w:rPr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160"/>
        <w:rPr>
          <w:szCs w:val="28"/>
          <w:highlight w:val="yellow"/>
          <w:lang w:eastAsia="en-US"/>
        </w:rPr>
      </w:pPr>
      <w:r>
        <w:rPr>
          <w:rFonts w:eastAsia="Calibri"/>
          <w:color w:val="auto"/>
          <w:szCs w:val="28"/>
          <w:highlight w:val="yellow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747010"/>
                <wp:effectExtent l="0" t="0" r="3175" b="0"/>
                <wp:docPr id="1084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7"/>
                        <a:stretch/>
                      </pic:blipFill>
                      <pic:spPr bwMode="auto">
                        <a:xfrm>
                          <a:off x="0" y="0"/>
                          <a:ext cx="5940425" cy="2747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5" o:spid="_x0000_s1085" type="#_x0000_t75" style="width:467.75pt;height:216.30pt;mso-wrap-distance-left:0.00pt;mso-wrap-distance-top:0.00pt;mso-wrap-distance-right:0.00pt;mso-wrap-distance-bottom:0.00pt;" stroked="false">
                <v:path textboxrect="0,0,0,0"/>
                <v:imagedata r:id="rId837" o:title=""/>
              </v:shape>
            </w:pict>
          </mc:Fallback>
        </mc:AlternateContent>
      </w:r>
      <w:r>
        <w:rPr>
          <w:szCs w:val="28"/>
          <w:highlight w:val="yellow"/>
          <w:lang w:eastAsia="en-US"/>
        </w:rPr>
      </w:r>
    </w:p>
    <w:p>
      <w:pPr>
        <w:ind w:firstLine="0"/>
        <w:jc w:val="center"/>
        <w:spacing w:after="200"/>
        <w:rPr>
          <w:rFonts w:eastAsia="Calibri"/>
          <w:color w:val="auto"/>
          <w:szCs w:val="28"/>
          <w:lang w:eastAsia="en-US"/>
        </w:rPr>
      </w:pPr>
      <w:r/>
      <w:bookmarkStart w:id="1984" w:name="_Toc230362144"/>
      <w:r>
        <w:rPr>
          <w:rFonts w:eastAsia="Calibri"/>
          <w:color w:val="auto"/>
          <w:szCs w:val="28"/>
          <w:highlight w:val="yellow"/>
          <w:lang w:eastAsia="en-US"/>
        </w:rPr>
        <w:t xml:space="preserve">Рисунок </w: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begin"/>
      </w:r>
      <w:r>
        <w:rPr>
          <w:rFonts w:eastAsia="Calibri"/>
          <w:color w:val="auto"/>
          <w:szCs w:val="28"/>
          <w:highlight w:val="yellow"/>
          <w:lang w:eastAsia="en-US"/>
        </w:rPr>
        <w:instrText xml:space="preserve"> SEQ Рисунок \* ARABIC </w:instrText>
      </w:r>
      <w:r>
        <w:rPr>
          <w:rFonts w:eastAsia="Calibri"/>
          <w:color w:val="auto"/>
          <w:szCs w:val="28"/>
          <w:highlight w:val="yellow"/>
          <w:lang w:eastAsia="en-US"/>
        </w:rPr>
        <w:fldChar w:fldCharType="separate"/>
      </w:r>
      <w:r>
        <w:rPr>
          <w:rFonts w:eastAsia="Calibri"/>
          <w:color w:val="auto"/>
          <w:szCs w:val="28"/>
          <w:highlight w:val="yellow"/>
          <w:lang w:eastAsia="en-US"/>
        </w:rPr>
        <w:t xml:space="preserve">923</w:t>
      </w:r>
      <w:bookmarkEnd w:id="1984"/>
      <w:r>
        <w:rPr>
          <w:rFonts w:eastAsia="Calibri"/>
          <w:color w:val="auto"/>
          <w:szCs w:val="28"/>
          <w:highlight w:val="yellow"/>
          <w:lang w:eastAsia="en-US"/>
        </w:rPr>
        <w:fldChar w:fldCharType="end"/>
      </w:r>
      <w:r>
        <w:rPr>
          <w:rFonts w:eastAsia="Calibri"/>
          <w:color w:val="auto"/>
          <w:szCs w:val="28"/>
          <w:lang w:eastAsia="en-US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</w:rPr>
      </w:pPr>
      <w:r>
        <w:rPr>
          <w:rFonts w:eastAsiaTheme="minorEastAsia"/>
          <w:color w:val="000000" w:themeColor="text1"/>
          <w:szCs w:val="28"/>
        </w:rPr>
      </w:r>
      <w:r>
        <w:rPr>
          <w:rFonts w:eastAsiaTheme="minorEastAsia"/>
          <w:color w:val="000000" w:themeColor="text1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szCs w:val="28"/>
        </w:rPr>
      </w:pPr>
      <w:r>
        <w:rPr>
          <w:rFonts w:eastAsiaTheme="minorEastAsia"/>
          <w:szCs w:val="28"/>
        </w:rPr>
      </w:r>
      <w:r>
        <w:rPr>
          <w:rFonts w:eastAsiaTheme="minorEastAsia"/>
          <w:szCs w:val="28"/>
        </w:rPr>
      </w:r>
    </w:p>
    <w:p>
      <w:pPr>
        <w:ind w:firstLine="0"/>
        <w:jc w:val="center"/>
        <w:spacing w:after="200"/>
        <w:rPr>
          <w:rFonts w:eastAsiaTheme="minorEastAsia"/>
          <w:color w:val="000000" w:themeColor="text1"/>
          <w:szCs w:val="28"/>
        </w:rPr>
      </w:pPr>
      <w:r>
        <w:rPr>
          <w:rFonts w:eastAsiaTheme="minorEastAsia"/>
          <w:color w:val="000000" w:themeColor="text1"/>
          <w:szCs w:val="28"/>
        </w:rPr>
      </w:r>
      <w:r>
        <w:rPr>
          <w:rFonts w:eastAsiaTheme="minorEastAsia"/>
          <w:color w:val="000000" w:themeColor="text1"/>
          <w:szCs w:val="28"/>
        </w:rPr>
      </w:r>
    </w:p>
    <w:p>
      <w:pPr>
        <w:ind w:firstLine="851"/>
        <w:rPr>
          <w:b/>
          <w:bCs/>
          <w:szCs w:val="28"/>
        </w:rPr>
      </w:pPr>
      <w:r>
        <w:rPr>
          <w:b/>
          <w:bCs/>
          <w:szCs w:val="28"/>
        </w:rPr>
      </w:r>
      <w:r>
        <w:rPr>
          <w:b/>
          <w:bCs/>
          <w:szCs w:val="28"/>
        </w:rPr>
      </w:r>
    </w:p>
    <w:p>
      <w:pPr>
        <w:pStyle w:val="1056"/>
        <w:numPr>
          <w:ilvl w:val="0"/>
          <w:numId w:val="37"/>
        </w:numPr>
        <w:contextualSpacing w:val="0"/>
        <w:keepLines/>
        <w:keepNext/>
        <w:spacing w:before="480" w:after="360"/>
        <w:rPr>
          <w:rFonts w:ascii="Times New Roman" w:hAnsi="Times New Roman" w:eastAsia="Times New Roman" w:cs="Times New Roman"/>
          <w:b/>
          <w:vanish/>
          <w:color w:val="000000"/>
          <w:sz w:val="32"/>
          <w:szCs w:val="32"/>
          <w:lang w:eastAsia="ru-RU"/>
        </w:rPr>
        <w:outlineLvl w:val="0"/>
      </w:pPr>
      <w:r/>
      <w:bookmarkStart w:id="1985" w:name="_3tbugp1"/>
      <w:r/>
      <w:bookmarkStart w:id="1986" w:name="_Toc213236893"/>
      <w:r/>
      <w:bookmarkStart w:id="1987" w:name="_Toc213238425"/>
      <w:r/>
      <w:bookmarkStart w:id="1988" w:name="_Toc213238471"/>
      <w:r/>
      <w:bookmarkStart w:id="1989" w:name="_Toc222226745"/>
      <w:r/>
      <w:bookmarkStart w:id="1990" w:name="_Toc222226791"/>
      <w:r/>
      <w:bookmarkStart w:id="1991" w:name="_Toc230018873"/>
      <w:r/>
      <w:bookmarkStart w:id="1992" w:name="_Toc230184552"/>
      <w:r/>
      <w:bookmarkStart w:id="1993" w:name="_Toc230187898"/>
      <w:r/>
      <w:bookmarkStart w:id="1994" w:name="_Toc230188791"/>
      <w:r/>
      <w:bookmarkStart w:id="1995" w:name="_Toc230189694"/>
      <w:r/>
      <w:bookmarkStart w:id="1996" w:name="_Toc230190610"/>
      <w:r/>
      <w:bookmarkStart w:id="1997" w:name="_Toc230191568"/>
      <w:r/>
      <w:bookmarkStart w:id="1998" w:name="_Toc230192526"/>
      <w:r/>
      <w:bookmarkStart w:id="1999" w:name="_Toc230193513"/>
      <w:r/>
      <w:bookmarkStart w:id="2000" w:name="_Toc230249071"/>
      <w:r/>
      <w:bookmarkStart w:id="2001" w:name="_Toc230250058"/>
      <w:r/>
      <w:bookmarkStart w:id="2002" w:name="_Toc230359340"/>
      <w:r/>
      <w:bookmarkStart w:id="2003" w:name="_Toc230792385"/>
      <w:r/>
      <w:bookmarkStart w:id="2004" w:name="_Toc146552297"/>
      <w:r/>
      <w:bookmarkStart w:id="2005" w:name="_Toc143526909"/>
      <w:r/>
      <w:bookmarkStart w:id="2006" w:name="_Toc147934197"/>
      <w:r/>
      <w:bookmarkStart w:id="2007" w:name="_Toc148966736"/>
      <w:r/>
      <w:bookmarkStart w:id="2008" w:name="_Toc185975472"/>
      <w:r/>
      <w:bookmarkStart w:id="2009" w:name="_Toc230792659"/>
      <w:r/>
      <w:bookmarkEnd w:id="1985"/>
      <w:r/>
      <w:bookmarkEnd w:id="1986"/>
      <w:r/>
      <w:bookmarkEnd w:id="1987"/>
      <w:r/>
      <w:bookmarkEnd w:id="1988"/>
      <w:r/>
      <w:bookmarkEnd w:id="1989"/>
      <w:r/>
      <w:bookmarkEnd w:id="1990"/>
      <w:r/>
      <w:bookmarkEnd w:id="1991"/>
      <w:r/>
      <w:bookmarkEnd w:id="1992"/>
      <w:r/>
      <w:bookmarkEnd w:id="1993"/>
      <w:r/>
      <w:bookmarkEnd w:id="1994"/>
      <w:r/>
      <w:bookmarkEnd w:id="1995"/>
      <w:r/>
      <w:bookmarkEnd w:id="1996"/>
      <w:r/>
      <w:bookmarkEnd w:id="1997"/>
      <w:r/>
      <w:bookmarkEnd w:id="1998"/>
      <w:r/>
      <w:bookmarkEnd w:id="1999"/>
      <w:r/>
      <w:bookmarkEnd w:id="2000"/>
      <w:r/>
      <w:bookmarkEnd w:id="2001"/>
      <w:r/>
      <w:bookmarkEnd w:id="2002"/>
      <w:r/>
      <w:bookmarkEnd w:id="2003"/>
      <w:r/>
      <w:bookmarkEnd w:id="2009"/>
      <w:r/>
      <w:r>
        <w:rPr>
          <w:rFonts w:ascii="Times New Roman" w:hAnsi="Times New Roman" w:eastAsia="Times New Roman" w:cs="Times New Roman"/>
          <w:b/>
          <w:vanish/>
          <w:color w:val="000000"/>
          <w:sz w:val="32"/>
          <w:szCs w:val="32"/>
          <w:lang w:eastAsia="ru-RU"/>
        </w:rPr>
      </w:r>
    </w:p>
    <w:p>
      <w:pPr>
        <w:numPr>
          <w:ilvl w:val="1"/>
          <w:numId w:val="37"/>
        </w:numPr>
        <w:jc w:val="left"/>
        <w:keepLines/>
        <w:keepNext/>
        <w:spacing w:before="480" w:after="360" w:line="259" w:lineRule="auto"/>
        <w:rPr>
          <w:b/>
          <w:sz w:val="32"/>
          <w:szCs w:val="32"/>
        </w:rPr>
        <w:outlineLvl w:val="0"/>
      </w:pPr>
      <w:r/>
      <w:bookmarkStart w:id="2010" w:name="_Toc230792660"/>
      <w:r>
        <w:rPr>
          <w:b/>
          <w:sz w:val="32"/>
          <w:szCs w:val="32"/>
        </w:rPr>
        <w:t xml:space="preserve">Регламентированные регистры учета, применяемые в ПУОТ</w:t>
      </w:r>
      <w:bookmarkEnd w:id="2004"/>
      <w:r/>
      <w:bookmarkEnd w:id="2005"/>
      <w:r/>
      <w:bookmarkEnd w:id="2006"/>
      <w:r/>
      <w:bookmarkEnd w:id="2007"/>
      <w:r/>
      <w:bookmarkEnd w:id="2008"/>
      <w:r/>
      <w:bookmarkEnd w:id="2010"/>
      <w:r/>
      <w:r>
        <w:rPr>
          <w:b/>
          <w:sz w:val="32"/>
          <w:szCs w:val="32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В подсистеме возможность настройки бизнес-процесса с использованием статусной модели предусмотрена для регистра учета:</w:t>
      </w:r>
      <w:r>
        <w:rPr>
          <w:rFonts w:ascii="Calibri" w:hAnsi="Calibri" w:eastAsia="Calibri" w:cs="Calibri"/>
          <w:sz w:val="22"/>
          <w:szCs w:val="22"/>
        </w:rPr>
      </w:r>
    </w:p>
    <w:p>
      <w:pPr>
        <w:numPr>
          <w:ilvl w:val="0"/>
          <w:numId w:val="65"/>
        </w:numPr>
        <w:jc w:val="left"/>
        <w:spacing w:after="160" w:line="259" w:lineRule="auto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Ведомость доходов физических лиц, облагаемых НДФЛ, страховыми взносами (ф. 0509095)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szCs w:val="28"/>
        </w:rPr>
      </w:pPr>
      <w:r/>
      <w:bookmarkStart w:id="2011" w:name="_kgcv8k"/>
      <w:r/>
      <w:bookmarkEnd w:id="2011"/>
      <w:r/>
      <w:r>
        <w:rPr>
          <w:szCs w:val="28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</w:rPr>
        <w:outlineLvl w:val="1"/>
      </w:pPr>
      <w:r/>
      <w:bookmarkStart w:id="2012" w:name="_28h4qwu"/>
      <w:r/>
      <w:bookmarkStart w:id="2013" w:name="_Toc146552298"/>
      <w:r/>
      <w:bookmarkStart w:id="2014" w:name="_Toc143526910"/>
      <w:r/>
      <w:bookmarkStart w:id="2015" w:name="_Toc147934198"/>
      <w:r/>
      <w:bookmarkStart w:id="2016" w:name="_Toc148966737"/>
      <w:r/>
      <w:bookmarkStart w:id="2017" w:name="_Toc185975473"/>
      <w:r/>
      <w:bookmarkStart w:id="2018" w:name="_Toc230792661"/>
      <w:r/>
      <w:bookmarkEnd w:id="2012"/>
      <w:r>
        <w:rPr>
          <w:bCs/>
          <w:sz w:val="32"/>
          <w:szCs w:val="32"/>
        </w:rPr>
        <w:t xml:space="preserve">Формирование регистра учета</w:t>
      </w:r>
      <w:bookmarkEnd w:id="2013"/>
      <w:r/>
      <w:bookmarkEnd w:id="2014"/>
      <w:r/>
      <w:bookmarkEnd w:id="2015"/>
      <w:r/>
      <w:bookmarkEnd w:id="2016"/>
      <w:r/>
      <w:bookmarkEnd w:id="2017"/>
      <w:r/>
      <w:bookmarkEnd w:id="2018"/>
      <w:r/>
      <w:r>
        <w:rPr>
          <w:bCs/>
          <w:sz w:val="32"/>
          <w:szCs w:val="32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Для формирования регистра учета необходимо в панели разделов выбрать раздел </w:t>
      </w:r>
      <w:r>
        <w:rPr>
          <w:b/>
          <w:szCs w:val="28"/>
        </w:rPr>
        <w:t xml:space="preserve">Задачи по обработке документов</w:t>
      </w:r>
      <w:r>
        <w:rPr>
          <w:szCs w:val="28"/>
        </w:rPr>
        <w:t xml:space="preserve">. В открывшемся меню выбрать пункт </w:t>
      </w:r>
      <w:r>
        <w:rPr>
          <w:b/>
          <w:szCs w:val="28"/>
        </w:rPr>
        <w:t xml:space="preserve">Регламентированные регистры учета</w:t>
      </w:r>
      <w:r>
        <w:rPr>
          <w:szCs w:val="28"/>
        </w:rPr>
        <w:t xml:space="preserve">.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670" cy="3633470"/>
                <wp:effectExtent l="0" t="0" r="0" b="0"/>
                <wp:docPr id="1085" name="Врезка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122520" cy="363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122670" cy="3291840"/>
                                      <wp:effectExtent l="0" t="0" r="0" b="0"/>
                                      <wp:docPr id="1086" name="image32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44" name="image322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122670" cy="329184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86" o:spid="_x0000_s1086" type="#_x0000_t75" style="width:482.10pt;height:259.20pt;mso-wrap-distance-left:0.00pt;mso-wrap-distance-top:0.00pt;mso-wrap-distance-right:0.00pt;mso-wrap-distance-bottom:0.00pt;" stroked="false">
                                      <v:path textboxrect="0,0,0,0"/>
                                      <v:imagedata r:id="rId838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87" o:spid="_x0000_s1087" o:spt="1" type="#_x0000_t1" style="width:482.10pt;height:286.10pt;mso-wrap-distance-left:0.00pt;mso-wrap-distance-top:0.00pt;mso-wrap-distance-right:0.00pt;mso-wrap-distance-bottom:0.00pt;v-text-anchor:top;visibility:visible;" fillcolor="#FFFFFF" strokecolor="#000000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122670" cy="3291840"/>
                                <wp:effectExtent l="0" t="0" r="0" b="0"/>
                                <wp:docPr id="1086" name="image32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44" name="image322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122670" cy="329184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86" o:spid="_x0000_s1086" type="#_x0000_t75" style="width:482.10pt;height:259.20pt;mso-wrap-distance-left:0.00pt;mso-wrap-distance-top:0.00pt;mso-wrap-distance-right:0.00pt;mso-wrap-distance-bottom:0.00pt;" stroked="false">
                                <v:path textboxrect="0,0,0,0"/>
                                <v:imagedata r:id="rId838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19" w:name="_Toc2303621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924</w:t>
      </w:r>
      <w:bookmarkEnd w:id="2019"/>
      <w:r>
        <w:fldChar w:fldCharType="end"/>
      </w:r>
      <w:r/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Предусмотрен следующий порядок работы с регистром учета.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Для формирования необходимо задать вид требуемого регистра учета в параметре </w:t>
      </w:r>
      <w:r>
        <w:rPr>
          <w:b/>
          <w:szCs w:val="28"/>
        </w:rPr>
        <w:t xml:space="preserve">Вид регистра учета</w:t>
      </w:r>
      <w:r>
        <w:rPr>
          <w:szCs w:val="28"/>
        </w:rPr>
        <w:t xml:space="preserve">, далее нажать кнопку </w:t>
      </w:r>
      <w:r>
        <w:rPr>
          <w:b/>
          <w:szCs w:val="28"/>
        </w:rPr>
        <w:t xml:space="preserve">Создать</w:t>
      </w:r>
      <w:r>
        <w:rPr>
          <w:szCs w:val="28"/>
        </w:rPr>
        <w:t xml:space="preserve">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7295" cy="2177415"/>
                <wp:effectExtent l="0" t="0" r="0" b="0"/>
                <wp:docPr id="1087" name="Врезка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297120" cy="2177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297295" cy="1884680"/>
                                      <wp:effectExtent l="0" t="0" r="0" b="0"/>
                                      <wp:docPr id="1088" name="image307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48" name="image307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3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297295" cy="18846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88" o:spid="_x0000_s1088" type="#_x0000_t75" style="width:495.85pt;height:148.40pt;mso-wrap-distance-left:0.00pt;mso-wrap-distance-top:0.00pt;mso-wrap-distance-right:0.00pt;mso-wrap-distance-bottom:0.00pt;" stroked="false">
                                      <v:path textboxrect="0,0,0,0"/>
                                      <v:imagedata r:id="rId839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89" o:spid="_x0000_s1089" o:spt="1" type="#_x0000_t1" style="width:495.85pt;height:171.4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297295" cy="1884680"/>
                                <wp:effectExtent l="0" t="0" r="0" b="0"/>
                                <wp:docPr id="1088" name="image307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48" name="image307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3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297295" cy="18846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88" o:spid="_x0000_s1088" type="#_x0000_t75" style="width:495.85pt;height:148.40pt;mso-wrap-distance-left:0.00pt;mso-wrap-distance-top:0.00pt;mso-wrap-distance-right:0.00pt;mso-wrap-distance-bottom:0.00pt;" stroked="false">
                                <v:path textboxrect="0,0,0,0"/>
                                <v:imagedata r:id="rId839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0" w:name="_Toc2303621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925</w:t>
      </w:r>
      <w:bookmarkEnd w:id="2020"/>
      <w:r>
        <w:fldChar w:fldCharType="end"/>
      </w:r>
      <w:r/>
    </w:p>
    <w:p>
      <w:pPr>
        <w:ind w:firstLine="0"/>
        <w:jc w:val="center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После этого в открывшейся форме следует указать необходимые параметры и нажать кнопу </w:t>
      </w:r>
      <w:r>
        <w:rPr>
          <w:b/>
          <w:szCs w:val="28"/>
        </w:rPr>
        <w:t xml:space="preserve">Заполнить</w:t>
      </w:r>
      <w:r>
        <w:rPr>
          <w:szCs w:val="28"/>
        </w:rPr>
        <w:t xml:space="preserve">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19885"/>
                <wp:effectExtent l="0" t="0" r="0" b="0"/>
                <wp:docPr id="1089" name="Врезка1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2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04290"/>
                                      <wp:effectExtent l="0" t="0" r="0" b="0"/>
                                      <wp:docPr id="1090" name="image30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52" name="image30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042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0" o:spid="_x0000_s1090" type="#_x0000_t75" style="width:496.50pt;height:102.70pt;mso-wrap-distance-left:0.00pt;mso-wrap-distance-top:0.00pt;mso-wrap-distance-right:0.00pt;mso-wrap-distance-bottom:0.00pt;" stroked="false">
                                      <v:path textboxrect="0,0,0,0"/>
                                      <v:imagedata r:id="rId840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91" o:spid="_x0000_s1091" o:spt="1" type="#_x0000_t1" style="width:496.50pt;height:127.5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04290"/>
                                <wp:effectExtent l="0" t="0" r="0" b="0"/>
                                <wp:docPr id="1090" name="image30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52" name="image30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0429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0" o:spid="_x0000_s1090" type="#_x0000_t75" style="width:496.50pt;height:102.70pt;mso-wrap-distance-left:0.00pt;mso-wrap-distance-top:0.00pt;mso-wrap-distance-right:0.00pt;mso-wrap-distance-bottom:0.00pt;" stroked="false">
                                <v:path textboxrect="0,0,0,0"/>
                                <v:imagedata r:id="rId840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1" w:name="_Toc2303621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926</w:t>
      </w:r>
      <w:bookmarkEnd w:id="2021"/>
      <w:r>
        <w:fldChar w:fldCharType="end"/>
      </w:r>
      <w:r/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Для успешного формирования регистра учета необходимо, чтобы период, за который он формируется, был закрыт для изменения пользователям. 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Если требуемый период не закрыт, выдается сообщение с предложением изменить дату запрета редактирования на дату окончания периода, за который формируется регистр учета.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before="120" w:after="6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13655" cy="2058035"/>
                <wp:effectExtent l="0" t="0" r="0" b="0"/>
                <wp:docPr id="1091" name="Врезка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113800" cy="205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5113655" cy="1685290"/>
                                      <wp:effectExtent l="0" t="0" r="0" b="0"/>
                                      <wp:docPr id="1092" name="Изображение20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56" name="Изображение200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113655" cy="16852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2" o:spid="_x0000_s1092" type="#_x0000_t75" style="width:402.65pt;height:132.70pt;mso-wrap-distance-left:0.00pt;mso-wrap-distance-top:0.00pt;mso-wrap-distance-right:0.00pt;mso-wrap-distance-bottom:0.00pt;" stroked="false">
                                      <v:path textboxrect="0,0,0,0"/>
                                      <v:imagedata r:id="rId841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93" o:spid="_x0000_s1093" o:spt="1" type="#_x0000_t1" style="width:402.65pt;height:162.0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5113655" cy="1685290"/>
                                <wp:effectExtent l="0" t="0" r="0" b="0"/>
                                <wp:docPr id="1092" name="Изображение20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56" name="Изображение200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113655" cy="168528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2" o:spid="_x0000_s1092" type="#_x0000_t75" style="width:402.65pt;height:132.70pt;mso-wrap-distance-left:0.00pt;mso-wrap-distance-top:0.00pt;mso-wrap-distance-right:0.00pt;mso-wrap-distance-bottom:0.00pt;" stroked="false">
                                <v:path textboxrect="0,0,0,0"/>
                                <v:imagedata r:id="rId841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2" w:name="_Toc2303621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927</w:t>
      </w:r>
      <w:bookmarkEnd w:id="2022"/>
      <w:r>
        <w:fldChar w:fldCharType="end"/>
      </w:r>
      <w:r/>
    </w:p>
    <w:p>
      <w:pPr>
        <w:ind w:firstLine="0"/>
        <w:jc w:val="center"/>
        <w:spacing w:before="120" w:after="120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spacing w:after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Закрытие периода осуществляется пользователем, у которого есть для этого права, в меню быстрого доступа к формулярам и справочникам:  </w:t>
      </w:r>
      <w:r>
        <w:rPr>
          <w:b/>
          <w:szCs w:val="28"/>
        </w:rPr>
        <w:t xml:space="preserve">Администрирование</w:t>
      </w:r>
      <w:r>
        <w:rPr>
          <w:szCs w:val="28"/>
        </w:rPr>
        <w:t xml:space="preserve"> – </w:t>
      </w:r>
      <w:r>
        <w:rPr>
          <w:b/>
          <w:szCs w:val="28"/>
        </w:rPr>
        <w:t xml:space="preserve">Настройки пользователей и прав</w:t>
      </w:r>
      <w:r>
        <w:rPr>
          <w:szCs w:val="28"/>
        </w:rPr>
        <w:t xml:space="preserve"> – </w:t>
      </w:r>
      <w:r>
        <w:rPr>
          <w:b/>
          <w:szCs w:val="28"/>
        </w:rPr>
        <w:t xml:space="preserve">Даты запрета изменения</w:t>
      </w:r>
      <w:r>
        <w:rPr>
          <w:szCs w:val="28"/>
        </w:rPr>
        <w:t xml:space="preserve">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2665" cy="3221355"/>
                <wp:effectExtent l="0" t="0" r="0" b="0"/>
                <wp:docPr id="1093" name="Врезка1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82560" cy="322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82665" cy="2854325"/>
                                      <wp:effectExtent l="0" t="0" r="0" b="0"/>
                                      <wp:docPr id="1094" name="image306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0" name="image306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82665" cy="285432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4" o:spid="_x0000_s1094" type="#_x0000_t75" style="width:478.95pt;height:224.75pt;mso-wrap-distance-left:0.00pt;mso-wrap-distance-top:0.00pt;mso-wrap-distance-right:0.00pt;mso-wrap-distance-bottom:0.00pt;" stroked="false">
                                      <v:path textboxrect="0,0,0,0"/>
                                      <v:imagedata r:id="rId842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95" o:spid="_x0000_s1095" o:spt="1" type="#_x0000_t1" style="width:478.95pt;height:253.6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82665" cy="2854325"/>
                                <wp:effectExtent l="0" t="0" r="0" b="0"/>
                                <wp:docPr id="1094" name="image306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0" name="image306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82665" cy="285432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4" o:spid="_x0000_s1094" type="#_x0000_t75" style="width:478.95pt;height:224.75pt;mso-wrap-distance-left:0.00pt;mso-wrap-distance-top:0.00pt;mso-wrap-distance-right:0.00pt;mso-wrap-distance-bottom:0.00pt;" stroked="false">
                                <v:path textboxrect="0,0,0,0"/>
                                <v:imagedata r:id="rId842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3" w:name="_Toc2303621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928</w:t>
      </w:r>
      <w:bookmarkEnd w:id="2023"/>
      <w:r>
        <w:fldChar w:fldCharType="end"/>
      </w:r>
      <w:r/>
    </w:p>
    <w:p>
      <w:pPr>
        <w:ind w:firstLine="0"/>
        <w:jc w:val="center"/>
        <w:keepNext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spacing w:after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После изменения даты запрета на актуальную, можно будет сформировать регистр учета заново. 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7295" cy="3150870"/>
                <wp:effectExtent l="0" t="0" r="0" b="0"/>
                <wp:docPr id="1095" name="Врезка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297120" cy="315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297295" cy="2901950"/>
                                      <wp:effectExtent l="0" t="0" r="0" b="0"/>
                                      <wp:docPr id="1096" name="image305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4" name="image305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297295" cy="29019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6" o:spid="_x0000_s1096" type="#_x0000_t75" style="width:495.85pt;height:228.50pt;mso-wrap-distance-left:0.00pt;mso-wrap-distance-top:0.00pt;mso-wrap-distance-right:0.00pt;mso-wrap-distance-bottom:0.00pt;" stroked="false">
                                      <v:path textboxrect="0,0,0,0"/>
                                      <v:imagedata r:id="rId843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97" o:spid="_x0000_s1097" o:spt="1" type="#_x0000_t1" style="width:495.85pt;height:248.1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297295" cy="2901950"/>
                                <wp:effectExtent l="0" t="0" r="0" b="0"/>
                                <wp:docPr id="1096" name="image305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4" name="image305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3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297295" cy="290195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6" o:spid="_x0000_s1096" type="#_x0000_t75" style="width:495.85pt;height:228.50pt;mso-wrap-distance-left:0.00pt;mso-wrap-distance-top:0.00pt;mso-wrap-distance-right:0.00pt;mso-wrap-distance-bottom:0.00pt;" stroked="false">
                                <v:path textboxrect="0,0,0,0"/>
                                <v:imagedata r:id="rId843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4" w:name="_Toc2303621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929</w:t>
      </w:r>
      <w:bookmarkEnd w:id="2024"/>
      <w:r>
        <w:fldChar w:fldCharType="end"/>
      </w:r>
      <w:r/>
    </w:p>
    <w:p>
      <w:pPr>
        <w:ind w:firstLine="0"/>
        <w:jc w:val="center"/>
        <w:keepNext/>
        <w:spacing w:line="360" w:lineRule="auto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После заполнения регистра учета необходимо сохранить изменения по кнопке </w:t>
      </w:r>
      <w:r>
        <w:rPr>
          <w:b/>
          <w:szCs w:val="28"/>
        </w:rPr>
        <w:t xml:space="preserve">Записать</w:t>
      </w:r>
      <w:r>
        <w:rPr>
          <w:szCs w:val="28"/>
        </w:rPr>
        <w:t xml:space="preserve">. Далее работа с регистром учета осуществляется согласно заданным настройкам шаблона бизнес-процесса. Для передачи регистра учета на следующий этап процесса обработки следует нажать на кнопку резолюции.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Если для этапа предусмотрено наложение ЭП, то появится форма подписи документа.</w:t>
      </w:r>
      <w:r>
        <w:rPr>
          <w:rFonts w:ascii="Calibri" w:hAnsi="Calibri" w:eastAsia="Calibri" w:cs="Calibri"/>
          <w:sz w:val="22"/>
          <w:szCs w:val="22"/>
        </w:rPr>
      </w:r>
    </w:p>
    <w:p>
      <w:pPr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0105" cy="1192530"/>
                <wp:effectExtent l="0" t="0" r="0" b="0"/>
                <wp:docPr id="1097" name="Врезка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4650120" cy="1192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4650105" cy="804545"/>
                                      <wp:effectExtent l="0" t="0" r="0" b="0"/>
                                      <wp:docPr id="1098" name="Изображение20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68" name="Изображение201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4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50105" cy="8045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098" o:spid="_x0000_s1098" type="#_x0000_t75" style="width:366.15pt;height:63.35pt;mso-wrap-distance-left:0.00pt;mso-wrap-distance-top:0.00pt;mso-wrap-distance-right:0.00pt;mso-wrap-distance-bottom:0.00pt;" stroked="false">
                                      <v:path textboxrect="0,0,0,0"/>
                                      <v:imagedata r:id="rId844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099" o:spid="_x0000_s1099" o:spt="1" type="#_x0000_t1" style="width:366.15pt;height:93.90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4650105" cy="804545"/>
                                <wp:effectExtent l="0" t="0" r="0" b="0"/>
                                <wp:docPr id="1098" name="Изображение20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68" name="Изображение201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50105" cy="8045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098" o:spid="_x0000_s1098" type="#_x0000_t75" style="width:366.15pt;height:63.35pt;mso-wrap-distance-left:0.00pt;mso-wrap-distance-top:0.00pt;mso-wrap-distance-right:0.00pt;mso-wrap-distance-bottom:0.00pt;" stroked="false">
                                <v:path textboxrect="0,0,0,0"/>
                                <v:imagedata r:id="rId844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5" w:name="_Toc23036215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930</w:t>
      </w:r>
      <w:bookmarkEnd w:id="2025"/>
      <w:r>
        <w:fldChar w:fldCharType="end"/>
      </w:r>
      <w:r/>
    </w:p>
    <w:p>
      <w:pPr>
        <w:ind w:firstLine="0"/>
        <w:jc w:val="center"/>
        <w:spacing w:line="360" w:lineRule="auto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spacing w:after="6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Необходимо нажать кнопку </w:t>
      </w:r>
      <w:r>
        <w:rPr>
          <w:b/>
          <w:szCs w:val="28"/>
        </w:rPr>
        <w:t xml:space="preserve">Подписать</w:t>
      </w:r>
      <w:r>
        <w:rPr>
          <w:szCs w:val="28"/>
        </w:rPr>
        <w:t xml:space="preserve">, после чего ввести пароль криптоконтейнера. Регистр учета будет подписан ЭП и передан на следующий этап обработки.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680"/>
        <w:spacing w:before="60" w:after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Подписываемый набор данных можно предварительно просмотреть, нажав на гиперссылку в окне подписи документа. 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17595" cy="1918335"/>
                <wp:effectExtent l="0" t="0" r="0" b="0"/>
                <wp:docPr id="1099" name="Врезка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617640" cy="19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3617595" cy="1534795"/>
                                      <wp:effectExtent l="0" t="0" r="0" b="0"/>
                                      <wp:docPr id="1100" name="Изображение20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72" name="Изображение202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5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617595" cy="15347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00" o:spid="_x0000_s1100" type="#_x0000_t75" style="width:284.85pt;height:120.85pt;mso-wrap-distance-left:0.00pt;mso-wrap-distance-top:0.00pt;mso-wrap-distance-right:0.00pt;mso-wrap-distance-bottom:0.00pt;" stroked="false">
                                      <v:path textboxrect="0,0,0,0"/>
                                      <v:imagedata r:id="rId845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1" o:spid="_x0000_s1101" o:spt="1" type="#_x0000_t1" style="width:284.85pt;height:151.0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3617595" cy="1534795"/>
                                <wp:effectExtent l="0" t="0" r="0" b="0"/>
                                <wp:docPr id="1100" name="Изображение20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72" name="Изображение202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617595" cy="15347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00" o:spid="_x0000_s1100" type="#_x0000_t75" style="width:284.85pt;height:120.85pt;mso-wrap-distance-left:0.00pt;mso-wrap-distance-top:0.00pt;mso-wrap-distance-right:0.00pt;mso-wrap-distance-bottom:0.00pt;" stroked="false">
                                <v:path textboxrect="0,0,0,0"/>
                                <v:imagedata r:id="rId845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6" w:name="_Toc2303621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931</w:t>
      </w:r>
      <w:bookmarkEnd w:id="2026"/>
      <w:r>
        <w:fldChar w:fldCharType="end"/>
      </w:r>
      <w:r/>
    </w:p>
    <w:p>
      <w:pPr>
        <w:ind w:firstLine="0"/>
        <w:jc w:val="center"/>
        <w:keepNext/>
        <w:spacing w:before="120" w:after="120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165" cy="2840355"/>
                <wp:effectExtent l="0" t="0" r="0" b="0"/>
                <wp:docPr id="1101" name="Врезка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019200" cy="284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D0D0D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19165" cy="2456815"/>
                                      <wp:effectExtent l="0" t="0" r="0" b="0"/>
                                      <wp:docPr id="1102" name="Изображение20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76" name="Изображение203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19165" cy="24568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02" o:spid="_x0000_s1102" type="#_x0000_t75" style="width:473.95pt;height:193.45pt;mso-wrap-distance-left:0.00pt;mso-wrap-distance-top:0.00pt;mso-wrap-distance-right:0.00pt;mso-wrap-distance-bottom:0.00pt;" stroked="false">
                                      <v:path textboxrect="0,0,0,0"/>
                                      <v:imagedata r:id="rId846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3" o:spid="_x0000_s1103" o:spt="1" type="#_x0000_t1" style="width:473.95pt;height:223.65pt;mso-wrap-distance-left:0.00pt;mso-wrap-distance-top:0.00pt;mso-wrap-distance-right:0.00pt;mso-wrap-distance-bottom:0.00pt;v-text-anchor:top;visibility:visible;" fillcolor="#FFFFFF" strokecolor="#0D0D0D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19165" cy="2456815"/>
                                <wp:effectExtent l="0" t="0" r="0" b="0"/>
                                <wp:docPr id="1102" name="Изображение20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76" name="Изображение203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19165" cy="245681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02" o:spid="_x0000_s1102" type="#_x0000_t75" style="width:473.95pt;height:193.45pt;mso-wrap-distance-left:0.00pt;mso-wrap-distance-top:0.00pt;mso-wrap-distance-right:0.00pt;mso-wrap-distance-bottom:0.00pt;" stroked="false">
                                <v:path textboxrect="0,0,0,0"/>
                                <v:imagedata r:id="rId846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27" w:name="_Toc2303621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932</w:t>
      </w:r>
      <w:bookmarkEnd w:id="2027"/>
      <w:r>
        <w:fldChar w:fldCharType="end"/>
      </w:r>
      <w:r/>
    </w:p>
    <w:p>
      <w:pPr>
        <w:ind w:firstLine="0"/>
        <w:jc w:val="center"/>
        <w:keepNext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680"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На этапе подпи</w:t>
      </w:r>
      <w:r>
        <w:rPr>
          <w:szCs w:val="28"/>
        </w:rPr>
        <w:t xml:space="preserve">сания при просмотре печатной формы можно увидеть штампы ЭП пользователей, выполнивших предшествующие этапы обработки документа, предусматривающие создание ЭП (при условии, если в настройках шаблона установлен признак визуализации подписи в печатной форме).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680"/>
        <w:spacing w:before="120" w:after="120"/>
        <w:rPr>
          <w:szCs w:val="28"/>
        </w:rPr>
      </w:pPr>
      <w:r/>
      <w:bookmarkStart w:id="2028" w:name="_34g0dwd"/>
      <w:r/>
      <w:bookmarkEnd w:id="2028"/>
      <w:r/>
      <w:r>
        <w:rPr>
          <w:szCs w:val="28"/>
        </w:rPr>
      </w:r>
    </w:p>
    <w:p>
      <w:pPr>
        <w:ind w:firstLine="0"/>
        <w:jc w:val="center"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66085" cy="1589405"/>
                <wp:effectExtent l="0" t="0" r="0" b="0"/>
                <wp:docPr id="1103" name="Врезка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966040" cy="158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/>
                            <w:bookmarkStart w:id="2029" w:name="_34g0dwd_Копия_1"/>
                            <w:r/>
                            <w:bookmarkEnd w:id="2029"/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966085" cy="1216660"/>
                                      <wp:effectExtent l="0" t="0" r="0" b="0"/>
                                      <wp:docPr id="1104" name="image30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0" name="image30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7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966085" cy="12166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04" o:spid="_x0000_s1104" type="#_x0000_t75" style="width:233.55pt;height:95.80pt;mso-wrap-distance-left:0.00pt;mso-wrap-distance-top:0.00pt;mso-wrap-distance-right:0.00pt;mso-wrap-distance-bottom:0.00pt;" stroked="false">
                                      <v:path textboxrect="0,0,0,0"/>
                                      <v:imagedata r:id="rId847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5" o:spid="_x0000_s1105" o:spt="1" type="#_x0000_t1" style="width:233.55pt;height:125.1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/>
                      <w:bookmarkStart w:id="2029" w:name="_34g0dwd_Копия_1"/>
                      <w:r/>
                      <w:bookmarkEnd w:id="2029"/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2966085" cy="1216660"/>
                                <wp:effectExtent l="0" t="0" r="0" b="0"/>
                                <wp:docPr id="1104" name="image30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0" name="image30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7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966085" cy="121666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04" o:spid="_x0000_s1104" type="#_x0000_t75" style="width:233.55pt;height:95.80pt;mso-wrap-distance-left:0.00pt;mso-wrap-distance-top:0.00pt;mso-wrap-distance-right:0.00pt;mso-wrap-distance-bottom:0.00pt;" stroked="false">
                                <v:path textboxrect="0,0,0,0"/>
                                <v:imagedata r:id="rId847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31" w:name="_Toc2303621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933</w:t>
      </w:r>
      <w:bookmarkEnd w:id="2031"/>
      <w:r>
        <w:fldChar w:fldCharType="end"/>
      </w:r>
      <w:r/>
    </w:p>
    <w:p>
      <w:pPr>
        <w:ind w:firstLine="0"/>
        <w:jc w:val="center"/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</w:rPr>
        <w:outlineLvl w:val="1"/>
      </w:pPr>
      <w:r/>
      <w:bookmarkStart w:id="2032" w:name="_nmf14n"/>
      <w:r/>
      <w:bookmarkStart w:id="2033" w:name="_Toc146552299"/>
      <w:r/>
      <w:bookmarkStart w:id="2034" w:name="_Toc143526911"/>
      <w:r/>
      <w:bookmarkStart w:id="2035" w:name="_Toc147934199"/>
      <w:r/>
      <w:bookmarkStart w:id="2036" w:name="_Toc148966738"/>
      <w:r/>
      <w:bookmarkStart w:id="2037" w:name="_Toc185975474"/>
      <w:r/>
      <w:bookmarkStart w:id="2038" w:name="_Toc230792662"/>
      <w:r/>
      <w:bookmarkEnd w:id="2032"/>
      <w:r>
        <w:rPr>
          <w:bCs/>
          <w:sz w:val="32"/>
          <w:szCs w:val="32"/>
        </w:rPr>
        <w:t xml:space="preserve">Просмотр данных учета</w:t>
      </w:r>
      <w:bookmarkEnd w:id="2033"/>
      <w:r/>
      <w:bookmarkEnd w:id="2034"/>
      <w:r/>
      <w:bookmarkEnd w:id="2035"/>
      <w:r/>
      <w:bookmarkEnd w:id="2036"/>
      <w:r/>
      <w:bookmarkEnd w:id="2037"/>
      <w:r/>
      <w:bookmarkEnd w:id="2038"/>
      <w:r/>
      <w:r>
        <w:rPr>
          <w:bCs/>
          <w:sz w:val="32"/>
          <w:szCs w:val="32"/>
        </w:rPr>
      </w:r>
    </w:p>
    <w:p>
      <w:pPr>
        <w:spacing w:before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Для сформированного регистра учета предусмотрена возможность просмотра первичных учетных данных. Для этого необходимо нажать кнопку </w:t>
      </w:r>
      <w:r>
        <w:rPr>
          <w:b/>
          <w:szCs w:val="28"/>
        </w:rPr>
        <w:t xml:space="preserve">Расшифровка</w:t>
      </w:r>
      <w:r>
        <w:rPr>
          <w:szCs w:val="28"/>
        </w:rPr>
        <w:t xml:space="preserve">. 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before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95450"/>
                <wp:effectExtent l="0" t="0" r="0" b="0"/>
                <wp:docPr id="1105" name="Врезка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9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83665"/>
                                      <wp:effectExtent l="0" t="0" r="0" b="0"/>
                                      <wp:docPr id="1106" name="image298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4" name="image298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836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06" o:spid="_x0000_s1106" type="#_x0000_t75" style="width:496.50pt;height:108.95pt;mso-wrap-distance-left:0.00pt;mso-wrap-distance-top:0.00pt;mso-wrap-distance-right:0.00pt;mso-wrap-distance-bottom:0.00pt;" stroked="false">
                                      <v:path textboxrect="0,0,0,0"/>
                                      <v:imagedata r:id="rId848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7" o:spid="_x0000_s1107" o:spt="1" type="#_x0000_t1" style="width:496.50pt;height:133.5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83665"/>
                                <wp:effectExtent l="0" t="0" r="0" b="0"/>
                                <wp:docPr id="1106" name="image298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4" name="image298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836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06" o:spid="_x0000_s1106" type="#_x0000_t75" style="width:496.50pt;height:108.95pt;mso-wrap-distance-left:0.00pt;mso-wrap-distance-top:0.00pt;mso-wrap-distance-right:0.00pt;mso-wrap-distance-bottom:0.00pt;" stroked="false">
                                <v:path textboxrect="0,0,0,0"/>
                                <v:imagedata r:id="rId848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39" w:name="_Toc2303621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934</w:t>
      </w:r>
      <w:bookmarkEnd w:id="2039"/>
      <w:r>
        <w:fldChar w:fldCharType="end"/>
      </w:r>
      <w:r/>
    </w:p>
    <w:p>
      <w:pPr>
        <w:ind w:firstLine="0"/>
        <w:jc w:val="center"/>
        <w:keepNext/>
        <w:spacing w:before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spacing w:before="120" w:after="120"/>
        <w:rPr>
          <w:rFonts w:ascii="Calibri" w:hAnsi="Calibri" w:eastAsia="Calibri" w:cs="Calibri"/>
          <w:sz w:val="22"/>
          <w:szCs w:val="22"/>
        </w:rPr>
      </w:pPr>
      <w:r/>
      <w:bookmarkStart w:id="2040" w:name="_1jlao46"/>
      <w:r/>
      <w:bookmarkEnd w:id="2040"/>
      <w:r>
        <w:rPr>
          <w:szCs w:val="28"/>
        </w:rPr>
        <w:t xml:space="preserve">В результате откроется отчет, сформированный по идентичным параметрам, что</w:t>
      </w:r>
      <w:r>
        <w:rPr>
          <w:szCs w:val="28"/>
        </w:rPr>
        <w:t xml:space="preserve"> и исходный регистр учета, в котором двойным нажатием мышью по ячейкам с данными либо из контекстного меню (при условии, если такая возможность была изначально предусмотрена в типовом отчете подсистемы) можно осуществить переход к первичным учетным данным.</w:t>
      </w:r>
      <w:r>
        <w:rPr>
          <w:rFonts w:ascii="Calibri" w:hAnsi="Calibri" w:eastAsia="Calibri" w:cs="Calibri"/>
          <w:sz w:val="22"/>
          <w:szCs w:val="22"/>
        </w:rPr>
      </w:r>
    </w:p>
    <w:p>
      <w:pPr>
        <w:spacing w:before="120" w:after="120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numPr>
          <w:ilvl w:val="2"/>
          <w:numId w:val="37"/>
        </w:numPr>
        <w:jc w:val="left"/>
        <w:keepLines/>
        <w:keepNext/>
        <w:spacing w:before="240" w:after="240" w:line="259" w:lineRule="auto"/>
        <w:rPr>
          <w:bCs/>
          <w:sz w:val="32"/>
          <w:szCs w:val="32"/>
        </w:rPr>
        <w:outlineLvl w:val="1"/>
      </w:pPr>
      <w:r/>
      <w:bookmarkStart w:id="2041" w:name="_37m2jsg"/>
      <w:r/>
      <w:bookmarkStart w:id="2042" w:name="_Toc146552300"/>
      <w:r/>
      <w:bookmarkStart w:id="2043" w:name="_Toc143526912"/>
      <w:r/>
      <w:bookmarkStart w:id="2044" w:name="_Toc147934200"/>
      <w:r/>
      <w:bookmarkStart w:id="2045" w:name="_Toc148966739"/>
      <w:r/>
      <w:bookmarkStart w:id="2046" w:name="_Toc185975475"/>
      <w:r/>
      <w:bookmarkStart w:id="2047" w:name="_Toc230792663"/>
      <w:r/>
      <w:bookmarkEnd w:id="2041"/>
      <w:r>
        <w:rPr>
          <w:bCs/>
          <w:sz w:val="32"/>
          <w:szCs w:val="32"/>
        </w:rPr>
        <w:t xml:space="preserve">Сравнение данных регистра учета с текущими учетными данными</w:t>
      </w:r>
      <w:bookmarkEnd w:id="2042"/>
      <w:r/>
      <w:bookmarkEnd w:id="2043"/>
      <w:r/>
      <w:bookmarkEnd w:id="2044"/>
      <w:r/>
      <w:bookmarkEnd w:id="2045"/>
      <w:r/>
      <w:bookmarkEnd w:id="2046"/>
      <w:r/>
      <w:bookmarkEnd w:id="2047"/>
      <w:r/>
      <w:r>
        <w:rPr>
          <w:bCs/>
          <w:sz w:val="32"/>
          <w:szCs w:val="32"/>
        </w:rPr>
      </w:r>
    </w:p>
    <w:p>
      <w:pPr>
        <w:spacing w:before="120" w:after="120"/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Для регистра учета предусмотрена возможность сравнения с текущими учетными данными. Для этого нужно нажать кнопку </w:t>
      </w:r>
      <w:r>
        <w:rPr>
          <w:b/>
          <w:szCs w:val="28"/>
        </w:rPr>
        <w:t xml:space="preserve">Сравнить с отчетом</w:t>
      </w:r>
      <w:r>
        <w:rPr>
          <w:szCs w:val="28"/>
        </w:rPr>
        <w:t xml:space="preserve"> на форме открытого регистра или на форме списка регистров учета.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spacing w:before="120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5550" cy="1672590"/>
                <wp:effectExtent l="0" t="0" r="0" b="0"/>
                <wp:docPr id="1107" name="Врезка1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05400" cy="1672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305550" cy="1359535"/>
                                      <wp:effectExtent l="0" t="0" r="0" b="0"/>
                                      <wp:docPr id="1108" name="image31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88" name="image314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9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305550" cy="135953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08" o:spid="_x0000_s1108" type="#_x0000_t75" style="width:496.50pt;height:107.05pt;mso-wrap-distance-left:0.00pt;mso-wrap-distance-top:0.00pt;mso-wrap-distance-right:0.00pt;mso-wrap-distance-bottom:0.00pt;" stroked="false">
                                      <v:path textboxrect="0,0,0,0"/>
                                      <v:imagedata r:id="rId849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09" o:spid="_x0000_s1109" o:spt="1" type="#_x0000_t1" style="width:496.50pt;height:131.70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305550" cy="1359535"/>
                                <wp:effectExtent l="0" t="0" r="0" b="0"/>
                                <wp:docPr id="1108" name="image31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88" name="image314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9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305550" cy="135953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08" o:spid="_x0000_s1108" type="#_x0000_t75" style="width:496.50pt;height:107.05pt;mso-wrap-distance-left:0.00pt;mso-wrap-distance-top:0.00pt;mso-wrap-distance-right:0.00pt;mso-wrap-distance-bottom:0.00pt;" stroked="false">
                                <v:path textboxrect="0,0,0,0"/>
                                <v:imagedata r:id="rId849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spacing w:before="120"/>
      </w:pPr>
      <w:r/>
      <w:bookmarkStart w:id="2048" w:name="_Toc230362156"/>
      <w:r>
        <w:t xml:space="preserve">Рисунок </w:t>
      </w:r>
      <w:fldSimple w:instr="SEQ Рисунок \* ARABIC ">
        <w:r>
          <w:t xml:space="preserve">935</w:t>
        </w:r>
        <w:bookmarkEnd w:id="2048"/>
      </w:fldSimple>
      <w:r/>
      <w:r/>
    </w:p>
    <w:p>
      <w:pPr>
        <w:ind w:firstLine="0"/>
        <w:jc w:val="center"/>
        <w:spacing w:before="120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В случае, если нет расхождений в данных сформированного регистра учета с текущими учетными данными, будет выдано сообщение о том, что данные совпадают.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7165" cy="1717675"/>
                <wp:effectExtent l="0" t="0" r="0" b="0"/>
                <wp:docPr id="1109" name="Врезка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447200" cy="171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1368994" cy="1271080"/>
                                      <wp:effectExtent l="0" t="0" r="3175" b="5715"/>
                                      <wp:docPr id="1110" name="Изображение20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92" name="Изображение204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4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388935" cy="128959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10" o:spid="_x0000_s1110" type="#_x0000_t75" style="width:107.79pt;height:100.09pt;mso-wrap-distance-left:0.00pt;mso-wrap-distance-top:0.00pt;mso-wrap-distance-right:0.00pt;mso-wrap-distance-bottom:0.00pt;" stroked="false">
                                      <v:path textboxrect="0,0,0,0"/>
                                      <v:imagedata r:id="rId840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11" o:spid="_x0000_s1111" o:spt="1" type="#_x0000_t1" style="width:113.95pt;height:135.25pt;mso-wrap-distance-left:0.00pt;mso-wrap-distance-top:0.00pt;mso-wrap-distance-right:0.00pt;mso-wrap-distance-bottom:0.00pt;v-text-anchor:top;visibility:visible;" fillcolor="#FFFFFF" strokecolor="#000000" strokeweight="0.75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1368994" cy="1271080"/>
                                <wp:effectExtent l="0" t="0" r="3175" b="5715"/>
                                <wp:docPr id="1110" name="Изображение20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92" name="Изображение204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4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88935" cy="128959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10" o:spid="_x0000_s1110" type="#_x0000_t75" style="width:107.79pt;height:100.09pt;mso-wrap-distance-left:0.00pt;mso-wrap-distance-top:0.00pt;mso-wrap-distance-right:0.00pt;mso-wrap-distance-bottom:0.00pt;" stroked="false">
                                <v:path textboxrect="0,0,0,0"/>
                                <v:imagedata r:id="rId840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49" w:name="_Toc2303621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936</w:t>
      </w:r>
      <w:bookmarkEnd w:id="2049"/>
      <w:r>
        <w:fldChar w:fldCharType="end"/>
      </w:r>
      <w:r/>
    </w:p>
    <w:p>
      <w:pPr>
        <w:ind w:firstLine="0"/>
        <w:jc w:val="center"/>
        <w:keepNext/>
        <w:spacing w:line="360" w:lineRule="auto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rPr>
          <w:rFonts w:ascii="Calibri" w:hAnsi="Calibri" w:eastAsia="Calibri" w:cs="Calibri"/>
          <w:sz w:val="22"/>
          <w:szCs w:val="22"/>
        </w:rPr>
      </w:pPr>
      <w:r>
        <w:rPr>
          <w:szCs w:val="28"/>
        </w:rPr>
        <w:t xml:space="preserve">При наличии расхождений в данных регистра и текущих учетных данных, открывается форма </w:t>
      </w:r>
      <w:r>
        <w:rPr>
          <w:b/>
          <w:szCs w:val="28"/>
        </w:rPr>
        <w:t xml:space="preserve">Проверка актуальности регистра учета</w:t>
      </w:r>
      <w:r>
        <w:rPr>
          <w:szCs w:val="28"/>
        </w:rPr>
        <w:t xml:space="preserve">, на которой слева отражаются данные сформированного регистра учета, справа – регистр учета по текущим учетным данным. При этом отличающиеся данные будут выделены цветом. </w:t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0"/>
        <w:jc w:val="center"/>
        <w:keepNext/>
        <w:spacing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6795" cy="1646555"/>
                <wp:effectExtent l="0" t="0" r="0" b="0"/>
                <wp:docPr id="1111" name="Врезка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106680" cy="1646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919"/>
                            </w:pPr>
                            <w: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6029960" cy="1287145"/>
                                      <wp:effectExtent l="0" t="0" r="0" b="0"/>
                                      <wp:docPr id="1112" name="image31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296" name="image311.png"/>
                                              <pic:cNvPicPr>
                                                <a:picLocks noChangeAspect="1"/>
                                              </pic:cNvPicPr>
                                              <pic:nvPr/>
                                            </pic:nvPicPr>
                                            <pic:blipFill>
                                              <a:blip r:embed="rId85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029960" cy="128714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1112" o:spid="_x0000_s1112" type="#_x0000_t75" style="width:474.80pt;height:101.35pt;mso-wrap-distance-left:0.00pt;mso-wrap-distance-top:0.00pt;mso-wrap-distance-right:0.00pt;mso-wrap-distance-bottom:0.00pt;" stroked="false">
                                      <v:path textboxrect="0,0,0,0"/>
                                      <v:imagedata r:id="rId850" o:title=""/>
                                    </v:shape>
                                  </w:pict>
                                </mc:Fallback>
                              </mc:AlternateContent>
                            </w:r>
                            <w:r>
                              <w:t xml:space="preserve"> </w:t>
                            </w:r>
                            <w:r/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shape 1113" o:spid="_x0000_s1113" o:spt="1" type="#_x0000_t1" style="width:480.85pt;height:129.65pt;mso-wrap-distance-left:0.00pt;mso-wrap-distance-top:0.00pt;mso-wrap-distance-right:0.00pt;mso-wrap-distance-bottom:0.00pt;v-text-anchor:top;visibility:visible;" fillcolor="#FFFFFF" stroked="f" strokeweight="0.00pt">
                <v:textbox inset="0,0,0,0">
                  <w:txbxContent>
                    <w:p>
                      <w:pPr>
                        <w:pStyle w:val="919"/>
                      </w:pPr>
                      <w:r>
                        <mc:AlternateContent>
                          <mc:Choice Requires="wpg">
                            <w:drawing>
                              <wp:inline xmlns:wp="http://schemas.openxmlformats.org/drawingml/2006/wordprocessingDrawing" distT="0" distB="0" distL="0" distR="0">
                                <wp:extent cx="6029960" cy="1287145"/>
                                <wp:effectExtent l="0" t="0" r="0" b="0"/>
                                <wp:docPr id="1112" name="image31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296" name="image311.png"/>
                                        <pic:cNvPicPr>
                                          <a:picLocks noChangeAspect="1"/>
                                        </pic:cNvPicPr>
                                        <pic:nvPr/>
                                      </pic:nvPicPr>
                                      <pic:blipFill>
                                        <a:blip r:embed="rId850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029960" cy="128714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shapetype type="#_x0000_t75" o:spt="75" coordsize="21600,21600" o:preferrelative="t" path="m@4@5l@4@11@9@11@9@5xe"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</v:shapetype>
                              <v:shape id="_x0000_i1112" o:spid="_x0000_s1112" type="#_x0000_t75" style="width:474.80pt;height:101.35pt;mso-wrap-distance-left:0.00pt;mso-wrap-distance-top:0.00pt;mso-wrap-distance-right:0.00pt;mso-wrap-distance-bottom:0.00pt;" stroked="false">
                                <v:path textboxrect="0,0,0,0"/>
                                <v:imagedata r:id="rId850" o:title=""/>
                              </v:shape>
                            </w:pict>
                          </mc:Fallback>
                        </mc:AlternateContent>
                      </w:r>
                      <w:r>
                        <w:t xml:space="preserve"> </w:t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eastAsia="Calibri" w:cs="Calibri"/>
          <w:sz w:val="22"/>
          <w:szCs w:val="22"/>
        </w:rPr>
      </w:r>
    </w:p>
    <w:p>
      <w:pPr>
        <w:pStyle w:val="919"/>
      </w:pPr>
      <w:r/>
      <w:bookmarkStart w:id="2050" w:name="_Toc2303621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t xml:space="preserve">937</w:t>
      </w:r>
      <w:bookmarkEnd w:id="2050"/>
      <w:r>
        <w:fldChar w:fldCharType="end"/>
      </w:r>
      <w:r/>
    </w:p>
    <w:p>
      <w:pPr>
        <w:ind w:firstLine="0"/>
        <w:jc w:val="left"/>
        <w:spacing w:line="360" w:lineRule="auto"/>
        <w:rPr>
          <w:szCs w:val="28"/>
        </w:rPr>
      </w:pPr>
      <w:r>
        <w:rPr>
          <w:szCs w:val="28"/>
        </w:rPr>
      </w:r>
      <w:r>
        <w:rPr>
          <w:szCs w:val="28"/>
        </w:rPr>
      </w:r>
    </w:p>
    <w:p>
      <w:pPr>
        <w:ind w:firstLine="708"/>
        <w:spacing w:after="160" w:line="360" w:lineRule="auto"/>
        <w:rPr>
          <w:rFonts w:ascii="Calibri" w:hAnsi="Calibri" w:eastAsia="Calibri" w:cs="Calibri"/>
          <w:sz w:val="22"/>
          <w:szCs w:val="22"/>
        </w:rPr>
      </w:pPr>
      <w:r>
        <w:rPr>
          <w:rFonts w:ascii="Calibri" w:hAnsi="Calibri" w:eastAsia="Calibri" w:cs="Calibri"/>
          <w:sz w:val="22"/>
          <w:szCs w:val="22"/>
        </w:rPr>
      </w:r>
      <w:r>
        <w:rPr>
          <w:rFonts w:ascii="Calibri" w:hAnsi="Calibri" w:eastAsia="Calibri" w:cs="Calibri"/>
          <w:sz w:val="22"/>
          <w:szCs w:val="22"/>
        </w:rPr>
      </w:r>
    </w:p>
    <w:p>
      <w:pPr>
        <w:ind w:firstLine="851"/>
        <w:rPr>
          <w:bCs/>
        </w:rPr>
      </w:pPr>
      <w:r>
        <w:rPr>
          <w:bCs/>
        </w:rPr>
      </w:r>
      <w:r>
        <w:rPr>
          <w:bCs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p>
      <w:pPr>
        <w:jc w:val="left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3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r/>
      <w:bookmarkStart w:id="2051" w:name="_Toc146552311"/>
      <w:r/>
      <w:bookmarkStart w:id="2052" w:name="_Toc143526913"/>
      <w:r/>
      <w:bookmarkStart w:id="2053" w:name="_Toc147934211"/>
      <w:r/>
      <w:bookmarkStart w:id="2054" w:name="_Toc148966750"/>
      <w:r/>
      <w:bookmarkStart w:id="2055" w:name="_Toc186876649"/>
      <w:r/>
      <w:bookmarkStart w:id="2056" w:name="_Toc230792664"/>
      <w:r>
        <w:rPr>
          <w:color w:val="000000" w:themeColor="text1"/>
        </w:rPr>
        <w:t xml:space="preserve">Приложение 1</w:t>
      </w:r>
      <w:bookmarkEnd w:id="2051"/>
      <w:r/>
      <w:bookmarkEnd w:id="2052"/>
      <w:r/>
      <w:bookmarkEnd w:id="2053"/>
      <w:r/>
      <w:bookmarkEnd w:id="2054"/>
      <w:r/>
      <w:bookmarkEnd w:id="2055"/>
      <w:r/>
      <w:bookmarkEnd w:id="2056"/>
      <w:r/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b/>
          <w:color w:val="000000" w:themeColor="text1"/>
          <w:sz w:val="24"/>
          <w:szCs w:val="24"/>
        </w:rPr>
        <w:t xml:space="preserve">Ко</w:t>
      </w:r>
      <w:r>
        <w:rPr>
          <w:b/>
          <w:color w:val="000000" w:themeColor="text1"/>
          <w:sz w:val="24"/>
          <w:szCs w:val="24"/>
        </w:rPr>
        <w:t xml:space="preserve">ды статусов операций начисления доходов, применяемые при выгрузке по форматам ТФФ документов начисления доходов Приказа Минфина РФ №61н от 15.04.2021: "Ведомость начислений доходов бюджета (ф.0510837)", "Ведомость группового начисления доходов (ф.0510431)"</w:t>
      </w:r>
      <w:r>
        <w:rPr>
          <w:b/>
          <w:color w:val="000000" w:themeColor="text1"/>
          <w:sz w:val="24"/>
          <w:szCs w:val="24"/>
        </w:rPr>
        <w:t xml:space="preserve">, Извещение о начислении доходов (уточнении начисления) (ф.0510432) </w:t>
      </w:r>
      <w:r>
        <w:rPr>
          <w:color w:val="000000" w:themeColor="text1"/>
        </w:rPr>
      </w:r>
    </w:p>
    <w:tbl>
      <w:tblPr>
        <w:tblW w:w="10211" w:type="dxa"/>
        <w:tblLayout w:type="fixed"/>
        <w:tblLook w:val="0000" w:firstRow="0" w:lastRow="0" w:firstColumn="0" w:lastColumn="0" w:noHBand="0" w:noVBand="0"/>
      </w:tblPr>
      <w:tblGrid>
        <w:gridCol w:w="947"/>
        <w:gridCol w:w="1233"/>
        <w:gridCol w:w="1501"/>
        <w:gridCol w:w="3119"/>
        <w:gridCol w:w="1388"/>
        <w:gridCol w:w="978"/>
        <w:gridCol w:w="1045"/>
      </w:tblGrid>
      <w:tr>
        <w:tblPrEx/>
        <w:trPr>
          <w:trHeight w:val="803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группы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подгруппы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vAlign w:val="center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Код статуса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vAlign w:val="center"/>
            <w:textDirection w:val="lrTb"/>
            <w:noWrap w:val="false"/>
          </w:tcPr>
          <w:p>
            <w:pPr>
              <w:ind w:firstLine="5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Наименование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vAlign w:val="center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Дт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Кт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Счет исправ-ления ошибок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01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Новый (первичное начисление)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финансового года.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года, предшествующего </w:t>
            </w:r>
            <w:r>
              <w:rPr>
                <w:color w:val="000000" w:themeColor="text1"/>
                <w:sz w:val="24"/>
                <w:szCs w:val="24"/>
              </w:rPr>
              <w:t xml:space="preserve">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01.38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01.48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будущих периодов 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администрируемых доходов текущего финансового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</w:t>
            </w:r>
            <w:r>
              <w:rPr>
                <w:color w:val="000000" w:themeColor="text1"/>
                <w:sz w:val="24"/>
                <w:szCs w:val="24"/>
              </w:rPr>
              <w:t xml:space="preserve">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иных доходов текущего финансового года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01.53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Начисление доходов текущего финансового года - проценты по предоставленным кредитам, займам (ссудам) при исправлении ошибок текущего года, в т.ч. в связи с несвоевременным представлением первичного (сводного) учетного документа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207.00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02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Уточнение ранее начисленных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4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4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ранее начисленных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суммы ранее начисленных администрируемых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суммы ранее начисленных иных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доходов и предельной даты исполнения администрируемых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даты признания доходов и предельной даты исполнения иных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02.29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предельной даты исполнения доходов - процентов по предоставленным кредитам, займам (ссудам)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39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</w:t>
            </w:r>
            <w:r>
              <w:rPr>
                <w:color w:val="000000" w:themeColor="text1"/>
                <w:sz w:val="24"/>
                <w:szCs w:val="24"/>
              </w:rPr>
              <w:t xml:space="preserve">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02.38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vAlign w:val="bottom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Исправление технической ошибки (без уточнения суммы по документу-основанию)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02.62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304.86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304.96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304.66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администрируемых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02.78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иных доходов будущих периодов 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304.76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70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доходов текущего финансового года в уменьшение ранее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администрируемых доходов текущего финансового года в уменьшение ранее начисленных доходов будущих периодов при </w:t>
            </w:r>
            <w:r>
              <w:rPr>
                <w:color w:val="000000" w:themeColor="text1"/>
                <w:sz w:val="24"/>
                <w:szCs w:val="24"/>
              </w:rPr>
              <w:t xml:space="preserve">исправлении ошибок прошлых лет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года, предшествующего отчетному,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администрируемых доходов текущего финансового года в уменьшение ранее начисленных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года, предшествующего отчетному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иных доходов текущего финансового года в уменьшение ранее начисленных доходов будущих периодов при исправлении ошибок прошлых лет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401.19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года, предшествующего </w:t>
            </w:r>
            <w:r>
              <w:rPr>
                <w:color w:val="000000" w:themeColor="text1"/>
                <w:sz w:val="24"/>
                <w:szCs w:val="24"/>
              </w:rPr>
              <w:t xml:space="preserve">отчетному, выявленных по результатам контрольных мероприятий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401.16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02.88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 иных доходов текущего финансового года в уменьшение ранее начисленных доходов будущих периодов при исправлении ошибок прошлых лет, выявленных по результатам контрольных мероприятий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401.17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6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02.92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администрируемых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02.102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Уточнение начисленных иных доходов текущего года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03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Аннулирование ранее начисленных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начисления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исправления технической ошибки (без уточнения суммы по документу-</w:t>
            </w:r>
            <w:r>
              <w:rPr>
                <w:color w:val="000000" w:themeColor="text1"/>
                <w:sz w:val="24"/>
                <w:szCs w:val="24"/>
              </w:rPr>
              <w:t xml:space="preserve">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03.60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03.70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иных доходов текущего финансового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03.80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Аннулирование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04</w:t>
            </w:r>
            <w:r>
              <w:rPr>
                <w:color w:val="000000" w:themeColor="text1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853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 xml:space="preserve">Деаннулирование ранее аннулированных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</w:r>
            <w:r>
              <w:rPr>
                <w:b/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04.12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текущего финансового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20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периодов, не вступивших в законную 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104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04.23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периодов, не вступивших в законную </w:t>
            </w:r>
            <w:r>
              <w:rPr>
                <w:color w:val="000000" w:themeColor="text1"/>
                <w:sz w:val="24"/>
                <w:szCs w:val="24"/>
              </w:rPr>
              <w:t xml:space="preserve">силу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04.24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 по оспариваемым доходам в связи с решением суда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45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04.30</w:t>
            </w:r>
            <w:r>
              <w:rPr>
                <w:color w:val="000000" w:themeColor="text1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20" w:type="dxa"/>
            <w:textDirection w:val="lrTb"/>
            <w:noWrap w:val="false"/>
          </w:tcPr>
          <w:p>
            <w:pPr>
              <w:ind w:firstLine="5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Подгруппа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04.31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администрируемых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205.00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04.32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начисления иных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209.00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администрируемых доходов текущего финансового года в уменьшение ранее начисленных доходов будущих периодов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6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04.50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исправления технической ошибки (без уточнения суммы по документу-основанию)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04.60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администрируемых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04.70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иных доходов текущего финансового года в уменьшение ранее начисленных доходов будущих периодов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  <w:tr>
        <w:tblPrEx/>
        <w:trPr>
          <w:trHeight w:val="83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7" w:type="dxa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33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1" w:type="dxa"/>
            <w:textDirection w:val="lrTb"/>
            <w:noWrap w:val="false"/>
          </w:tcPr>
          <w:p>
            <w:pPr>
              <w:ind w:firstLine="0"/>
              <w:jc w:val="left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04.80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19" w:type="dxa"/>
            <w:textDirection w:val="lrTb"/>
            <w:noWrap w:val="false"/>
          </w:tcPr>
          <w:p>
            <w:pPr>
              <w:ind w:firstLine="5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Отмена аннулирования признания иных доходов текущего финансового года в уменьшение ранее начисленных доходов будущих периодов при исправлении ошибок текущего года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88" w:type="dxa"/>
            <w:textDirection w:val="lrTb"/>
            <w:noWrap w:val="false"/>
          </w:tcPr>
          <w:p>
            <w:pPr>
              <w:ind w:firstLine="4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401.40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78" w:type="dxa"/>
            <w:textDirection w:val="lrTb"/>
            <w:noWrap w:val="false"/>
          </w:tcPr>
          <w:p>
            <w:pPr>
              <w:ind w:firstLine="34"/>
              <w:jc w:val="center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401.10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45" w:type="dxa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3"/>
        <w:numPr>
          <w:ilvl w:val="0"/>
          <w:numId w:val="0"/>
        </w:numPr>
        <w:ind w:firstLine="709"/>
        <w:jc w:val="right"/>
        <w:rPr>
          <w:color w:val="000000" w:themeColor="text1"/>
        </w:rPr>
      </w:pPr>
      <w:r/>
      <w:bookmarkStart w:id="2057" w:name="_46r0co2"/>
      <w:r/>
      <w:bookmarkStart w:id="2058" w:name="_Toc146552312"/>
      <w:r/>
      <w:bookmarkStart w:id="2059" w:name="_Toc143526914"/>
      <w:r/>
      <w:bookmarkStart w:id="2060" w:name="_Toc147934212"/>
      <w:r/>
      <w:bookmarkStart w:id="2061" w:name="_Toc148966751"/>
      <w:r/>
      <w:bookmarkStart w:id="2062" w:name="_Toc186876650"/>
      <w:r/>
      <w:bookmarkStart w:id="2063" w:name="_Toc230792665"/>
      <w:r/>
      <w:bookmarkEnd w:id="2057"/>
      <w:r>
        <w:rPr>
          <w:color w:val="000000" w:themeColor="text1"/>
          <w:highlight w:val="yellow"/>
        </w:rPr>
        <w:t xml:space="preserve">Приложение 2</w:t>
      </w:r>
      <w:bookmarkEnd w:id="2058"/>
      <w:r/>
      <w:bookmarkEnd w:id="2059"/>
      <w:r/>
      <w:bookmarkEnd w:id="2060"/>
      <w:r/>
      <w:bookmarkEnd w:id="2061"/>
      <w:r/>
      <w:bookmarkEnd w:id="2062"/>
      <w:r/>
      <w:bookmarkEnd w:id="2063"/>
      <w:r/>
      <w:r>
        <w:rPr>
          <w:color w:val="000000" w:themeColor="text1"/>
        </w:rPr>
      </w:r>
    </w:p>
    <w:p>
      <w:pPr>
        <w:jc w:val="center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Список полномочий для работы с документами Приказа Минфина 61н.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1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учету доходов</w:t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начисления доходов бюджета ф. 0510837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группового начисления доходов ф. 0510431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Извещение о начислении доходов ф. 0510432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Ведомость выпадающих доходов ф. 0510838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Администратор доходов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c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1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проведению инвентаризации</w:t>
      </w:r>
      <w:r>
        <w:rPr>
          <w:color w:val="000000" w:themeColor="text1"/>
        </w:rPr>
      </w:r>
    </w:p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о результатах инвентаризации наличных денежных средств ф. 0510836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Примечание: этап 5 запускается по выбору пользователя на 4 этапе в случае необходимости согласования с вышестоящей организации.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</w:t>
            </w:r>
            <w:r>
              <w:rPr>
                <w:color w:val="000000" w:themeColor="text1"/>
                <w:sz w:val="24"/>
                <w:szCs w:val="24"/>
              </w:rPr>
              <w:t xml:space="preserve">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</w:t>
            </w:r>
            <w:r>
              <w:rPr>
                <w:color w:val="000000" w:themeColor="text1"/>
                <w:sz w:val="24"/>
                <w:szCs w:val="24"/>
              </w:rPr>
              <w:t xml:space="preserve">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расчетов по поступлениям (ф. 0510468)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остатков на счетах учета денежных средств (ф. 0510464)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наличных денежных средств (ф. 0510467)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Инвентаризационная опись БСО и денежных документов (ф. 0510465)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расчетов с контрагентами (ф. 0510469)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ценных бумаг (ф. 0510470)</w:t>
            </w: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задолженности по кредитам, займам (ссудам) (ф. 0510471)</w:t>
            </w: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состояния государственного (муниципального) долга в ценных бумагах (ф. 0510472)</w:t>
            </w: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состояния государственного (муниципального) долга по привлеченным кредитам (ф. 0510473)</w:t>
            </w: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  <w:highlight w:val="yellow"/>
              </w:rPr>
              <w:t xml:space="preserve">Инвентаризационная опись состояния государственного (муниципального) долга по предоставленным гарантиям (ф. 0510474)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</w:t>
            </w:r>
            <w:r>
              <w:rPr>
                <w:color w:val="000000" w:themeColor="text1"/>
                <w:sz w:val="24"/>
                <w:szCs w:val="24"/>
              </w:rPr>
              <w:t xml:space="preserve">голосования комиссии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p>
      <w:pPr>
        <w:numPr>
          <w:ilvl w:val="0"/>
          <w:numId w:val="61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списанию/восстановлению задолженности</w:t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о признании безнадежной к взысканию задолженности по доходам ф. 0510436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списании задолженности, невостребованной кредиторами со счета_________ ф. 0510437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признании (восстановлении) сомнительной задолженности по доходам ф. 0510445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Примечание: этап 5 запускается по выбору пользователя на 4 этапе в случае необходимости согласования с вышестоящей организации.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</w:t>
            </w:r>
            <w:r>
              <w:rPr>
                <w:color w:val="000000" w:themeColor="text1"/>
                <w:sz w:val="24"/>
                <w:szCs w:val="24"/>
              </w:rPr>
              <w:t xml:space="preserve">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rPr>
          <w:color w:val="000000" w:themeColor="text1"/>
        </w:rPr>
      </w:pPr>
      <w:r>
        <w:rPr>
          <w:color w:val="000000" w:themeColor="text1"/>
        </w:rPr>
      </w:r>
      <w:r>
        <w:rPr>
          <w:color w:val="000000" w:themeColor="text1"/>
        </w:rPr>
      </w:r>
    </w:p>
    <w:tbl>
      <w:tblPr>
        <w:tblW w:w="9931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214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31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Решение о восстановлении кредиторской задолженности ф. 0510446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Экономист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Экономист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учреждением бюджетных и денежных обязательств (кроме бюджетных </w:t>
            </w:r>
            <w:r>
              <w:rPr>
                <w:color w:val="000000" w:themeColor="text1"/>
                <w:sz w:val="24"/>
                <w:szCs w:val="24"/>
              </w:rPr>
              <w:t xml:space="preserve">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</w:t>
            </w:r>
            <w:r>
              <w:rPr>
                <w:color w:val="000000" w:themeColor="text1"/>
                <w:sz w:val="24"/>
                <w:szCs w:val="24"/>
              </w:rPr>
              <w:t xml:space="preserve">санкционирования c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1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</w:tbl>
    <w:p>
      <w:pPr>
        <w:numPr>
          <w:ilvl w:val="0"/>
          <w:numId w:val="61"/>
        </w:numPr>
        <w:ind w:left="0" w:firstLine="709"/>
        <w:jc w:val="left"/>
        <w:spacing w:after="160" w:line="259" w:lineRule="auto"/>
        <w:rPr>
          <w:color w:val="000000" w:themeColor="text1"/>
        </w:rPr>
      </w:pPr>
      <w:r>
        <w:rPr>
          <w:b/>
          <w:color w:val="000000" w:themeColor="text1"/>
          <w:szCs w:val="28"/>
        </w:rPr>
        <w:t xml:space="preserve">Документы по учету услуг, работ</w:t>
      </w:r>
      <w:r>
        <w:rPr>
          <w:color w:val="000000" w:themeColor="text1"/>
        </w:rPr>
      </w:r>
    </w:p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(Списание резерва)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</w:t>
            </w:r>
            <w:r>
              <w:rPr>
                <w:color w:val="000000" w:themeColor="text1"/>
                <w:sz w:val="24"/>
                <w:szCs w:val="24"/>
              </w:rPr>
              <w:t xml:space="preserve">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(Прочие поставки без формирования резерва): </w:t>
            </w:r>
            <w:r>
              <w:rPr>
                <w:i/>
                <w:color w:val="000000" w:themeColor="text1"/>
                <w:sz w:val="24"/>
                <w:szCs w:val="24"/>
              </w:rPr>
              <w:t xml:space="preserve">этап 7 запускается по выбору пользователя на 6 этапе в случае необходимости согласования с вышестоящей организации.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Член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Голосование за резолюцию по комиссионному решению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Председатель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Утверждение результатов голосования комиссии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</w:t>
            </w:r>
            <w:r>
              <w:rPr>
                <w:color w:val="000000" w:themeColor="text1"/>
                <w:sz w:val="24"/>
                <w:szCs w:val="24"/>
              </w:rPr>
              <w:t xml:space="preserve">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</w:t>
            </w:r>
            <w:r>
              <w:rPr>
                <w:color w:val="000000" w:themeColor="text1"/>
                <w:sz w:val="24"/>
                <w:szCs w:val="24"/>
              </w:rPr>
              <w:t xml:space="preserve">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</w:t>
            </w:r>
            <w:r>
              <w:rPr>
                <w:color w:val="000000" w:themeColor="text1"/>
                <w:sz w:val="24"/>
                <w:szCs w:val="24"/>
              </w:rPr>
              <w:t xml:space="preserve">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</w:t>
            </w:r>
            <w:r>
              <w:rPr>
                <w:color w:val="000000" w:themeColor="text1"/>
                <w:sz w:val="24"/>
                <w:szCs w:val="24"/>
              </w:rPr>
              <w:t xml:space="preserve">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9.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решению комиссии, управление ходом голосования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документов по решению комиссии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Cs w:val="28"/>
              </w:rPr>
              <w:br w:type="page" w:clear="all"/>
            </w: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(Списание резерва без подписания комиссией)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</w:t>
            </w:r>
            <w:r>
              <w:rPr>
                <w:color w:val="000000" w:themeColor="text1"/>
                <w:sz w:val="24"/>
                <w:szCs w:val="24"/>
              </w:rPr>
              <w:t xml:space="preserve">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Акт приемки товаров, работ, услуг (ф. 0510452) (Прочие поставки без формирования резерва и подписания комиссией):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i/>
                <w:color w:val="000000" w:themeColor="text1"/>
                <w:sz w:val="24"/>
                <w:szCs w:val="24"/>
              </w:rPr>
              <w:t xml:space="preserve">этап 3 запускается по выбору пользователя на 2 этапе в случае необходимости согласования с вышестоящей организации.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b/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командированию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</w:t>
            </w:r>
            <w:r>
              <w:rPr>
                <w:color w:val="000000" w:themeColor="text1"/>
                <w:sz w:val="24"/>
                <w:szCs w:val="24"/>
              </w:rPr>
              <w:t xml:space="preserve">документов по разделу санкционирования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Согласование вышестоящим учреждением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согласование документов подведомственных учреждений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МОЛ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</w:rPr>
            </w:r>
          </w:p>
          <w:p>
            <w:pPr>
              <w:ind w:right="141"/>
              <w:keepNext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c ЦБ </w:t>
            </w:r>
            <w:r>
              <w:rPr>
                <w:color w:val="000000" w:themeColor="text1"/>
                <w:sz w:val="24"/>
                <w:szCs w:val="24"/>
              </w:rPr>
              <w:t xml:space="preserve">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УНФА. Формирование документов по проведению инвентаризаций нефинансовых активов c ЦБ согласование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ввод</w:t>
            </w:r>
            <w:r>
              <w:rPr>
                <w:color w:val="000000" w:themeColor="text1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нефинансовых активов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</w:r>
      <w:r>
        <w:rPr>
          <w:color w:val="000000" w:themeColor="text1"/>
          <w:szCs w:val="28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widowControl w:val="off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 xml:space="preserve">Заявка-обоснование закупки товаров, работ, услуг малого объема через подотчетное лицо (ф. 0510521)</w:t>
            </w:r>
            <w:r>
              <w:rPr>
                <w:b/>
                <w:i/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контрактной службы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Отв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Экономист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ввод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c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Подотчетное лицо БГУ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Формирование документа Решение о компенсации расходов для лиц, работающих в районах Кр Севера</w:t>
            </w:r>
            <w:r>
              <w:rPr>
                <w:sz w:val="24"/>
                <w:szCs w:val="24"/>
              </w:rPr>
            </w:r>
          </w:p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Формирование документов Решение о компенсации расходов </w:t>
            </w:r>
            <w:r>
              <w:rPr>
                <w:sz w:val="24"/>
                <w:szCs w:val="24"/>
              </w:rPr>
            </w:r>
          </w:p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Руководитель.Формирование документов по командированию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8.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Ответственное лицо контрактной службы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товаров.</w:t>
            </w:r>
            <w:r>
              <w:rPr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Отв</w:t>
            </w:r>
            <w:r>
              <w:rPr>
                <w:sz w:val="24"/>
                <w:szCs w:val="24"/>
              </w:rPr>
            </w:r>
          </w:p>
        </w:tc>
      </w:tr>
    </w:tbl>
    <w:p>
      <w:pPr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W w:w="10072" w:type="dxa"/>
        <w:tblInd w:w="-226" w:type="dxa"/>
        <w:tblLayout w:type="fixed"/>
        <w:tblLook w:val="0000" w:firstRow="0" w:lastRow="0" w:firstColumn="0" w:lastColumn="0" w:noHBand="0" w:noVBand="0"/>
      </w:tblPr>
      <w:tblGrid>
        <w:gridCol w:w="1355"/>
        <w:gridCol w:w="2008"/>
        <w:gridCol w:w="3259"/>
        <w:gridCol w:w="3444"/>
        <w:gridCol w:w="6"/>
      </w:tblGrid>
      <w:tr>
        <w:tblPrEx/>
        <w:trPr/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072" w:type="dxa"/>
            <w:textDirection w:val="lrTb"/>
            <w:noWrap w:val="false"/>
          </w:tcPr>
          <w:p>
            <w:pPr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Заявка-обоснование закупки товаров, работ, услуг малого объема через подотчетное лицо (денежные документы) (ф. 0510521)</w:t>
            </w:r>
            <w:r>
              <w:rPr>
                <w:b/>
                <w:i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Этап БП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роли в МВУ ПУИО/ПУНФА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Название полномочия в ПОИБ СОБИ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vAlign w:val="center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Код роли доступа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4.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Подотчетное лицо БГУ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Формирование документа Решение о компенсации расходов для лиц, работающих в районах Кр Севера</w:t>
            </w:r>
            <w:r>
              <w:rPr>
                <w:sz w:val="24"/>
                <w:szCs w:val="24"/>
              </w:rPr>
            </w:r>
          </w:p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Формирование документов Решение о компенсации расходов </w:t>
            </w:r>
            <w:r>
              <w:rPr>
                <w:sz w:val="24"/>
                <w:szCs w:val="24"/>
              </w:rPr>
            </w:r>
          </w:p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5.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первичных документов учета нефинансовых активов, выполнения работ, оказания услуг.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Формирование документов по проведению инвентаризаций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Комиссия по приему и списанию нефинансовых активов.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учреждением бюджетных и денежных обязательств (кроме бюджетных обязательств по государственным контрактам и соглашениям), по проведению инвентаризации финансовых активов и обязательств.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 Формирование документов по учету движения наличных денежных средств и авансовых отчетов.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color w:val="000000" w:themeColor="text1"/>
                <w:sz w:val="24"/>
                <w:szCs w:val="24"/>
              </w:rPr>
              <w:t xml:space="preserve">Формирование документов по учету операций по администрированию доходов, в том числе по уточнению (возврату) поступлений на лицевой счет администратора поступлений (за исключением операций, формируемых в модуле учета начислений ГИИС Электронный бюджет).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Руководитель.Формирование документов по командированию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первичных документов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Формирование документов по проведению инвентаризаций с ЦБ </w:t>
            </w:r>
            <w:r>
              <w:rPr>
                <w:color w:val="000000" w:themeColor="text1"/>
                <w:sz w:val="24"/>
                <w:szCs w:val="24"/>
              </w:rPr>
              <w:t xml:space="preserve">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 Комиссия по приему и списанию НФА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разделу санкционирования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кассовых документов и авансовых отчетов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администрированию доходов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УИО Формирование документов по командированию с ЦБ утверждение руководитель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6.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Бухгалтер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Принятие к регистрации и накоплению в регистрах бухгалтерского учета данных, содержащихся в первичных учетных документах организации.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ввод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УНФА_УИО Формирование бухгалтерских проводок и обработка документов сотрудник ЦБ согласование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gridAfter w:val="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55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7.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08" w:type="dxa"/>
            <w:textDirection w:val="lrTb"/>
            <w:noWrap w:val="false"/>
          </w:tcPr>
          <w:p>
            <w:pPr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Руководитель структурного подразделения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59" w:type="dxa"/>
            <w:textDirection w:val="lrTb"/>
            <w:noWrap w:val="false"/>
          </w:tcPr>
          <w:p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Проверка на корректность оформления документов Заявка-обоснование закупки товаров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44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УиО Согласование документов расчетов с подотчетными лицами РукСтр</w:t>
            </w:r>
            <w:r>
              <w:rPr>
                <w:sz w:val="24"/>
                <w:szCs w:val="24"/>
              </w:rPr>
            </w:r>
          </w:p>
        </w:tc>
      </w:tr>
    </w:tbl>
    <w:p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 w:clear="all"/>
      </w:r>
      <w:r>
        <w:rPr>
          <w:color w:val="000000" w:themeColor="text1"/>
          <w:szCs w:val="28"/>
        </w:rPr>
      </w:r>
    </w:p>
    <w:p>
      <w:pPr>
        <w:pStyle w:val="853"/>
        <w:numPr>
          <w:ilvl w:val="0"/>
          <w:numId w:val="0"/>
        </w:numPr>
        <w:ind w:firstLine="709"/>
        <w:jc w:val="center"/>
      </w:pPr>
      <w:r/>
      <w:bookmarkStart w:id="2064" w:name="_Toc146552313"/>
      <w:r/>
      <w:bookmarkStart w:id="2065" w:name="_Toc143526915"/>
      <w:r/>
      <w:bookmarkStart w:id="2066" w:name="_Toc147934213"/>
      <w:r/>
      <w:bookmarkStart w:id="2067" w:name="_Toc148966752"/>
      <w:r/>
      <w:bookmarkStart w:id="2068" w:name="_Toc186876651"/>
      <w:r/>
      <w:bookmarkStart w:id="2069" w:name="_Toc186889224"/>
      <w:r/>
      <w:bookmarkStart w:id="2070" w:name="_Toc230792666"/>
      <w:r>
        <w:t xml:space="preserve">Лист регистрации изменений</w:t>
      </w:r>
      <w:bookmarkEnd w:id="2064"/>
      <w:r/>
      <w:bookmarkEnd w:id="2065"/>
      <w:r/>
      <w:bookmarkEnd w:id="2066"/>
      <w:r/>
      <w:bookmarkEnd w:id="2067"/>
      <w:r/>
      <w:bookmarkEnd w:id="2068"/>
      <w:r/>
      <w:bookmarkEnd w:id="2069"/>
      <w:r/>
      <w:bookmarkEnd w:id="2070"/>
      <w:r/>
      <w:r/>
    </w:p>
    <w:tbl>
      <w:tblPr>
        <w:tblW w:w="9610" w:type="dxa"/>
        <w:tblInd w:w="-175" w:type="dxa"/>
        <w:tblLayout w:type="fixed"/>
        <w:tblLook w:val="0000" w:firstRow="0" w:lastRow="0" w:firstColumn="0" w:lastColumn="0" w:noHBand="0" w:noVBand="0"/>
      </w:tblPr>
      <w:tblGrid>
        <w:gridCol w:w="1185"/>
        <w:gridCol w:w="1304"/>
        <w:gridCol w:w="2339"/>
        <w:gridCol w:w="4782"/>
      </w:tblGrid>
      <w:tr>
        <w:tblPrEx/>
        <w:trPr>
          <w:trHeight w:val="595"/>
        </w:trPr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№ версии документа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Дата</w:t>
            </w:r>
            <w:r>
              <w:rPr>
                <w:b/>
                <w:color w:val="000000" w:themeColor="text1"/>
                <w:sz w:val="20"/>
              </w:rPr>
              <w:br w:type="textWrapping" w:clear="all"/>
              <w:t xml:space="preserve">изменения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Автор</w:t>
            </w:r>
            <w:r>
              <w:rPr>
                <w:b/>
                <w:color w:val="000000" w:themeColor="text1"/>
                <w:sz w:val="20"/>
              </w:rPr>
              <w:br/>
              <w:t xml:space="preserve">изменений</w:t>
            </w:r>
            <w:r>
              <w:rPr>
                <w:color w:val="000000" w:themeColor="text1"/>
              </w:rPr>
            </w:r>
          </w:p>
        </w:tc>
        <w:tc>
          <w:tcPr>
            <w:shd w:val="clear" w:color="auto" w:fill="d9d9d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jc w:val="center"/>
              <w:widowControl w:val="off"/>
              <w:rPr>
                <w:color w:val="000000" w:themeColor="text1"/>
              </w:rPr>
            </w:pPr>
            <w:r>
              <w:rPr>
                <w:b/>
                <w:color w:val="000000" w:themeColor="text1"/>
                <w:sz w:val="20"/>
              </w:rPr>
              <w:t xml:space="preserve">Изменения</w:t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1.0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09.01.2025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Гудков С.С.</w:t>
            </w:r>
            <w:r>
              <w:rPr>
                <w:color w:val="000000" w:themeColor="text1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Документ Инструкция по работе с первичными учетными документами и Регистрами ГИИС ЭБ разделена по подсистемам (ПУНФА и ПУиО)</w:t>
            </w:r>
            <w:r>
              <w:rPr>
                <w:color w:val="000000" w:themeColor="text1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24.01.2025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1.12, 1.14, 1.16 Добавлено описание обработчика, запрещающего откат Инвентаризационной описи остатков на счетах учета денежных средств (ф. 0510464</w:t>
            </w:r>
            <w:r>
              <w:rPr>
                <w:color w:val="000000" w:themeColor="text1"/>
                <w:sz w:val="24"/>
                <w:szCs w:val="24"/>
              </w:rPr>
              <w:t xml:space="preserve">), Инвентаризационной описи БСО (ф. 0510465) (03 счет), Инвентаризационной описи денежных документов (ф. 0510465) (счет 201.35), Инвентаризационной описи расчетов по поступлениям (ф. 0510468) при их включении в Акт о результатах инвентаризации (ф. 0510463)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 раздел 1.15 Добавлено описание обработчика, запрещающего откат Инвентаризационной описи наличных денежных средств (ф. 0510467) при ее включении в Акт о результатах инвентаризации наличных денежных средств (ф. 0510836)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>
          <w:trHeight w:val="138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1.1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07.02.2025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1.1, 1.2, 1.3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Добавлено описание возможности создания документов из документа «Инвентаризационная опись расчетов по поступлениям (ф. 0510468)»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vMerge w:val="continue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21.02.2025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1.16.1, 1.16.2 Добавлено описание возможности создания документов из документа Инвентаризационная опись БСО и денежных документов (ф. 0510465)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21.04.2025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Дробин Е.В.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разделах 1.12, 1.14, 1.15, 1.16 добавлено описание механизма замещения членов комиссии в ходе голосования.</w:t>
            </w: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всем формулярам с комиссионным голосованием/подписанием актуализировано описание создания элемента справочника Комиссии в связи с изменениями в релизе 2.0.102.67012.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15.08.2025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Зайцев И.О.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Актуализированы разделы 1.10.2, 1.10.4 в связи и изменение шаблонов на этапе Формирования.</w:t>
            </w:r>
            <w:r>
              <w:rPr>
                <w:color w:val="000000" w:themeColor="text1"/>
                <w:sz w:val="24"/>
                <w:szCs w:val="24"/>
              </w:rPr>
            </w:r>
          </w:p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разделах 1.11, 1.13 добавлено описание механизма замещения членов комиссии в ходе голосования.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01.10.2025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Константинова В.Н.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Актуализировано Приложение 1. Добавлены новые </w:t>
            </w:r>
            <w:r>
              <w:rPr>
                <w:color w:val="000000" w:themeColor="text1"/>
                <w:sz w:val="24"/>
                <w:szCs w:val="24"/>
              </w:rPr>
              <w:t xml:space="preserve">коды </w:t>
            </w:r>
            <w:r>
              <w:rPr>
                <w:color w:val="000000" w:themeColor="text1"/>
                <w:sz w:val="24"/>
                <w:szCs w:val="24"/>
              </w:rPr>
              <w:t xml:space="preserve">статус</w:t>
            </w:r>
            <w:r>
              <w:rPr>
                <w:color w:val="000000" w:themeColor="text1"/>
                <w:sz w:val="24"/>
                <w:szCs w:val="24"/>
              </w:rPr>
              <w:t xml:space="preserve">ов операций начисления доходов</w:t>
            </w:r>
            <w:r>
              <w:rPr>
                <w:color w:val="000000" w:themeColor="text1"/>
                <w:sz w:val="24"/>
                <w:szCs w:val="24"/>
              </w:rPr>
              <w:t xml:space="preserve">, изменено наименование </w:t>
            </w:r>
            <w:r>
              <w:rPr>
                <w:color w:val="000000" w:themeColor="text1"/>
                <w:sz w:val="24"/>
                <w:szCs w:val="24"/>
              </w:rPr>
              <w:t xml:space="preserve">некоторых существующих</w:t>
            </w:r>
            <w:r>
              <w:rPr>
                <w:color w:val="000000" w:themeColor="text1"/>
                <w:sz w:val="24"/>
                <w:szCs w:val="24"/>
              </w:rPr>
              <w:t xml:space="preserve"> статусов</w:t>
            </w:r>
            <w:r>
              <w:rPr>
                <w:color w:val="000000" w:themeColor="text1"/>
                <w:sz w:val="24"/>
                <w:szCs w:val="24"/>
              </w:rPr>
              <w:t xml:space="preserve"> операций начисления доходов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05.11.2025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Гудков С.С.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Добавлен Раздел 2.1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30.12.2025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Гудков С.С.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Внесены изменения в Приложение № 2 в части Заявка-обоснование закупки товаров, работ, услуг малого объема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5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1.2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18.05.2026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39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  <w:highlight w:val="yellow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Гудков С.С.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2" w:type="dxa"/>
            <w:vAlign w:val="center"/>
            <w:textDirection w:val="lrTb"/>
            <w:noWrap w:val="false"/>
          </w:tcPr>
          <w:p>
            <w:pPr>
              <w:ind w:firstLine="0"/>
              <w:widowControl w:val="off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Изменен Раздел 1.13. Добавлен раздел 1.17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-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 1.</w:t>
            </w:r>
            <w:r>
              <w:rPr>
                <w:color w:val="000000" w:themeColor="text1"/>
                <w:sz w:val="24"/>
                <w:szCs w:val="24"/>
                <w:highlight w:val="yellow"/>
              </w:rPr>
              <w:t xml:space="preserve">22</w:t>
            </w:r>
            <w:r>
              <w:rPr>
                <w:color w:val="000000" w:themeColor="text1"/>
                <w:sz w:val="24"/>
                <w:szCs w:val="24"/>
              </w:rPr>
              <w:t xml:space="preserve">.</w:t>
            </w: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</w:rPr>
            </w:r>
          </w:p>
        </w:tc>
      </w:tr>
    </w:tbl>
    <w:p>
      <w:pPr>
        <w:ind w:firstLine="0"/>
        <w:widowControl w:val="off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</w:r>
      <w:r>
        <w:rPr>
          <w:color w:val="000000" w:themeColor="text1"/>
          <w:sz w:val="24"/>
          <w:szCs w:val="24"/>
        </w:rPr>
      </w:r>
    </w:p>
    <w:sectPr>
      <w:headerReference w:type="default" r:id="rId9"/>
      <w:headerReference w:type="first" r:id="rId10"/>
      <w:footnotePr/>
      <w:endnotePr/>
      <w:type w:val="nextPage"/>
      <w:pgSz w:w="11906" w:h="16838" w:orient="portrait"/>
      <w:pgMar w:top="709" w:right="851" w:bottom="1134" w:left="1559" w:header="568" w:footer="284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  <w:endnote w:type="continuationNotice" w:id="1">
    <w:p>
      <w:r/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3030804020204"/>
  </w:font>
  <w:font w:name="Noto Sans Symbols">
    <w:panose1 w:val="020B0603030804020204"/>
  </w:font>
  <w:font w:name="Times New Roman CYR">
    <w:panose1 w:val="020B0603030804020204"/>
  </w:font>
  <w:font w:name="Segoe UI">
    <w:panose1 w:val="020B0502040504020204"/>
  </w:font>
  <w:font w:name="Wingdings">
    <w:panose1 w:val="05010000000000000000"/>
  </w:font>
  <w:font w:name="Liberation Sans">
    <w:panose1 w:val="020B0604020202020204"/>
  </w:font>
  <w:font w:name="Consolas">
    <w:panose1 w:val="020B0606030504020204"/>
  </w:font>
  <w:font w:name="Courier New">
    <w:panose1 w:val="02070409020205020404"/>
  </w:font>
  <w:font w:name="PetersburgCTT">
    <w:panose1 w:val="020B0603030804020204"/>
  </w:font>
  <w:font w:name="FuturisC">
    <w:panose1 w:val="020B0603030804020204"/>
  </w:font>
  <w:font w:name="Calibri Light">
    <w:panose1 w:val="020F0502020204030204"/>
  </w:font>
  <w:font w:name="FreeSetC">
    <w:panose1 w:val="020B0603030804020204"/>
  </w:font>
  <w:font w:name="Tahoma">
    <w:panose1 w:val="020B0506030602030204"/>
  </w:font>
  <w:font w:name="Symbol">
    <w:panose1 w:val="05010000000000000000"/>
  </w:font>
  <w:font w:name="Times New Roman Полужирный">
    <w:panose1 w:val="020B0603030804020204"/>
  </w:font>
  <w:font w:name="Cambria">
    <w:panose1 w:val="02040503050406030204"/>
  </w:font>
  <w:font w:name="Arial">
    <w:panose1 w:val="020B0604020202020204"/>
  </w:font>
  <w:font w:name="Times New Roman">
    <w:panose1 w:val="02020603050405020304"/>
  </w:font>
  <w:font w:name="Arial Narrow">
    <w:panose1 w:val="020B0606020202030204"/>
  </w:font>
  <w:font w:name="Microsoft YaHei">
    <w:panose1 w:val="020F0502020204030204"/>
  </w:font>
  <w:font w:name="Aptos">
    <w:panose1 w:val="020B0603030804020204"/>
  </w:font>
  <w:font w:name="Calibri">
    <w:panose1 w:val="020F0502020204030204"/>
  </w:font>
  <w:font w:name="Batang">
    <w:panose1 w:val="02020603020101020101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type="continuationNotice" w:id="1">
    <w:p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1960918770"/>
      <w:docPartObj>
        <w:docPartGallery w:val="Page Numbers (Top of Page)"/>
        <w:docPartUnique w:val="true"/>
      </w:docPartObj>
      <w:rPr/>
    </w:sdtPr>
    <w:sdtContent>
      <w:p>
        <w:pPr>
          <w:pStyle w:val="881"/>
          <w:ind w:firstLine="0"/>
          <w:jc w:val="center"/>
        </w:pPr>
        <w:r>
          <w:rPr>
            <w:sz w:val="22"/>
            <w:szCs w:val="22"/>
          </w:rPr>
          <w:fldChar w:fldCharType="begin"/>
        </w:r>
        <w:r>
          <w:rPr>
            <w:sz w:val="22"/>
            <w:szCs w:val="22"/>
          </w:rPr>
          <w:instrText xml:space="preserve">PAGE   \* MERGEFORMAT</w:instrText>
        </w:r>
        <w:r>
          <w:rPr>
            <w:sz w:val="22"/>
            <w:szCs w:val="22"/>
          </w:rPr>
          <w:fldChar w:fldCharType="separate"/>
        </w:r>
        <w:r>
          <w:rPr>
            <w:sz w:val="22"/>
            <w:szCs w:val="22"/>
          </w:rPr>
          <w:t xml:space="preserve">2</w:t>
        </w:r>
        <w:r>
          <w:rPr>
            <w:sz w:val="22"/>
            <w:szCs w:val="22"/>
          </w:rPr>
          <w:fldChar w:fldCharType="end"/>
        </w:r>
        <w:r/>
      </w:p>
    </w:sdtContent>
  </w:sdt>
  <w:p>
    <w:pPr>
      <w:pStyle w:val="881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1"/>
    </w:pPr>
    <w:r/>
    <w:r/>
  </w:p>
  <w:p>
    <w:pPr>
      <w:pStyle w:val="881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1038"/>
      <w:isLgl w:val="false"/>
      <w:suff w:val="tab"/>
      <w:lvlText w:val="%1."/>
      <w:lvlJc w:val="left"/>
      <w:pPr>
        <w:ind w:left="1054" w:hanging="360"/>
        <w:tabs>
          <w:tab w:val="num" w:pos="1054" w:leader="none"/>
        </w:tabs>
      </w:pPr>
      <w:rPr>
        <w:rFonts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bullet"/>
      <w:pStyle w:val="1074"/>
      <w:isLgl w:val="false"/>
      <w:suff w:val="tab"/>
      <w:lvlText w:val=""/>
      <w:lvlJc w:val="left"/>
      <w:pPr>
        <w:ind w:left="927" w:hanging="360"/>
        <w:tabs>
          <w:tab w:val="num" w:pos="927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  <w:tabs>
          <w:tab w:val="num" w:pos="1647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  <w:tabs>
          <w:tab w:val="num" w:pos="2367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  <w:tabs>
          <w:tab w:val="num" w:pos="3087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  <w:tabs>
          <w:tab w:val="num" w:pos="3807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  <w:tabs>
          <w:tab w:val="num" w:pos="4527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  <w:tabs>
          <w:tab w:val="num" w:pos="5247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  <w:tabs>
          <w:tab w:val="num" w:pos="5967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  <w:tabs>
          <w:tab w:val="num" w:pos="6687" w:leader="none"/>
        </w:tabs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3">
    <w:multiLevelType w:val="hybridMultilevel"/>
    <w:lvl w:ilvl="0">
      <w:start w:val="1"/>
      <w:numFmt w:val="bullet"/>
      <w:pStyle w:val="975"/>
      <w:isLgl w:val="false"/>
      <w:suff w:val="tab"/>
      <w:lvlText w:val=""/>
      <w:lvlJc w:val="left"/>
      <w:pPr>
        <w:ind w:left="357" w:hanging="357"/>
        <w:tabs>
          <w:tab w:val="num" w:pos="36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decimal"/>
      <w:pStyle w:val="928"/>
      <w:isLgl w:val="false"/>
      <w:suff w:val="tab"/>
      <w:lvlText w:val="%1)"/>
      <w:lvlJc w:val="left"/>
      <w:pPr>
        <w:ind w:left="927" w:hanging="360"/>
        <w:tabs>
          <w:tab w:val="num" w:pos="927" w:leader="none"/>
        </w:tabs>
      </w:pPr>
      <w:rPr>
        <w:rFonts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7">
    <w:multiLevelType w:val="hybridMultilevel"/>
    <w:lvl w:ilvl="0">
      <w:start w:val="1"/>
      <w:numFmt w:val="decimal"/>
      <w:pStyle w:val="1150"/>
      <w:isLgl w:val="false"/>
      <w:suff w:val="tab"/>
      <w:lvlText w:val="%1."/>
      <w:lvlJc w:val="left"/>
      <w:pPr>
        <w:ind w:left="284" w:hanging="284"/>
        <w:tabs>
          <w:tab w:val="num" w:pos="284" w:leader="none"/>
        </w:tabs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24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1">
      <w:start w:val="1"/>
      <w:numFmt w:val="decimal"/>
      <w:isLgl w:val="false"/>
      <w:suff w:val="tab"/>
      <w:lvlText w:val="%1.%2."/>
      <w:lvlJc w:val="left"/>
      <w:pPr>
        <w:ind w:left="709" w:hanging="425"/>
        <w:tabs>
          <w:tab w:val="num" w:pos="567" w:leader="none"/>
        </w:tabs>
      </w:pPr>
      <w:rPr>
        <w:rFonts w:hint="default" w:ascii="Times New Roman" w:hAnsi="Times New Roman"/>
        <w:sz w:val="24"/>
        <w:szCs w:val="24"/>
      </w:rPr>
    </w:lvl>
    <w:lvl w:ilvl="2">
      <w:start w:val="1"/>
      <w:numFmt w:val="decimal"/>
      <w:isLgl w:val="false"/>
      <w:suff w:val="tab"/>
      <w:lvlText w:val="%2.%1.%3."/>
      <w:lvlJc w:val="left"/>
      <w:pPr>
        <w:ind w:left="1276" w:hanging="567"/>
        <w:tabs>
          <w:tab w:val="num" w:pos="1134" w:leader="none"/>
        </w:tabs>
      </w:pPr>
      <w:rPr>
        <w:rFonts w:hint="default" w:ascii="Times New Roman" w:hAnsi="Times New Roman"/>
        <w:sz w:val="24"/>
        <w:szCs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2295" w:hanging="648"/>
        <w:tabs>
          <w:tab w:val="num" w:pos="2367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799" w:hanging="792"/>
        <w:tabs>
          <w:tab w:val="num" w:pos="3087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3303" w:hanging="936"/>
        <w:tabs>
          <w:tab w:val="num" w:pos="3447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807" w:hanging="1080"/>
        <w:tabs>
          <w:tab w:val="num" w:pos="4167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11" w:hanging="1224"/>
        <w:tabs>
          <w:tab w:val="num" w:pos="4527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887" w:hanging="1440"/>
        <w:tabs>
          <w:tab w:val="num" w:pos="5247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pStyle w:val="897"/>
      <w:isLgl w:val="false"/>
      <w:suff w:val="tab"/>
      <w:lvlText w:val=""/>
      <w:lvlJc w:val="left"/>
      <w:pPr>
        <w:ind w:left="1135" w:firstLine="0"/>
        <w:tabs>
          <w:tab w:val="num" w:pos="1135" w:leader="none"/>
        </w:tabs>
      </w:pPr>
      <w:rPr>
        <w:rFonts w:hint="default" w:ascii="Symbol" w:hAnsi="Symbol"/>
        <w:lang w:val="ru-RU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pStyle w:val="853"/>
      <w:isLgl w:val="false"/>
      <w:suff w:val="tab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854"/>
      <w:isLgl w:val="false"/>
      <w:suff w:val="tab"/>
      <w:lvlText w:val="%1.%2"/>
      <w:lvlJc w:val="left"/>
      <w:pPr>
        <w:ind w:left="576" w:hanging="576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2">
      <w:start w:val="1"/>
      <w:numFmt w:val="decimal"/>
      <w:pStyle w:val="855"/>
      <w:isLgl w:val="false"/>
      <w:suff w:val="tab"/>
      <w:lvlText w:val="%1.%2.%3"/>
      <w:lvlJc w:val="left"/>
      <w:pPr>
        <w:ind w:left="720" w:hanging="720"/>
      </w:pPr>
      <w:rPr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3">
      <w:start w:val="1"/>
      <w:numFmt w:val="decimal"/>
      <w:pStyle w:val="856"/>
      <w:isLgl w:val="false"/>
      <w:suff w:val="tab"/>
      <w:lvlText w:val="%1.%2.%3.%4"/>
      <w:lvlJc w:val="left"/>
      <w:pPr>
        <w:ind w:left="864" w:hanging="864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857"/>
      <w:isLgl w:val="false"/>
      <w:suff w:val="tab"/>
      <w:lvlText w:val="%1.%2.%3.%4.%5"/>
      <w:lvlJc w:val="left"/>
      <w:pPr>
        <w:ind w:left="1008" w:hanging="1008"/>
      </w:pPr>
      <w:rPr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sz w:val="0"/>
        <w:szCs w:val="0"/>
        <w:u w:val="none"/>
        <w:shd w:val="clear" w:color="000000" w:fill="000000"/>
        <w:vertAlign w:val="baseline"/>
        <w14:textOutline w14:w="0" w14:cap="rnd" w14:cmpd="sng" w14:algn="ctr">
          <w14:noFill/>
          <w14:prstDash w14:val="solid"/>
          <w14:bevel/>
        </w14:textOutline>
        <w14:ligatures w14:val="none"/>
      </w:rPr>
    </w:lvl>
    <w:lvl w:ilvl="5">
      <w:start w:val="1"/>
      <w:numFmt w:val="decimal"/>
      <w:pStyle w:val="858"/>
      <w:isLgl w:val="false"/>
      <w:suff w:val="tab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859"/>
      <w:isLgl w:val="false"/>
      <w:suff w:val="tab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60"/>
      <w:isLgl w:val="false"/>
      <w:suff w:val="tab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861"/>
      <w:isLgl w:val="false"/>
      <w:suff w:val="tab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</w:p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0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78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50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2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9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6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3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1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8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12">
    <w:multiLevelType w:val="hybridMultilevel"/>
    <w:lvl w:ilvl="0">
      <w:start w:val="1"/>
      <w:numFmt w:val="decimal"/>
      <w:pStyle w:val="1095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pStyle w:val="1148"/>
      <w:isLgl w:val="false"/>
      <w:suff w:val="tab"/>
      <w:lvlText w:val="%1."/>
      <w:lvlJc w:val="left"/>
      <w:pPr>
        <w:ind w:left="540" w:hanging="360"/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3" w:hanging="360"/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1983" w:hanging="180"/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ind w:left="2703" w:hanging="360"/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ind w:left="3423" w:hanging="360"/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ind w:left="4143" w:hanging="180"/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ind w:left="4863" w:hanging="360"/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ind w:left="5583" w:hanging="360"/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ind w:left="6303" w:hanging="180"/>
      </w:pPr>
      <w:rPr>
        <w:rFonts w:cs="Times New Roman"/>
      </w:rPr>
    </w:lvl>
  </w:abstractNum>
  <w:abstractNum w:abstractNumId="15">
    <w:multiLevelType w:val="hybridMultilevel"/>
    <w:lvl w:ilvl="0">
      <w:start w:val="1"/>
      <w:numFmt w:val="bullet"/>
      <w:pStyle w:val="915"/>
      <w:isLgl w:val="false"/>
      <w:suff w:val="tab"/>
      <w:lvlText w:val=""/>
      <w:lvlJc w:val="left"/>
      <w:pPr>
        <w:ind w:left="1701" w:hanging="397"/>
        <w:tabs>
          <w:tab w:val="num" w:pos="1701" w:leader="none"/>
        </w:tabs>
      </w:pPr>
      <w:rPr>
        <w:rFonts w:hint="default" w:ascii="Symbol" w:hAnsi="Symbol" w:cs="Times New Roman"/>
        <w:sz w:val="20"/>
        <w:lang w:val="en-U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20" w:hanging="360"/>
        <w:tabs>
          <w:tab w:val="num" w:pos="0" w:leader="none"/>
        </w:tabs>
      </w:pPr>
      <w:rPr>
        <w:b/>
      </w:rPr>
    </w:lvl>
    <w:lvl w:ilvl="1">
      <w:start w:val="1"/>
      <w:numFmt w:val="bullet"/>
      <w:isLgl w:val="false"/>
      <w:suff w:val="tab"/>
      <w:lvlText w:val=""/>
      <w:lvlJc w:val="left"/>
      <w:pPr>
        <w:ind w:left="720" w:hanging="720"/>
        <w:tabs>
          <w:tab w:val="num" w:pos="0" w:leader="none"/>
        </w:tabs>
      </w:pPr>
      <w:rPr>
        <w:rFonts w:hint="default" w:ascii="Symbol" w:hAnsi="Symbol"/>
        <w:b/>
      </w:rPr>
    </w:lvl>
    <w:lvl w:ilvl="2">
      <w:start w:val="1"/>
      <w:numFmt w:val="decimal"/>
      <w:isLgl w:val="false"/>
      <w:suff w:val="tab"/>
      <w:lvlText w:val="%1.%2.%3"/>
      <w:lvlJc w:val="left"/>
      <w:pPr>
        <w:ind w:left="108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"/>
      <w:lvlJc w:val="left"/>
      <w:pPr>
        <w:ind w:left="14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800" w:hanging="144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80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2160" w:hanging="180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2520" w:hanging="216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520" w:hanging="2160"/>
        <w:tabs>
          <w:tab w:val="num" w:pos="0" w:leader="none"/>
        </w:tabs>
      </w:pPr>
    </w:lvl>
  </w:abstractNum>
  <w:abstractNum w:abstractNumId="18">
    <w:multiLevelType w:val="hybridMultilevel"/>
    <w:lvl w:ilvl="0">
      <w:start w:val="1"/>
      <w:numFmt w:val="decimal"/>
      <w:pStyle w:val="995"/>
      <w:isLgl w:val="false"/>
      <w:suff w:val="tab"/>
      <w:lvlText w:val="%1."/>
      <w:lvlJc w:val="center"/>
      <w:pPr>
        <w:tabs>
          <w:tab w:val="num" w:pos="0" w:leader="none"/>
        </w:tabs>
      </w:pPr>
      <w:rPr>
        <w:rFonts w:hint="default" w:cs="Times New Roman"/>
        <w:b/>
        <w:bCs/>
        <w:i w:val="0"/>
        <w:iCs w:val="0"/>
      </w:rPr>
    </w:lvl>
    <w:lvl w:ilvl="1">
      <w:start w:val="1"/>
      <w:numFmt w:val="decimal"/>
      <w:pStyle w:val="996"/>
      <w:isLgl w:val="false"/>
      <w:suff w:val="tab"/>
      <w:lvlText w:val="%1.%2"/>
      <w:lvlJc w:val="left"/>
      <w:pPr>
        <w:ind w:left="1091" w:hanging="851"/>
        <w:tabs>
          <w:tab w:val="num" w:pos="1091" w:leader="none"/>
        </w:tabs>
      </w:pPr>
      <w:rPr>
        <w:rFonts w:hint="default" w:cs="Times New Roman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sz w:val="24"/>
        <w:szCs w:val="24"/>
        <w:u w:val="none"/>
        <w:vertAlign w:val="baseline"/>
      </w:rPr>
    </w:lvl>
    <w:lvl w:ilvl="2">
      <w:start w:val="1"/>
      <w:numFmt w:val="decimal"/>
      <w:pStyle w:val="997"/>
      <w:isLgl w:val="false"/>
      <w:suff w:val="tab"/>
      <w:lvlText w:val="%1.%2.%3"/>
      <w:lvlJc w:val="left"/>
      <w:pPr>
        <w:ind w:left="851" w:hanging="851"/>
        <w:tabs>
          <w:tab w:val="num" w:pos="851" w:leader="none"/>
        </w:tabs>
      </w:pPr>
      <w:rPr>
        <w:rFonts w:hint="default" w:cs="Times New Roman"/>
        <w:b w:val="0"/>
        <w:bCs w:val="0"/>
        <w:i w:val="0"/>
        <w:iCs w:val="0"/>
      </w:rPr>
    </w:lvl>
    <w:lvl w:ilvl="3">
      <w:start w:val="1"/>
      <w:numFmt w:val="lowerLetter"/>
      <w:pStyle w:val="998"/>
      <w:isLgl w:val="false"/>
      <w:suff w:val="tab"/>
      <w:lvlText w:val="%4)"/>
      <w:lvlJc w:val="left"/>
      <w:pPr>
        <w:ind w:left="1418" w:hanging="567"/>
        <w:tabs>
          <w:tab w:val="num" w:pos="1418" w:leader="none"/>
        </w:tabs>
      </w:pPr>
      <w:rPr>
        <w:rFonts w:hint="default" w:cs="Times New Roman"/>
        <w:b w:val="0"/>
        <w:bCs w:val="0"/>
        <w:i w:val="0"/>
        <w:iCs w:val="0"/>
        <w:caps w:val="0"/>
        <w:strike w:val="0"/>
        <w:vanish w:val="0"/>
        <w:color w:val="auto"/>
        <w:spacing w:val="0"/>
        <w:position w:val="0"/>
        <w:u w:val="none"/>
        <w:vertAlign w:val="baseline"/>
      </w:rPr>
    </w:lvl>
    <w:lvl w:ilvl="4">
      <w:start w:val="1"/>
      <w:numFmt w:val="lowerLetter"/>
      <w:isLgl w:val="false"/>
      <w:suff w:val="tab"/>
      <w:lvlText w:val="%5)"/>
      <w:lvlJc w:val="left"/>
      <w:pPr>
        <w:ind w:left="1134" w:hanging="567"/>
        <w:tabs>
          <w:tab w:val="num" w:pos="1134" w:leader="none"/>
        </w:tabs>
      </w:pPr>
      <w:rPr>
        <w:rFonts w:hint="default" w:cs="Times New Roman"/>
      </w:rPr>
    </w:lvl>
    <w:lvl w:ilvl="5">
      <w:start w:val="1"/>
      <w:numFmt w:val="bullet"/>
      <w:isLgl w:val="false"/>
      <w:suff w:val="tab"/>
      <w:lvlText w:val=""/>
      <w:lvlJc w:val="left"/>
      <w:pPr>
        <w:ind w:left="1701" w:hanging="567"/>
        <w:tabs>
          <w:tab w:val="num" w:pos="1701" w:leader="none"/>
        </w:tabs>
      </w:pPr>
      <w:rPr>
        <w:rFonts w:hint="default" w:ascii="Symbol" w:hAnsi="Symbol"/>
      </w:rPr>
    </w:lvl>
    <w:lvl w:ilvl="6">
      <w:start w:val="1"/>
      <w:numFmt w:val="lowerLetter"/>
      <w:isLgl w:val="false"/>
      <w:suff w:val="tab"/>
      <w:lvlText w:val="%5%6%7)"/>
      <w:lvlJc w:val="left"/>
      <w:pPr>
        <w:ind w:left="2268" w:hanging="567"/>
        <w:tabs>
          <w:tab w:val="num" w:pos="2268" w:leader="none"/>
        </w:tabs>
      </w:pPr>
      <w:rPr>
        <w:rFonts w:hint="default"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322" w:hanging="1224"/>
        <w:tabs>
          <w:tab w:val="num" w:pos="3978" w:leader="none"/>
        </w:tabs>
      </w:pPr>
      <w:rPr>
        <w:rFonts w:hint="default"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98" w:hanging="1440"/>
        <w:tabs>
          <w:tab w:val="num" w:pos="4698" w:leader="none"/>
        </w:tabs>
      </w:pPr>
      <w:rPr>
        <w:rFonts w:hint="default" w:cs="Times New Roman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1">
    <w:multiLevelType w:val="hybridMultilevel"/>
    <w:lvl w:ilvl="0">
      <w:start w:val="1"/>
      <w:numFmt w:val="decimal"/>
      <w:pStyle w:val="957"/>
      <w:isLgl w:val="false"/>
      <w:suff w:val="tab"/>
      <w:lvlText w:val="%1."/>
      <w:lvlJc w:val="left"/>
      <w:pPr>
        <w:ind w:left="567" w:hanging="567"/>
        <w:tabs>
          <w:tab w:val="num" w:pos="567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23">
    <w:multiLevelType w:val="hybridMultilevel"/>
    <w:lvl w:ilvl="0">
      <w:start w:val="1"/>
      <w:numFmt w:val="decimal"/>
      <w:pStyle w:val="1053"/>
      <w:isLgl w:val="false"/>
      <w:suff w:val="tab"/>
      <w:lvlText w:val="%1)"/>
      <w:lvlJc w:val="right"/>
      <w:pPr>
        <w:ind w:left="880" w:hanging="170"/>
      </w:pPr>
      <w:rPr>
        <w:rFonts w:hint="default" w:cs="Times New Roman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229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301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73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45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17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89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61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331" w:hanging="180"/>
      </w:p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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>
    <w:multiLevelType w:val="hybridMultilevel"/>
    <w:lvl w:ilvl="0">
      <w:start w:val="1"/>
      <w:numFmt w:val="none"/>
      <w:pStyle w:val="898"/>
      <w:isLgl w:val="false"/>
      <w:suff w:val="tab"/>
      <w:lvlText w:val=""/>
      <w:lvlJc w:val="left"/>
      <w:pPr>
        <w:ind w:left="567" w:firstLine="0"/>
        <w:tabs>
          <w:tab w:val="num" w:pos="567" w:leader="none"/>
        </w:tabs>
      </w:pPr>
      <w:rPr>
        <w:rFonts w:hint="default" w:ascii="Symbol" w:hAnsi="Symbol"/>
        <w:lang w:val="ru-RU"/>
      </w:rPr>
    </w:lvl>
    <w:lvl w:ilvl="1">
      <w:start w:val="32"/>
      <w:numFmt w:val="bullet"/>
      <w:isLgl w:val="false"/>
      <w:suff w:val="tab"/>
      <w:lvlText w:val="-"/>
      <w:lvlJc w:val="left"/>
      <w:pPr>
        <w:ind w:left="1440" w:hanging="360"/>
        <w:tabs>
          <w:tab w:val="num" w:pos="1440" w:leader="none"/>
        </w:tabs>
      </w:pPr>
      <w:rPr>
        <w:rFonts w:hint="default" w:ascii="Times New Roman" w:hAnsi="Times New Roman" w:eastAsia="Times New Roman"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29">
    <w:multiLevelType w:val="hybridMultilevel"/>
    <w:lvl w:ilvl="0">
      <w:start w:val="1"/>
      <w:numFmt w:val="bullet"/>
      <w:pStyle w:val="1007"/>
      <w:isLgl w:val="false"/>
      <w:suff w:val="tab"/>
      <w:lvlText w:val="■"/>
      <w:lvlJc w:val="left"/>
      <w:pPr>
        <w:ind w:left="284" w:hanging="284"/>
        <w:tabs>
          <w:tab w:val="num" w:pos="284" w:leader="none"/>
        </w:tabs>
      </w:pPr>
      <w:rPr>
        <w:rFonts w:hint="default" w:ascii="Times New Roman" w:hAnsi="Times New Roman" w:cs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31">
    <w:multiLevelType w:val="hybridMultilevel"/>
    <w:lvl w:ilvl="0">
      <w:start w:val="1"/>
      <w:numFmt w:val="upperLetter"/>
      <w:pStyle w:val="993"/>
      <w:isLgl w:val="false"/>
      <w:suff w:val="space"/>
      <w:lvlText w:val="Приложение %1. "/>
      <w:lvlJc w:val="left"/>
      <w:pPr>
        <w:ind w:left="284"/>
      </w:pPr>
      <w:rPr>
        <w:rFonts w:hint="default" w:ascii="Times New Roman" w:hAnsi="Times New Roman" w:cs="Times New Roman"/>
        <w:b/>
        <w:bCs/>
        <w:i w:val="0"/>
        <w:iCs w:val="0"/>
        <w:color w:val="auto"/>
        <w:spacing w:val="0"/>
        <w:position w:val="0"/>
        <w:sz w:val="32"/>
        <w:szCs w:val="32"/>
        <w:u w:val="none"/>
      </w:rPr>
    </w:lvl>
    <w:lvl w:ilvl="1">
      <w:start w:val="1"/>
      <w:numFmt w:val="decimal"/>
      <w:isLgl w:val="false"/>
      <w:suff w:val="space"/>
      <w:lvlText w:val="%1.%2"/>
      <w:lvlJc w:val="left"/>
      <w:pPr>
        <w:ind w:left="284" w:firstLine="720"/>
      </w:pPr>
      <w:rPr>
        <w:rFonts w:hint="default" w:ascii="Times New Roman" w:hAnsi="Times New Roman" w:cs="Times New Roman"/>
        <w:b/>
        <w:bCs/>
        <w:i w:val="0"/>
        <w:iCs w:val="0"/>
        <w:color w:val="auto"/>
        <w:spacing w:val="0"/>
        <w:position w:val="0"/>
        <w:sz w:val="28"/>
        <w:szCs w:val="28"/>
        <w:u w:val="none"/>
      </w:rPr>
    </w:lvl>
    <w:lvl w:ilvl="2">
      <w:start w:val="1"/>
      <w:numFmt w:val="decimal"/>
      <w:isLgl w:val="false"/>
      <w:suff w:val="tab"/>
      <w:lvlText w:val="%1.%2.%3"/>
      <w:lvlJc w:val="left"/>
      <w:pPr>
        <w:ind w:left="284" w:firstLine="720"/>
        <w:tabs>
          <w:tab w:val="num" w:pos="1702" w:leader="none"/>
        </w:tabs>
      </w:pPr>
      <w:rPr>
        <w:rFonts w:hint="default" w:ascii="Arial" w:hAnsi="Arial" w:cs="Arial"/>
        <w:b/>
        <w:bCs/>
        <w:i w:val="0"/>
        <w:iCs w:val="0"/>
        <w:color w:val="auto"/>
        <w:sz w:val="28"/>
        <w:szCs w:val="28"/>
        <w:u w:val="none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284" w:firstLine="720"/>
        <w:tabs>
          <w:tab w:val="num" w:pos="1872" w:leader="none"/>
        </w:tabs>
      </w:pPr>
      <w:rPr>
        <w:rFonts w:hint="default" w:ascii="Arial" w:hAnsi="Arial" w:cs="Arial"/>
        <w:b/>
        <w:bCs/>
        <w:i w:val="0"/>
        <w:iCs w:val="0"/>
        <w:color w:val="auto"/>
        <w:spacing w:val="0"/>
        <w:position w:val="0"/>
        <w:sz w:val="26"/>
        <w:szCs w:val="26"/>
        <w:u w:val="none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284" w:firstLine="720"/>
        <w:tabs>
          <w:tab w:val="num" w:pos="1985" w:leader="none"/>
        </w:tabs>
      </w:pPr>
      <w:rPr>
        <w:rFonts w:hint="default" w:ascii="Arial" w:hAnsi="Arial" w:cs="Arial"/>
        <w:b/>
        <w:bCs/>
        <w:i w:val="0"/>
        <w:iCs w:val="0"/>
        <w:color w:val="auto"/>
        <w:spacing w:val="0"/>
        <w:position w:val="0"/>
        <w:sz w:val="24"/>
        <w:szCs w:val="24"/>
        <w:u w:val="none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436" w:hanging="1152"/>
        <w:tabs>
          <w:tab w:val="num" w:pos="1436" w:leader="none"/>
        </w:tabs>
      </w:pPr>
      <w:rPr>
        <w:rFonts w:hint="default" w:cs="Times New Roman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1580" w:hanging="1296"/>
        <w:tabs>
          <w:tab w:val="num" w:pos="1580" w:leader="none"/>
        </w:tabs>
      </w:pPr>
      <w:rPr>
        <w:rFonts w:hint="default" w:cs="Times New Roman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1724" w:hanging="1440"/>
        <w:tabs>
          <w:tab w:val="num" w:pos="1724" w:leader="none"/>
        </w:tabs>
      </w:pPr>
      <w:rPr>
        <w:rFonts w:hint="default" w:cs="Times New Roman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68" w:hanging="1584"/>
        <w:tabs>
          <w:tab w:val="num" w:pos="1868" w:leader="none"/>
        </w:tabs>
      </w:pPr>
      <w:rPr>
        <w:rFonts w:hint="default" w:cs="Times New Roman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3">
    <w:multiLevelType w:val="hybridMultilevel"/>
    <w:lvl w:ilvl="0">
      <w:start w:val="1"/>
      <w:numFmt w:val="bullet"/>
      <w:pStyle w:val="905"/>
      <w:isLgl w:val="false"/>
      <w:suff w:val="tab"/>
      <w:lvlText w:val=""/>
      <w:lvlJc w:val="left"/>
      <w:pPr>
        <w:ind w:left="652" w:hanging="340"/>
        <w:tabs>
          <w:tab w:val="num" w:pos="1032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20" w:hanging="360"/>
        <w:tabs>
          <w:tab w:val="num" w:pos="0" w:leader="none"/>
        </w:tabs>
      </w:pPr>
      <w:rPr>
        <w:b/>
      </w:rPr>
    </w:lvl>
    <w:lvl w:ilvl="1">
      <w:start w:val="1"/>
      <w:numFmt w:val="decimal"/>
      <w:isLgl w:val="false"/>
      <w:suff w:val="tab"/>
      <w:lvlText w:val="%1.%2"/>
      <w:lvlJc w:val="left"/>
      <w:pPr>
        <w:ind w:left="720" w:hanging="720"/>
        <w:tabs>
          <w:tab w:val="num" w:pos="0" w:leader="none"/>
        </w:tabs>
      </w:pPr>
      <w:rPr>
        <w:b/>
      </w:rPr>
    </w:lvl>
    <w:lvl w:ilvl="2">
      <w:start w:val="1"/>
      <w:numFmt w:val="decimal"/>
      <w:isLgl w:val="false"/>
      <w:suff w:val="tab"/>
      <w:lvlText w:val="%1.%2.%3"/>
      <w:lvlJc w:val="left"/>
      <w:pPr>
        <w:ind w:left="108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"/>
      <w:lvlJc w:val="left"/>
      <w:pPr>
        <w:ind w:left="14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800" w:hanging="144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80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2160" w:hanging="180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2520" w:hanging="216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520" w:hanging="2160"/>
        <w:tabs>
          <w:tab w:val="num" w:pos="0" w:leader="none"/>
        </w:tabs>
      </w:p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37">
    <w:multiLevelType w:val="hybridMultilevel"/>
    <w:lvl w:ilvl="0">
      <w:start w:val="1"/>
      <w:numFmt w:val="decimal"/>
      <w:pStyle w:val="1144"/>
      <w:isLgl w:val="false"/>
      <w:suff w:val="tab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1145"/>
      <w:isLgl/>
      <w:suff w:val="tab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8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3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4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2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08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4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4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42">
    <w:multiLevelType w:val="hybridMultilevel"/>
    <w:lvl w:ilvl="0">
      <w:start w:val="1"/>
      <w:numFmt w:val="decimal"/>
      <w:pStyle w:val="1089"/>
      <w:isLgl w:val="false"/>
      <w:suff w:val="tab"/>
      <w:lvlText w:val="%1)"/>
      <w:lvlJc w:val="left"/>
      <w:pPr>
        <w:ind w:left="1495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21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93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5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7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9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81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53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55" w:hanging="180"/>
      </w:pPr>
    </w:lvl>
  </w:abstractNum>
  <w:abstractNum w:abstractNumId="43">
    <w:multiLevelType w:val="hybridMultilevel"/>
    <w:lvl w:ilvl="0">
      <w:start w:val="1"/>
      <w:numFmt w:val="bullet"/>
      <w:pStyle w:val="988"/>
      <w:isLgl w:val="false"/>
      <w:suff w:val="tab"/>
      <w:lvlText w:val="–"/>
      <w:lvlJc w:val="left"/>
      <w:pPr>
        <w:ind w:left="1134" w:hanging="283"/>
        <w:tabs>
          <w:tab w:val="num" w:pos="1134" w:leader="none"/>
        </w:tabs>
      </w:pPr>
      <w:rPr>
        <w:rFonts w:hint="default" w:ascii="Verdana" w:hAnsi="Verdana"/>
        <w:color w:val="auto"/>
        <w:sz w:val="24"/>
      </w:rPr>
    </w:lvl>
    <w:lvl w:ilvl="1">
      <w:start w:val="1"/>
      <w:numFmt w:val="bullet"/>
      <w:isLgl w:val="false"/>
      <w:suff w:val="tab"/>
      <w:lvlText w:val="―"/>
      <w:lvlJc w:val="left"/>
      <w:pPr>
        <w:ind w:left="1418" w:hanging="284"/>
        <w:tabs>
          <w:tab w:val="num" w:pos="1418" w:leader="none"/>
        </w:tabs>
      </w:pPr>
      <w:rPr>
        <w:rFonts w:hint="default" w:ascii="Verdana" w:hAnsi="Verdana"/>
        <w:color w:val="auto"/>
        <w:sz w:val="16"/>
      </w:rPr>
    </w:lvl>
    <w:lvl w:ilvl="2">
      <w:start w:val="1"/>
      <w:numFmt w:val="bullet"/>
      <w:isLgl w:val="false"/>
      <w:suff w:val="tab"/>
      <w:lvlText w:val="–"/>
      <w:lvlJc w:val="left"/>
      <w:pPr>
        <w:ind w:left="1701" w:hanging="283"/>
        <w:tabs>
          <w:tab w:val="num" w:pos="1701" w:leader="none"/>
        </w:tabs>
      </w:pPr>
      <w:rPr>
        <w:rFonts w:hint="default" w:ascii="Verdana" w:hAnsi="Verdana"/>
        <w:b/>
        <w:i w:val="0"/>
        <w:sz w:val="24"/>
      </w:rPr>
    </w:lvl>
    <w:lvl w:ilvl="3">
      <w:start w:val="1"/>
      <w:numFmt w:val="bullet"/>
      <w:isLgl w:val="false"/>
      <w:suff w:val="tab"/>
      <w:lvlText w:val="–"/>
      <w:lvlJc w:val="left"/>
      <w:pPr>
        <w:ind w:left="2255" w:hanging="283"/>
        <w:tabs>
          <w:tab w:val="num" w:pos="2255" w:leader="none"/>
        </w:tabs>
      </w:pPr>
      <w:rPr>
        <w:rFonts w:hint="default" w:ascii="Verdana" w:hAnsi="Verdana"/>
      </w:rPr>
    </w:lvl>
    <w:lvl w:ilvl="4">
      <w:start w:val="1"/>
      <w:numFmt w:val="bullet"/>
      <w:isLgl w:val="false"/>
      <w:suff w:val="tab"/>
      <w:lvlText w:val=""/>
      <w:lvlJc w:val="left"/>
      <w:pPr>
        <w:ind w:left="2784" w:hanging="360"/>
        <w:tabs>
          <w:tab w:val="num" w:pos="2784" w:leader="none"/>
        </w:tabs>
      </w:pPr>
      <w:rPr>
        <w:rFonts w:hint="default" w:ascii="Symbol" w:hAnsi="Symbol"/>
      </w:rPr>
    </w:lvl>
    <w:lvl w:ilvl="5">
      <w:start w:val="1"/>
      <w:numFmt w:val="bullet"/>
      <w:isLgl w:val="false"/>
      <w:suff w:val="tab"/>
      <w:lvlText w:val=""/>
      <w:lvlJc w:val="left"/>
      <w:pPr>
        <w:ind w:left="3144" w:hanging="360"/>
        <w:tabs>
          <w:tab w:val="num" w:pos="3144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"/>
      <w:lvlJc w:val="left"/>
      <w:pPr>
        <w:ind w:left="3504" w:hanging="360"/>
        <w:tabs>
          <w:tab w:val="num" w:pos="3504" w:leader="none"/>
        </w:tabs>
      </w:pPr>
      <w:rPr>
        <w:rFonts w:hint="default" w:ascii="Wingdings" w:hAnsi="Wingdings"/>
      </w:rPr>
    </w:lvl>
    <w:lvl w:ilvl="7">
      <w:start w:val="1"/>
      <w:numFmt w:val="bullet"/>
      <w:isLgl w:val="false"/>
      <w:suff w:val="tab"/>
      <w:lvlText w:val=""/>
      <w:lvlJc w:val="left"/>
      <w:pPr>
        <w:ind w:left="3864" w:hanging="360"/>
        <w:tabs>
          <w:tab w:val="num" w:pos="3864" w:leader="none"/>
        </w:tabs>
      </w:pPr>
      <w:rPr>
        <w:rFonts w:hint="default" w:ascii="Symbol" w:hAnsi="Symbol"/>
      </w:rPr>
    </w:lvl>
    <w:lvl w:ilvl="8">
      <w:start w:val="1"/>
      <w:numFmt w:val="bullet"/>
      <w:isLgl w:val="false"/>
      <w:suff w:val="tab"/>
      <w:lvlText w:val=""/>
      <w:lvlJc w:val="left"/>
      <w:pPr>
        <w:ind w:left="4224" w:hanging="360"/>
        <w:tabs>
          <w:tab w:val="num" w:pos="4224" w:leader="none"/>
        </w:tabs>
      </w:pPr>
      <w:rPr>
        <w:rFonts w:hint="default" w:ascii="Symbol" w:hAnsi="Symbol"/>
      </w:rPr>
    </w:lvl>
  </w:abstractNum>
  <w:abstractNum w:abstractNumId="44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45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46">
    <w:multiLevelType w:val="hybridMultilevel"/>
    <w:lvl w:ilvl="0">
      <w:start w:val="1"/>
      <w:numFmt w:val="bullet"/>
      <w:pStyle w:val="1009"/>
      <w:isLgl w:val="false"/>
      <w:suff w:val="tab"/>
      <w:lvlText w:val="○"/>
      <w:lvlJc w:val="left"/>
      <w:pPr>
        <w:ind w:left="567" w:hanging="283"/>
        <w:tabs>
          <w:tab w:val="num" w:pos="567" w:leader="none"/>
        </w:tabs>
      </w:pPr>
      <w:rPr>
        <w:rFonts w:hint="default" w:ascii="Times New Roman" w:hAnsi="Times New Roman" w:cs="Times New Roman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47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48">
    <w:multiLevelType w:val="hybridMultilevel"/>
    <w:styleLink w:val="1013"/>
    <w:lvl w:ilvl="0">
      <w:start w:val="1"/>
      <w:numFmt w:val="decimal"/>
      <w:pStyle w:val="1012"/>
      <w:isLgl w:val="false"/>
      <w:suff w:val="nothing"/>
      <w:lvlText w:val="Глава %1"/>
      <w:lvlJc w:val="left"/>
      <w:pPr>
        <w:ind w:left="1117" w:hanging="397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1298" w:hanging="578"/>
        <w:tabs>
          <w:tab w:val="num" w:pos="1298" w:leader="none"/>
        </w:tabs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  <w:tabs>
          <w:tab w:val="num" w:pos="1440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584" w:hanging="864"/>
        <w:tabs>
          <w:tab w:val="num" w:pos="1584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1728" w:hanging="1008"/>
        <w:tabs>
          <w:tab w:val="num" w:pos="1728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1872" w:hanging="1152"/>
        <w:tabs>
          <w:tab w:val="num" w:pos="1872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2016" w:hanging="1296"/>
        <w:tabs>
          <w:tab w:val="num" w:pos="2016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2160" w:hanging="1440"/>
        <w:tabs>
          <w:tab w:val="num" w:pos="216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2304" w:hanging="1584"/>
        <w:tabs>
          <w:tab w:val="num" w:pos="2304" w:leader="none"/>
        </w:tabs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pStyle w:val="1059"/>
      <w:isLgl w:val="false"/>
      <w:suff w:val="tab"/>
      <w:lvlText w:val="Контрольный пример %1."/>
      <w:lvlJc w:val="left"/>
      <w:pPr>
        <w:ind w:left="284" w:firstLine="0"/>
      </w:pPr>
      <w:rPr>
        <w:rFonts w:hint="default" w:ascii="Arial" w:hAnsi="Arial" w:cs="Arial"/>
        <w:b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:lang w:val="ru-RU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1061"/>
      <w:isLgl w:val="false"/>
      <w:suff w:val="tab"/>
      <w:lvlText w:val="%1.%2."/>
      <w:lvlJc w:val="left"/>
      <w:pPr>
        <w:ind w:left="0" w:firstLine="0"/>
      </w:pPr>
      <w:rPr>
        <w:rFonts w:hint="default" w:ascii="Arial" w:hAnsi="Arial"/>
        <w:b/>
        <w:i w:val="0"/>
        <w:sz w:val="32"/>
      </w:rPr>
    </w:lvl>
    <w:lvl w:ilvl="2">
      <w:start w:val="1"/>
      <w:numFmt w:val="decimal"/>
      <w:pStyle w:val="1062"/>
      <w:isLgl w:val="false"/>
      <w:suff w:val="tab"/>
      <w:lvlText w:val="%1.%2.%3."/>
      <w:lvlJc w:val="left"/>
      <w:pPr>
        <w:ind w:left="0" w:firstLine="0"/>
      </w:pPr>
      <w:rPr>
        <w:rFonts w:hint="default" w:ascii="Times New Roman" w:hAnsi="Times New Roman"/>
        <w:b w:val="0"/>
        <w:i w:val="0"/>
        <w:sz w:val="28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  <w:rPr>
        <w:rFonts w:hint="default"/>
      </w:rPr>
    </w:lvl>
  </w:abstractNum>
  <w:abstractNum w:abstractNumId="5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51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52">
    <w:multiLevelType w:val="hybridMultilevel"/>
    <w:lvl w:ilvl="0">
      <w:start w:val="1"/>
      <w:numFmt w:val="bullet"/>
      <w:isLgl w:val="false"/>
      <w:suff w:val="tab"/>
      <w:lvlText w:val="●"/>
      <w:lvlJc w:val="left"/>
      <w:pPr>
        <w:ind w:left="7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16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28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432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04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6480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53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54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55">
    <w:multiLevelType w:val="hybridMultilevel"/>
    <w:lvl w:ilvl="0">
      <w:start w:val="1"/>
      <w:numFmt w:val="decimal"/>
      <w:pStyle w:val="874"/>
      <w:isLgl w:val="false"/>
      <w:suff w:val="tab"/>
      <w:lvlText w:val="Таблица %1.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6">
    <w:multiLevelType w:val="hybridMultilevel"/>
    <w:lvl w:ilvl="0">
      <w:start w:val="1"/>
      <w:numFmt w:val="decimal"/>
      <w:pStyle w:val="980"/>
      <w:isLgl w:val="false"/>
      <w:suff w:val="tab"/>
      <w:lvlText w:val="%1."/>
      <w:lvlJc w:val="left"/>
      <w:pPr>
        <w:ind w:left="1701" w:hanging="567"/>
        <w:tabs>
          <w:tab w:val="num" w:pos="1701" w:leader="none"/>
        </w:tabs>
      </w:pPr>
      <w:rPr>
        <w:rFonts w:hint="default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  <w:rPr>
        <w:rFonts w:cs="Times New Roman"/>
      </w:rPr>
    </w:lvl>
  </w:abstractNum>
  <w:abstractNum w:abstractNumId="5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  <w:rPr>
        <w:rFonts w:ascii="Times New Roman" w:hAnsi="Times New Roman"/>
        <w:b/>
        <w:bCs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0" w:leader="none"/>
        </w:tabs>
      </w:pPr>
    </w:lvl>
  </w:abstractNum>
  <w:abstractNum w:abstractNumId="58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4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▪"/>
      <w:lvlJc w:val="left"/>
      <w:pPr>
        <w:ind w:left="286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3">
      <w:start w:val="1"/>
      <w:numFmt w:val="bullet"/>
      <w:isLgl w:val="false"/>
      <w:suff w:val="tab"/>
      <w:lvlText w:val="●"/>
      <w:lvlJc w:val="left"/>
      <w:pPr>
        <w:ind w:left="35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▪"/>
      <w:lvlJc w:val="left"/>
      <w:pPr>
        <w:ind w:left="502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6">
      <w:start w:val="1"/>
      <w:numFmt w:val="bullet"/>
      <w:isLgl w:val="false"/>
      <w:suff w:val="tab"/>
      <w:lvlText w:val="●"/>
      <w:lvlJc w:val="left"/>
      <w:pPr>
        <w:ind w:left="574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▪"/>
      <w:lvlJc w:val="left"/>
      <w:pPr>
        <w:ind w:left="7189" w:hanging="360"/>
        <w:tabs>
          <w:tab w:val="num" w:pos="0" w:leader="none"/>
        </w:tabs>
      </w:pPr>
      <w:rPr>
        <w:rFonts w:hint="default" w:ascii="Noto Sans Symbols" w:hAnsi="Noto Sans Symbols" w:cs="Noto Sans Symbols"/>
      </w:rPr>
    </w:lvl>
  </w:abstractNum>
  <w:abstractNum w:abstractNumId="59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6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61">
    <w:multiLevelType w:val="hybridMultilevel"/>
    <w:lvl w:ilvl="0">
      <w:start w:val="1"/>
      <w:numFmt w:val="bullet"/>
      <w:pStyle w:val="972"/>
      <w:isLgl w:val="false"/>
      <w:suff w:val="tab"/>
      <w:lvlText w:val="–"/>
      <w:lvlJc w:val="left"/>
      <w:pPr>
        <w:ind w:left="851" w:hanging="284"/>
        <w:tabs>
          <w:tab w:val="num" w:pos="851" w:leader="none"/>
        </w:tabs>
      </w:pPr>
      <w:rPr>
        <w:rFonts w:hint="default" w:ascii="Verdana" w:hAnsi="Verdana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62">
    <w:multiLevelType w:val="hybridMultilevel"/>
    <w:lvl w:ilvl="0">
      <w:start w:val="1"/>
      <w:numFmt w:val="bullet"/>
      <w:pStyle w:val="901"/>
      <w:isLgl w:val="false"/>
      <w:suff w:val="tab"/>
      <w:lvlText w:val=""/>
      <w:lvlJc w:val="left"/>
      <w:pPr>
        <w:ind w:left="284" w:hanging="284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63">
    <w:multiLevelType w:val="hybridMultilevel"/>
    <w:lvl w:ilvl="0">
      <w:start w:val="1"/>
      <w:numFmt w:val="decimal"/>
      <w:pStyle w:val="900"/>
      <w:isLgl w:val="false"/>
      <w:suff w:val="tab"/>
      <w:lvlText w:val="%1)"/>
      <w:lvlJc w:val="left"/>
      <w:pPr>
        <w:ind w:left="1418" w:hanging="426"/>
        <w:tabs>
          <w:tab w:val="num" w:pos="1418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64">
    <w:multiLevelType w:val="hybridMultilevel"/>
    <w:lvl w:ilvl="0">
      <w:start w:val="1"/>
      <w:numFmt w:val="decimal"/>
      <w:pStyle w:val="890"/>
      <w:isLgl w:val="false"/>
      <w:suff w:val="tab"/>
      <w:lvlText w:val="%1)"/>
      <w:lvlJc w:val="left"/>
      <w:pPr>
        <w:ind w:left="340" w:hanging="340"/>
        <w:tabs>
          <w:tab w:val="num" w:pos="360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6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6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7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  <w:tabs>
          <w:tab w:val="num" w:pos="0" w:leader="none"/>
        </w:tabs>
      </w:pPr>
      <w:rPr>
        <w:rFonts w:hint="default" w:ascii="Symbol" w:hAnsi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0" w:leader="none"/>
        </w:tabs>
      </w:pPr>
      <w:rPr>
        <w:rFonts w:hint="default" w:ascii="Wingdings" w:hAnsi="Wingdings" w:cs="Wingdings"/>
      </w:rPr>
    </w:lvl>
  </w:abstractNum>
  <w:abstractNum w:abstractNumId="6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</w:pPr>
    </w:lvl>
  </w:abstractNum>
  <w:num w:numId="1">
    <w:abstractNumId w:val="8"/>
  </w:num>
  <w:num w:numId="2">
    <w:abstractNumId w:val="63"/>
  </w:num>
  <w:num w:numId="3">
    <w:abstractNumId w:val="25"/>
  </w:num>
  <w:num w:numId="4">
    <w:abstractNumId w:val="64"/>
  </w:num>
  <w:num w:numId="5">
    <w:abstractNumId w:val="62"/>
  </w:num>
  <w:num w:numId="6">
    <w:abstractNumId w:val="33"/>
  </w:num>
  <w:num w:numId="7">
    <w:abstractNumId w:val="9"/>
  </w:num>
  <w:num w:numId="8">
    <w:abstractNumId w:val="15"/>
  </w:num>
  <w:num w:numId="9">
    <w:abstractNumId w:val="6"/>
  </w:num>
  <w:num w:numId="10">
    <w:abstractNumId w:val="21"/>
  </w:num>
  <w:num w:numId="11">
    <w:abstractNumId w:val="61"/>
  </w:num>
  <w:num w:numId="12">
    <w:abstractNumId w:val="3"/>
  </w:num>
  <w:num w:numId="13">
    <w:abstractNumId w:val="56"/>
  </w:num>
  <w:num w:numId="14">
    <w:abstractNumId w:val="55"/>
  </w:num>
  <w:num w:numId="15">
    <w:abstractNumId w:val="43"/>
  </w:num>
  <w:num w:numId="16">
    <w:abstractNumId w:val="31"/>
  </w:num>
  <w:num w:numId="17">
    <w:abstractNumId w:val="18"/>
  </w:num>
  <w:num w:numId="18">
    <w:abstractNumId w:val="29"/>
  </w:num>
  <w:num w:numId="19">
    <w:abstractNumId w:val="46"/>
  </w:num>
  <w:num w:numId="20">
    <w:abstractNumId w:val="48"/>
  </w:num>
  <w:num w:numId="21">
    <w:abstractNumId w:val="0"/>
  </w:num>
  <w:num w:numId="22">
    <w:abstractNumId w:val="23"/>
  </w:num>
  <w:num w:numId="23">
    <w:abstractNumId w:val="49"/>
  </w:num>
  <w:num w:numId="24">
    <w:abstractNumId w:val="42"/>
  </w:num>
  <w:num w:numId="25">
    <w:abstractNumId w:val="1"/>
  </w:num>
  <w:num w:numId="26">
    <w:abstractNumId w:val="12"/>
  </w:num>
  <w:num w:numId="27">
    <w:abstractNumId w:val="37"/>
  </w:num>
  <w:num w:numId="28">
    <w:abstractNumId w:val="14"/>
  </w:num>
  <w:num w:numId="29">
    <w:abstractNumId w:val="7"/>
  </w:num>
  <w:num w:numId="30">
    <w:abstractNumId w:val="13"/>
  </w:num>
  <w:num w:numId="31">
    <w:abstractNumId w:val="32"/>
  </w:num>
  <w:num w:numId="32">
    <w:abstractNumId w:val="36"/>
  </w:num>
  <w:num w:numId="33">
    <w:abstractNumId w:val="26"/>
  </w:num>
  <w:num w:numId="34">
    <w:abstractNumId w:val="58"/>
  </w:num>
  <w:num w:numId="35">
    <w:abstractNumId w:val="28"/>
  </w:num>
  <w:num w:numId="36">
    <w:abstractNumId w:val="51"/>
  </w:num>
  <w:num w:numId="37">
    <w:abstractNumId w:val="34"/>
  </w:num>
  <w:num w:numId="38">
    <w:abstractNumId w:val="35"/>
  </w:num>
  <w:num w:numId="39">
    <w:abstractNumId w:val="52"/>
  </w:num>
  <w:num w:numId="40">
    <w:abstractNumId w:val="67"/>
  </w:num>
  <w:num w:numId="41">
    <w:abstractNumId w:val="47"/>
  </w:num>
  <w:num w:numId="42">
    <w:abstractNumId w:val="30"/>
  </w:num>
  <w:num w:numId="43">
    <w:abstractNumId w:val="66"/>
  </w:num>
  <w:num w:numId="44">
    <w:abstractNumId w:val="65"/>
  </w:num>
  <w:num w:numId="45">
    <w:abstractNumId w:val="19"/>
  </w:num>
  <w:num w:numId="46">
    <w:abstractNumId w:val="50"/>
  </w:num>
  <w:num w:numId="47">
    <w:abstractNumId w:val="41"/>
  </w:num>
  <w:num w:numId="48">
    <w:abstractNumId w:val="4"/>
  </w:num>
  <w:num w:numId="49">
    <w:abstractNumId w:val="59"/>
  </w:num>
  <w:num w:numId="50">
    <w:abstractNumId w:val="5"/>
  </w:num>
  <w:num w:numId="51">
    <w:abstractNumId w:val="38"/>
  </w:num>
  <w:num w:numId="52">
    <w:abstractNumId w:val="20"/>
  </w:num>
  <w:num w:numId="53">
    <w:abstractNumId w:val="4"/>
  </w:num>
  <w:num w:numId="54">
    <w:abstractNumId w:val="35"/>
  </w:num>
  <w:num w:numId="55">
    <w:abstractNumId w:val="54"/>
  </w:num>
  <w:num w:numId="56">
    <w:abstractNumId w:val="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40"/>
  </w:num>
  <w:num w:numId="58">
    <w:abstractNumId w:val="59"/>
  </w:num>
  <w:num w:numId="59">
    <w:abstractNumId w:val="1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39"/>
  </w:num>
  <w:num w:numId="61">
    <w:abstractNumId w:val="57"/>
  </w:num>
  <w:num w:numId="62">
    <w:abstractNumId w:val="2"/>
  </w:num>
  <w:num w:numId="63">
    <w:abstractNumId w:val="68"/>
  </w:num>
  <w:num w:numId="64">
    <w:abstractNumId w:val="16"/>
  </w:num>
  <w:num w:numId="65">
    <w:abstractNumId w:val="11"/>
  </w:num>
  <w:num w:numId="66">
    <w:abstractNumId w:val="44"/>
  </w:num>
  <w:num w:numId="67">
    <w:abstractNumId w:val="45"/>
  </w:num>
  <w:num w:numId="68">
    <w:abstractNumId w:val="60"/>
  </w:num>
  <w:num w:numId="69">
    <w:abstractNumId w:val="53"/>
  </w:num>
  <w:num w:numId="70">
    <w:abstractNumId w:val="17"/>
  </w:num>
  <w:num w:numId="71">
    <w:abstractNumId w:val="22"/>
  </w:num>
  <w:num w:numId="72">
    <w:abstractNumId w:val="24"/>
  </w:num>
  <w:num w:numId="7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  <w:footnote w:id="1"/>
  </w:footnotePr>
  <w:endnotePr>
    <w:pos w:val="docEnd"/>
    <w:numFmt w:val="lowerRoman"/>
    <w:numStart w:val="1"/>
    <w:numRestart w:val="continuous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35">
    <w:name w:val="Title Char"/>
    <w:basedOn w:val="862"/>
    <w:link w:val="1022"/>
    <w:uiPriority w:val="10"/>
    <w:rPr>
      <w:sz w:val="48"/>
      <w:szCs w:val="48"/>
    </w:rPr>
  </w:style>
  <w:style w:type="character" w:styleId="37">
    <w:name w:val="Subtitle Char"/>
    <w:basedOn w:val="862"/>
    <w:link w:val="984"/>
    <w:uiPriority w:val="11"/>
    <w:rPr>
      <w:sz w:val="24"/>
      <w:szCs w:val="24"/>
    </w:rPr>
  </w:style>
  <w:style w:type="character" w:styleId="43">
    <w:name w:val="Header Char"/>
    <w:basedOn w:val="862"/>
    <w:link w:val="881"/>
    <w:uiPriority w:val="99"/>
  </w:style>
  <w:style w:type="character" w:styleId="47">
    <w:name w:val="Caption Char"/>
    <w:basedOn w:val="948"/>
    <w:link w:val="885"/>
    <w:uiPriority w:val="99"/>
  </w:style>
  <w:style w:type="table" w:styleId="50">
    <w:name w:val="Plain Table 1"/>
    <w:basedOn w:val="86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86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86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">
    <w:name w:val="Grid Table 5 Dark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7">
    <w:name w:val="Grid Table 7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6">
    <w:name w:val="List Table 7 Colorful"/>
    <w:basedOn w:val="86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character" w:styleId="176">
    <w:name w:val="Footnote Text Char"/>
    <w:link w:val="902"/>
    <w:uiPriority w:val="99"/>
    <w:rPr>
      <w:sz w:val="18"/>
    </w:rPr>
  </w:style>
  <w:style w:type="character" w:styleId="179">
    <w:name w:val="Endnote Text Char"/>
    <w:link w:val="934"/>
    <w:uiPriority w:val="99"/>
    <w:rPr>
      <w:sz w:val="20"/>
    </w:rPr>
  </w:style>
  <w:style w:type="paragraph" w:styleId="852" w:default="1">
    <w:name w:val="Normal"/>
    <w:qFormat/>
    <w:pPr>
      <w:ind w:firstLine="709"/>
      <w:jc w:val="both"/>
    </w:pPr>
    <w:rPr>
      <w:rFonts w:ascii="Times New Roman" w:hAnsi="Times New Roman" w:eastAsia="Times New Roman"/>
      <w:color w:val="000000"/>
      <w:sz w:val="28"/>
    </w:rPr>
  </w:style>
  <w:style w:type="paragraph" w:styleId="853">
    <w:name w:val="Heading 1"/>
    <w:basedOn w:val="852"/>
    <w:next w:val="854"/>
    <w:link w:val="865"/>
    <w:uiPriority w:val="9"/>
    <w:qFormat/>
    <w:pPr>
      <w:numPr>
        <w:ilvl w:val="0"/>
        <w:numId w:val="7"/>
      </w:numPr>
      <w:jc w:val="left"/>
      <w:keepNext/>
      <w:pageBreakBefore/>
      <w:spacing w:before="120" w:after="120"/>
      <w:outlineLvl w:val="0"/>
    </w:pPr>
    <w:rPr>
      <w:rFonts w:eastAsia="Calibri"/>
      <w:b/>
      <w:bCs/>
      <w:color w:val="auto"/>
      <w:sz w:val="36"/>
    </w:rPr>
  </w:style>
  <w:style w:type="paragraph" w:styleId="854">
    <w:name w:val="Heading 2"/>
    <w:basedOn w:val="852"/>
    <w:next w:val="855"/>
    <w:link w:val="866"/>
    <w:uiPriority w:val="9"/>
    <w:qFormat/>
    <w:pPr>
      <w:numPr>
        <w:ilvl w:val="1"/>
        <w:numId w:val="7"/>
      </w:numPr>
      <w:keepNext/>
      <w:spacing w:before="120" w:after="120"/>
      <w:outlineLvl w:val="1"/>
    </w:pPr>
    <w:rPr>
      <w:rFonts w:eastAsia="Calibri"/>
      <w:b/>
      <w:bCs/>
      <w:color w:val="auto"/>
      <w:sz w:val="32"/>
    </w:rPr>
  </w:style>
  <w:style w:type="paragraph" w:styleId="855">
    <w:name w:val="Heading 3"/>
    <w:basedOn w:val="852"/>
    <w:next w:val="856"/>
    <w:link w:val="867"/>
    <w:uiPriority w:val="9"/>
    <w:qFormat/>
    <w:pPr>
      <w:numPr>
        <w:ilvl w:val="2"/>
        <w:numId w:val="7"/>
      </w:numPr>
      <w:keepNext/>
      <w:spacing w:before="360" w:after="120"/>
      <w:outlineLvl w:val="2"/>
    </w:pPr>
    <w:rPr>
      <w:rFonts w:eastAsia="Calibri"/>
      <w:b/>
      <w:bCs/>
    </w:rPr>
  </w:style>
  <w:style w:type="paragraph" w:styleId="856">
    <w:name w:val="Heading 4"/>
    <w:basedOn w:val="852"/>
    <w:next w:val="1142"/>
    <w:link w:val="868"/>
    <w:uiPriority w:val="9"/>
    <w:qFormat/>
    <w:pPr>
      <w:numPr>
        <w:ilvl w:val="3"/>
        <w:numId w:val="7"/>
      </w:numPr>
      <w:spacing w:before="360" w:after="120"/>
      <w:outlineLvl w:val="3"/>
    </w:pPr>
  </w:style>
  <w:style w:type="paragraph" w:styleId="857">
    <w:name w:val="Heading 5"/>
    <w:basedOn w:val="852"/>
    <w:next w:val="852"/>
    <w:link w:val="869"/>
    <w:uiPriority w:val="9"/>
    <w:qFormat/>
    <w:pPr>
      <w:numPr>
        <w:ilvl w:val="4"/>
        <w:numId w:val="7"/>
      </w:numPr>
      <w:spacing w:before="240" w:after="60" w:line="360" w:lineRule="auto"/>
      <w:outlineLvl w:val="4"/>
    </w:pPr>
    <w:rPr>
      <w:rFonts w:ascii="Arial" w:hAnsi="Arial"/>
      <w:color w:val="auto"/>
      <w:sz w:val="22"/>
      <w:lang w:eastAsia="en-US"/>
    </w:rPr>
  </w:style>
  <w:style w:type="paragraph" w:styleId="858">
    <w:name w:val="Heading 6"/>
    <w:basedOn w:val="852"/>
    <w:next w:val="852"/>
    <w:link w:val="870"/>
    <w:uiPriority w:val="9"/>
    <w:qFormat/>
    <w:pPr>
      <w:numPr>
        <w:ilvl w:val="5"/>
        <w:numId w:val="7"/>
      </w:numPr>
      <w:jc w:val="left"/>
      <w:spacing w:before="240" w:after="60" w:line="360" w:lineRule="auto"/>
      <w:outlineLvl w:val="5"/>
    </w:pPr>
    <w:rPr>
      <w:rFonts w:ascii="Arial" w:hAnsi="Arial"/>
      <w:i/>
      <w:color w:val="auto"/>
      <w:sz w:val="20"/>
    </w:rPr>
  </w:style>
  <w:style w:type="paragraph" w:styleId="859">
    <w:name w:val="Heading 7"/>
    <w:basedOn w:val="852"/>
    <w:next w:val="852"/>
    <w:link w:val="871"/>
    <w:uiPriority w:val="9"/>
    <w:qFormat/>
    <w:pPr>
      <w:numPr>
        <w:ilvl w:val="6"/>
        <w:numId w:val="7"/>
      </w:numPr>
      <w:jc w:val="left"/>
      <w:keepNext/>
      <w:spacing w:line="360" w:lineRule="auto"/>
      <w:outlineLvl w:val="6"/>
    </w:pPr>
    <w:rPr>
      <w:rFonts w:ascii="Arial" w:hAnsi="Arial"/>
      <w:i/>
      <w:color w:val="auto"/>
      <w:sz w:val="20"/>
      <w:lang w:val="en-US"/>
    </w:rPr>
  </w:style>
  <w:style w:type="paragraph" w:styleId="860">
    <w:name w:val="Heading 8"/>
    <w:basedOn w:val="852"/>
    <w:next w:val="852"/>
    <w:link w:val="1003"/>
    <w:uiPriority w:val="9"/>
    <w:qFormat/>
    <w:pPr>
      <w:numPr>
        <w:ilvl w:val="7"/>
        <w:numId w:val="7"/>
      </w:numPr>
      <w:spacing w:before="240" w:after="60"/>
      <w:outlineLvl w:val="7"/>
    </w:pPr>
    <w:rPr>
      <w:i/>
      <w:iCs/>
      <w:szCs w:val="24"/>
    </w:rPr>
  </w:style>
  <w:style w:type="paragraph" w:styleId="861">
    <w:name w:val="Heading 9"/>
    <w:basedOn w:val="852"/>
    <w:next w:val="852"/>
    <w:link w:val="1004"/>
    <w:uiPriority w:val="9"/>
    <w:qFormat/>
    <w:pPr>
      <w:numPr>
        <w:ilvl w:val="8"/>
        <w:numId w:val="7"/>
      </w:numPr>
      <w:spacing w:before="240" w:after="60"/>
      <w:outlineLvl w:val="8"/>
    </w:pPr>
    <w:rPr>
      <w:rFonts w:ascii="Cambria" w:hAnsi="Cambria" w:eastAsia="Calibri"/>
      <w:sz w:val="22"/>
      <w:szCs w:val="22"/>
    </w:rPr>
  </w:style>
  <w:style w:type="character" w:styleId="862" w:default="1">
    <w:name w:val="Default Paragraph Font"/>
    <w:uiPriority w:val="1"/>
    <w:semiHidden/>
    <w:unhideWhenUsed/>
  </w:style>
  <w:style w:type="table" w:styleId="86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64" w:default="1">
    <w:name w:val="No List"/>
    <w:uiPriority w:val="99"/>
    <w:semiHidden/>
    <w:unhideWhenUsed/>
  </w:style>
  <w:style w:type="character" w:styleId="865" w:customStyle="1">
    <w:name w:val="Заголовок 1 Знак"/>
    <w:link w:val="853"/>
    <w:uiPriority w:val="9"/>
    <w:qFormat/>
    <w:rPr>
      <w:rFonts w:ascii="Times New Roman" w:hAnsi="Times New Roman"/>
      <w:b/>
      <w:bCs/>
      <w:sz w:val="36"/>
    </w:rPr>
  </w:style>
  <w:style w:type="character" w:styleId="866" w:customStyle="1">
    <w:name w:val="Заголовок 2 Знак"/>
    <w:link w:val="854"/>
    <w:uiPriority w:val="9"/>
    <w:qFormat/>
    <w:rPr>
      <w:rFonts w:ascii="Times New Roman" w:hAnsi="Times New Roman"/>
      <w:b/>
      <w:bCs/>
      <w:sz w:val="32"/>
    </w:rPr>
  </w:style>
  <w:style w:type="character" w:styleId="867" w:customStyle="1">
    <w:name w:val="Заголовок 3 Знак"/>
    <w:link w:val="855"/>
    <w:uiPriority w:val="9"/>
    <w:qFormat/>
    <w:rPr>
      <w:rFonts w:ascii="Times New Roman" w:hAnsi="Times New Roman"/>
      <w:b/>
      <w:bCs/>
      <w:color w:val="000000"/>
      <w:sz w:val="28"/>
    </w:rPr>
  </w:style>
  <w:style w:type="character" w:styleId="868" w:customStyle="1">
    <w:name w:val="Заголовок 4 Знак"/>
    <w:link w:val="856"/>
    <w:uiPriority w:val="9"/>
    <w:qFormat/>
    <w:rPr>
      <w:rFonts w:ascii="Times New Roman" w:hAnsi="Times New Roman" w:eastAsia="Times New Roman"/>
      <w:color w:val="000000"/>
      <w:sz w:val="28"/>
    </w:rPr>
  </w:style>
  <w:style w:type="character" w:styleId="869" w:customStyle="1">
    <w:name w:val="Заголовок 5 Знак"/>
    <w:link w:val="857"/>
    <w:uiPriority w:val="9"/>
    <w:qFormat/>
    <w:rPr>
      <w:rFonts w:ascii="Arial" w:hAnsi="Arial" w:eastAsia="Times New Roman"/>
      <w:sz w:val="22"/>
      <w:lang w:eastAsia="en-US"/>
    </w:rPr>
  </w:style>
  <w:style w:type="character" w:styleId="870" w:customStyle="1">
    <w:name w:val="Заголовок 6 Знак"/>
    <w:link w:val="858"/>
    <w:uiPriority w:val="9"/>
    <w:qFormat/>
    <w:rPr>
      <w:rFonts w:ascii="Arial" w:hAnsi="Arial" w:eastAsia="Times New Roman"/>
      <w:i/>
    </w:rPr>
  </w:style>
  <w:style w:type="character" w:styleId="871" w:customStyle="1">
    <w:name w:val="Заголовок 7 Знак"/>
    <w:link w:val="859"/>
    <w:uiPriority w:val="9"/>
    <w:qFormat/>
    <w:rPr>
      <w:rFonts w:ascii="Arial" w:hAnsi="Arial" w:eastAsia="Times New Roman"/>
      <w:i/>
      <w:lang w:val="en-US"/>
    </w:rPr>
  </w:style>
  <w:style w:type="paragraph" w:styleId="872">
    <w:name w:val="Body Text"/>
    <w:basedOn w:val="852"/>
    <w:link w:val="873"/>
    <w:qFormat/>
  </w:style>
  <w:style w:type="character" w:styleId="873" w:customStyle="1">
    <w:name w:val="Основной текст Знак"/>
    <w:link w:val="872"/>
    <w:rPr>
      <w:rFonts w:ascii="Times New Roman" w:hAnsi="Times New Roman" w:eastAsia="Times New Roman"/>
      <w:color w:val="000000"/>
      <w:sz w:val="28"/>
    </w:rPr>
  </w:style>
  <w:style w:type="paragraph" w:styleId="874" w:customStyle="1">
    <w:name w:val="Таблица - наименование"/>
    <w:basedOn w:val="852"/>
    <w:uiPriority w:val="99"/>
    <w:qFormat/>
    <w:pPr>
      <w:numPr>
        <w:ilvl w:val="0"/>
        <w:numId w:val="14"/>
      </w:numPr>
      <w:jc w:val="left"/>
      <w:keepNext/>
      <w:spacing w:before="120" w:after="60"/>
    </w:pPr>
    <w:rPr>
      <w:color w:val="auto"/>
    </w:rPr>
  </w:style>
  <w:style w:type="paragraph" w:styleId="875" w:customStyle="1">
    <w:name w:val="Пункт 2 уровня"/>
    <w:basedOn w:val="854"/>
    <w:link w:val="956"/>
    <w:uiPriority w:val="99"/>
    <w:qFormat/>
    <w:pPr>
      <w:keepNext w:val="0"/>
    </w:pPr>
    <w:rPr>
      <w:rFonts w:ascii="Calibri" w:hAnsi="Calibri"/>
      <w:b w:val="0"/>
      <w:sz w:val="28"/>
    </w:rPr>
  </w:style>
  <w:style w:type="paragraph" w:styleId="876" w:customStyle="1">
    <w:name w:val="Пункт 3 уровня"/>
    <w:basedOn w:val="855"/>
    <w:link w:val="877"/>
    <w:uiPriority w:val="99"/>
    <w:qFormat/>
    <w:pPr>
      <w:keepNext w:val="0"/>
      <w:spacing w:before="120"/>
    </w:pPr>
    <w:rPr>
      <w:rFonts w:ascii="Calibri" w:hAnsi="Calibri"/>
      <w:b w:val="0"/>
      <w:color w:val="auto"/>
    </w:rPr>
  </w:style>
  <w:style w:type="character" w:styleId="877" w:customStyle="1">
    <w:name w:val="Пункт 3 уровня Знак"/>
    <w:link w:val="876"/>
    <w:uiPriority w:val="99"/>
    <w:rPr>
      <w:bCs/>
      <w:sz w:val="28"/>
    </w:rPr>
  </w:style>
  <w:style w:type="paragraph" w:styleId="878" w:customStyle="1">
    <w:name w:val="Пункт 4 уровня"/>
    <w:basedOn w:val="856"/>
    <w:link w:val="879"/>
    <w:uiPriority w:val="99"/>
    <w:qFormat/>
    <w:pPr>
      <w:spacing w:before="120"/>
    </w:pPr>
    <w:rPr>
      <w:rFonts w:ascii="Calibri" w:hAnsi="Calibri" w:eastAsia="Calibri"/>
    </w:rPr>
  </w:style>
  <w:style w:type="character" w:styleId="879" w:customStyle="1">
    <w:name w:val="Пункт 4 уровня Знак"/>
    <w:link w:val="878"/>
    <w:uiPriority w:val="99"/>
    <w:rPr>
      <w:color w:val="000000"/>
      <w:sz w:val="28"/>
    </w:rPr>
  </w:style>
  <w:style w:type="character" w:styleId="880">
    <w:name w:val="FollowedHyperlink"/>
    <w:rPr>
      <w:color w:val="800080"/>
      <w:u w:val="single"/>
    </w:rPr>
  </w:style>
  <w:style w:type="paragraph" w:styleId="881">
    <w:name w:val="Header"/>
    <w:basedOn w:val="852"/>
    <w:link w:val="882"/>
    <w:uiPriority w:val="99"/>
  </w:style>
  <w:style w:type="character" w:styleId="882" w:customStyle="1">
    <w:name w:val="Верхний колонтитул Знак"/>
    <w:link w:val="881"/>
    <w:uiPriority w:val="99"/>
    <w:qFormat/>
    <w:rPr>
      <w:rFonts w:ascii="Times New Roman" w:hAnsi="Times New Roman" w:eastAsia="Times New Roman" w:cs="Times New Roman"/>
      <w:color w:val="000000"/>
      <w:sz w:val="24"/>
      <w:szCs w:val="20"/>
      <w:lang w:eastAsia="ru-RU"/>
    </w:rPr>
  </w:style>
  <w:style w:type="character" w:styleId="883">
    <w:name w:val="Hyperlink"/>
    <w:uiPriority w:val="99"/>
    <w:rPr>
      <w:color w:val="0000ff"/>
      <w:u w:val="single"/>
    </w:rPr>
  </w:style>
  <w:style w:type="paragraph" w:styleId="884" w:customStyle="1">
    <w:name w:val="Заголовки без нумерации"/>
    <w:basedOn w:val="853"/>
    <w:next w:val="872"/>
    <w:uiPriority w:val="99"/>
    <w:qFormat/>
    <w:pPr>
      <w:numPr>
        <w:ilvl w:val="0"/>
        <w:numId w:val="0"/>
      </w:numPr>
    </w:pPr>
  </w:style>
  <w:style w:type="paragraph" w:styleId="885">
    <w:name w:val="Footer"/>
    <w:link w:val="886"/>
    <w:uiPriority w:val="99"/>
    <w:pPr>
      <w:tabs>
        <w:tab w:val="center" w:pos="4677" w:leader="none"/>
        <w:tab w:val="right" w:pos="9355" w:leader="none"/>
      </w:tabs>
    </w:pPr>
    <w:rPr>
      <w:rFonts w:ascii="Arial" w:hAnsi="Arial" w:eastAsia="Times New Roman"/>
      <w:i/>
      <w:sz w:val="16"/>
      <w:lang w:val="en-US"/>
    </w:rPr>
  </w:style>
  <w:style w:type="character" w:styleId="886" w:customStyle="1">
    <w:name w:val="Нижний колонтитул Знак"/>
    <w:link w:val="885"/>
    <w:uiPriority w:val="99"/>
    <w:qFormat/>
    <w:rPr>
      <w:rFonts w:ascii="Arial" w:hAnsi="Arial" w:eastAsia="Times New Roman"/>
      <w:i/>
      <w:sz w:val="16"/>
      <w:lang w:val="en-US" w:eastAsia="ru-RU" w:bidi="ar-SA"/>
    </w:rPr>
  </w:style>
  <w:style w:type="character" w:styleId="887">
    <w:name w:val="page number"/>
    <w:rPr>
      <w:iCs/>
      <w:sz w:val="28"/>
    </w:rPr>
  </w:style>
  <w:style w:type="paragraph" w:styleId="888">
    <w:name w:val="toc 4"/>
    <w:basedOn w:val="852"/>
    <w:next w:val="852"/>
    <w:uiPriority w:val="39"/>
    <w:pPr>
      <w:ind w:left="840" w:firstLine="294"/>
      <w:jc w:val="left"/>
      <w:tabs>
        <w:tab w:val="right" w:pos="9486" w:leader="dot"/>
      </w:tabs>
    </w:pPr>
    <w:rPr>
      <w:rFonts w:asciiTheme="minorHAnsi" w:hAnsiTheme="minorHAnsi"/>
      <w:sz w:val="18"/>
      <w:szCs w:val="18"/>
    </w:rPr>
  </w:style>
  <w:style w:type="paragraph" w:styleId="889" w:customStyle="1">
    <w:name w:val="Таблица (10) - осн. текст"/>
    <w:basedOn w:val="852"/>
    <w:uiPriority w:val="99"/>
    <w:pPr>
      <w:ind w:firstLine="5"/>
      <w:jc w:val="left"/>
      <w:spacing w:after="60"/>
    </w:pPr>
    <w:rPr>
      <w:rFonts w:ascii="Arial" w:hAnsi="Arial"/>
      <w:sz w:val="20"/>
    </w:rPr>
  </w:style>
  <w:style w:type="paragraph" w:styleId="890" w:customStyle="1">
    <w:name w:val="Таблица (10) - список нум. 1"/>
    <w:basedOn w:val="889"/>
    <w:uiPriority w:val="99"/>
    <w:pPr>
      <w:numPr>
        <w:ilvl w:val="0"/>
        <w:numId w:val="4"/>
      </w:numPr>
      <w:ind w:left="227" w:hanging="227"/>
      <w:tabs>
        <w:tab w:val="clear" w:pos="360" w:leader="none"/>
      </w:tabs>
    </w:pPr>
    <w:rPr>
      <w:rFonts w:cs="Arial"/>
    </w:rPr>
  </w:style>
  <w:style w:type="paragraph" w:styleId="891">
    <w:name w:val="toc 1"/>
    <w:basedOn w:val="852"/>
    <w:next w:val="852"/>
    <w:uiPriority w:val="39"/>
    <w:pPr>
      <w:ind w:firstLine="0"/>
      <w:jc w:val="left"/>
      <w:spacing w:before="120" w:after="120"/>
    </w:pPr>
    <w:rPr>
      <w:rFonts w:ascii="Times New Roman Полужирный" w:hAnsi="Times New Roman Полужирный"/>
      <w:b/>
      <w:bCs/>
    </w:rPr>
  </w:style>
  <w:style w:type="paragraph" w:styleId="892">
    <w:name w:val="toc 2"/>
    <w:basedOn w:val="852"/>
    <w:next w:val="852"/>
    <w:uiPriority w:val="39"/>
    <w:pPr>
      <w:ind w:left="278" w:firstLine="0"/>
      <w:jc w:val="left"/>
    </w:pPr>
  </w:style>
  <w:style w:type="paragraph" w:styleId="893">
    <w:name w:val="toc 3"/>
    <w:basedOn w:val="852"/>
    <w:next w:val="852"/>
    <w:uiPriority w:val="39"/>
    <w:pPr>
      <w:ind w:left="561" w:firstLine="0"/>
      <w:jc w:val="left"/>
    </w:pPr>
    <w:rPr>
      <w:iCs/>
    </w:rPr>
  </w:style>
  <w:style w:type="character" w:styleId="894" w:customStyle="1">
    <w:name w:val="Текст примечания Знак"/>
    <w:link w:val="895"/>
    <w:uiPriority w:val="99"/>
    <w:qFormat/>
    <w:rPr>
      <w:color w:val="000000"/>
    </w:rPr>
  </w:style>
  <w:style w:type="paragraph" w:styleId="895">
    <w:name w:val="annotation text"/>
    <w:basedOn w:val="852"/>
    <w:link w:val="894"/>
    <w:uiPriority w:val="99"/>
    <w:qFormat/>
    <w:rPr>
      <w:rFonts w:ascii="Calibri" w:hAnsi="Calibri" w:eastAsia="Calibri"/>
      <w:sz w:val="20"/>
    </w:rPr>
  </w:style>
  <w:style w:type="character" w:styleId="896" w:customStyle="1">
    <w:name w:val="Текст примечания Знак1"/>
    <w:uiPriority w:val="99"/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897" w:customStyle="1">
    <w:name w:val="Список маркированный уровень 1"/>
    <w:basedOn w:val="852"/>
    <w:link w:val="987"/>
    <w:uiPriority w:val="99"/>
    <w:qFormat/>
    <w:pPr>
      <w:numPr>
        <w:ilvl w:val="0"/>
        <w:numId w:val="1"/>
      </w:numPr>
      <w:keepLines/>
      <w:spacing w:before="120" w:after="120"/>
    </w:pPr>
    <w:rPr>
      <w:rFonts w:ascii="Calibri" w:hAnsi="Calibri" w:eastAsia="Calibri"/>
      <w:color w:val="auto"/>
    </w:rPr>
  </w:style>
  <w:style w:type="paragraph" w:styleId="898" w:customStyle="1">
    <w:name w:val="Список маркированный уровень 2"/>
    <w:basedOn w:val="852"/>
    <w:link w:val="990"/>
    <w:uiPriority w:val="99"/>
    <w:qFormat/>
    <w:pPr>
      <w:numPr>
        <w:ilvl w:val="0"/>
        <w:numId w:val="3"/>
      </w:numPr>
      <w:spacing w:before="120" w:after="120"/>
      <w:tabs>
        <w:tab w:val="left" w:pos="-2127" w:leader="none"/>
      </w:tabs>
    </w:pPr>
    <w:rPr>
      <w:rFonts w:ascii="Calibri" w:hAnsi="Calibri" w:eastAsia="Calibri"/>
      <w:color w:val="auto"/>
    </w:rPr>
  </w:style>
  <w:style w:type="paragraph" w:styleId="899">
    <w:name w:val="Normal (Web)"/>
    <w:basedOn w:val="852"/>
    <w:uiPriority w:val="99"/>
    <w:rPr>
      <w:szCs w:val="24"/>
    </w:rPr>
  </w:style>
  <w:style w:type="paragraph" w:styleId="900" w:customStyle="1">
    <w:name w:val="Список нумерованный"/>
    <w:basedOn w:val="852"/>
    <w:link w:val="1055"/>
    <w:uiPriority w:val="99"/>
    <w:pPr>
      <w:numPr>
        <w:ilvl w:val="0"/>
        <w:numId w:val="2"/>
      </w:numPr>
      <w:spacing w:before="120" w:after="120"/>
    </w:pPr>
  </w:style>
  <w:style w:type="paragraph" w:styleId="901" w:customStyle="1">
    <w:name w:val="Таблица (10) - сп.марк.ур.1"/>
    <w:basedOn w:val="889"/>
    <w:uiPriority w:val="99"/>
    <w:pPr>
      <w:numPr>
        <w:ilvl w:val="0"/>
        <w:numId w:val="5"/>
      </w:numPr>
      <w:ind w:left="170" w:hanging="170"/>
      <w:tabs>
        <w:tab w:val="num" w:pos="171" w:leader="none"/>
        <w:tab w:val="clear" w:pos="360" w:leader="none"/>
      </w:tabs>
    </w:pPr>
  </w:style>
  <w:style w:type="paragraph" w:styleId="902">
    <w:name w:val="footnote text"/>
    <w:basedOn w:val="852"/>
    <w:link w:val="903"/>
    <w:uiPriority w:val="99"/>
    <w:rPr>
      <w:rFonts w:ascii="Arial" w:hAnsi="Arial"/>
      <w:sz w:val="20"/>
    </w:rPr>
  </w:style>
  <w:style w:type="character" w:styleId="903" w:customStyle="1">
    <w:name w:val="Текст сноски Знак"/>
    <w:link w:val="902"/>
    <w:uiPriority w:val="99"/>
    <w:qFormat/>
    <w:rPr>
      <w:rFonts w:ascii="Arial" w:hAnsi="Arial" w:eastAsia="Times New Roman" w:cs="Times New Roman"/>
      <w:color w:val="000000"/>
      <w:sz w:val="20"/>
      <w:szCs w:val="20"/>
      <w:lang w:eastAsia="ru-RU"/>
    </w:rPr>
  </w:style>
  <w:style w:type="character" w:styleId="904">
    <w:name w:val="footnote reference"/>
    <w:rPr>
      <w:vertAlign w:val="superscript"/>
    </w:rPr>
  </w:style>
  <w:style w:type="paragraph" w:styleId="905" w:customStyle="1">
    <w:name w:val="Таблица (10) - сп.марк.ур.2"/>
    <w:basedOn w:val="889"/>
    <w:uiPriority w:val="99"/>
    <w:pPr>
      <w:numPr>
        <w:ilvl w:val="0"/>
        <w:numId w:val="6"/>
      </w:numPr>
    </w:pPr>
  </w:style>
  <w:style w:type="paragraph" w:styleId="906" w:customStyle="1">
    <w:name w:val="Заголовок приложения"/>
    <w:basedOn w:val="853"/>
    <w:next w:val="852"/>
    <w:uiPriority w:val="99"/>
    <w:pPr>
      <w:numPr>
        <w:ilvl w:val="0"/>
        <w:numId w:val="0"/>
      </w:numPr>
      <w:jc w:val="right"/>
      <w:spacing w:before="0"/>
    </w:pPr>
  </w:style>
  <w:style w:type="paragraph" w:styleId="907">
    <w:name w:val="toc 5"/>
    <w:basedOn w:val="852"/>
    <w:next w:val="852"/>
    <w:uiPriority w:val="39"/>
    <w:pPr>
      <w:ind w:left="1120" w:firstLine="298"/>
      <w:jc w:val="left"/>
      <w:tabs>
        <w:tab w:val="left" w:pos="2687" w:leader="none"/>
        <w:tab w:val="right" w:pos="9486" w:leader="dot"/>
      </w:tabs>
    </w:pPr>
    <w:rPr>
      <w:rFonts w:asciiTheme="minorHAnsi" w:hAnsiTheme="minorHAnsi"/>
      <w:sz w:val="18"/>
      <w:szCs w:val="18"/>
    </w:rPr>
  </w:style>
  <w:style w:type="paragraph" w:styleId="908">
    <w:name w:val="toc 6"/>
    <w:basedOn w:val="852"/>
    <w:next w:val="852"/>
    <w:uiPriority w:val="39"/>
    <w:pPr>
      <w:ind w:left="1400"/>
      <w:jc w:val="left"/>
    </w:pPr>
    <w:rPr>
      <w:rFonts w:asciiTheme="minorHAnsi" w:hAnsiTheme="minorHAnsi"/>
      <w:sz w:val="18"/>
      <w:szCs w:val="18"/>
    </w:rPr>
  </w:style>
  <w:style w:type="paragraph" w:styleId="909">
    <w:name w:val="toc 7"/>
    <w:basedOn w:val="852"/>
    <w:next w:val="852"/>
    <w:uiPriority w:val="39"/>
    <w:pPr>
      <w:ind w:left="1680"/>
      <w:jc w:val="left"/>
    </w:pPr>
    <w:rPr>
      <w:rFonts w:asciiTheme="minorHAnsi" w:hAnsiTheme="minorHAnsi"/>
      <w:sz w:val="18"/>
      <w:szCs w:val="18"/>
    </w:rPr>
  </w:style>
  <w:style w:type="paragraph" w:styleId="910">
    <w:name w:val="toc 8"/>
    <w:basedOn w:val="852"/>
    <w:next w:val="852"/>
    <w:uiPriority w:val="39"/>
    <w:pPr>
      <w:ind w:left="1960"/>
      <w:jc w:val="left"/>
    </w:pPr>
    <w:rPr>
      <w:rFonts w:asciiTheme="minorHAnsi" w:hAnsiTheme="minorHAnsi"/>
      <w:sz w:val="18"/>
      <w:szCs w:val="18"/>
    </w:rPr>
  </w:style>
  <w:style w:type="paragraph" w:styleId="911">
    <w:name w:val="toc 9"/>
    <w:basedOn w:val="852"/>
    <w:next w:val="852"/>
    <w:uiPriority w:val="39"/>
    <w:pPr>
      <w:ind w:left="2240"/>
      <w:jc w:val="left"/>
    </w:pPr>
    <w:rPr>
      <w:rFonts w:asciiTheme="minorHAnsi" w:hAnsiTheme="minorHAnsi"/>
      <w:sz w:val="18"/>
      <w:szCs w:val="18"/>
    </w:rPr>
  </w:style>
  <w:style w:type="character" w:styleId="912">
    <w:name w:val="annotation reference"/>
    <w:uiPriority w:val="99"/>
    <w:qFormat/>
    <w:rPr>
      <w:sz w:val="16"/>
      <w:szCs w:val="16"/>
    </w:rPr>
  </w:style>
  <w:style w:type="paragraph" w:styleId="913" w:customStyle="1">
    <w:name w:val="Основной текст (центр/одинарный)"/>
    <w:basedOn w:val="872"/>
    <w:link w:val="914"/>
    <w:pPr>
      <w:ind w:firstLine="0"/>
      <w:jc w:val="center"/>
      <w:spacing w:before="120" w:after="120"/>
    </w:pPr>
  </w:style>
  <w:style w:type="character" w:styleId="914" w:customStyle="1">
    <w:name w:val="Основной текст (центр/одинарный) Знак"/>
    <w:link w:val="913"/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paragraph" w:styleId="915" w:customStyle="1">
    <w:name w:val="Список маркированный уровень 3"/>
    <w:basedOn w:val="852"/>
    <w:link w:val="1088"/>
    <w:uiPriority w:val="99"/>
    <w:qFormat/>
    <w:pPr>
      <w:numPr>
        <w:ilvl w:val="0"/>
        <w:numId w:val="8"/>
      </w:numPr>
      <w:tabs>
        <w:tab w:val="clear" w:pos="1701" w:leader="none"/>
      </w:tabs>
    </w:pPr>
  </w:style>
  <w:style w:type="paragraph" w:styleId="916">
    <w:name w:val="Document Map"/>
    <w:basedOn w:val="852"/>
    <w:link w:val="917"/>
    <w:uiPriority w:val="99"/>
    <w:semiHidden/>
    <w:pPr>
      <w:shd w:val="clear" w:color="auto" w:fill="000080"/>
    </w:pPr>
    <w:rPr>
      <w:rFonts w:ascii="Tahoma" w:hAnsi="Tahoma"/>
    </w:rPr>
  </w:style>
  <w:style w:type="character" w:styleId="917" w:customStyle="1">
    <w:name w:val="Схема документа Знак"/>
    <w:link w:val="916"/>
    <w:uiPriority w:val="99"/>
    <w:semiHidden/>
    <w:rPr>
      <w:rFonts w:ascii="Tahoma" w:hAnsi="Tahoma" w:eastAsia="Times New Roman" w:cs="Tahoma"/>
      <w:color w:val="000000"/>
      <w:sz w:val="24"/>
      <w:szCs w:val="20"/>
      <w:shd w:val="clear" w:color="auto" w:fill="000080"/>
      <w:lang w:eastAsia="ru-RU"/>
    </w:rPr>
  </w:style>
  <w:style w:type="paragraph" w:styleId="918" w:customStyle="1">
    <w:name w:val="Основной текст (без отступа)"/>
    <w:basedOn w:val="872"/>
    <w:uiPriority w:val="99"/>
    <w:pPr>
      <w:ind w:firstLine="0"/>
      <w:spacing w:before="120" w:after="120"/>
    </w:pPr>
  </w:style>
  <w:style w:type="paragraph" w:styleId="919">
    <w:name w:val="table of figures"/>
    <w:basedOn w:val="872"/>
    <w:next w:val="852"/>
    <w:uiPriority w:val="99"/>
    <w:qFormat/>
    <w:pPr>
      <w:ind w:firstLine="0"/>
      <w:jc w:val="center"/>
      <w:spacing w:before="120" w:after="120"/>
      <w:tabs>
        <w:tab w:val="right" w:pos="9639" w:leader="dot"/>
        <w:tab w:val="right" w:pos="9911" w:leader="dot"/>
      </w:tabs>
    </w:pPr>
  </w:style>
  <w:style w:type="paragraph" w:styleId="920" w:customStyle="1">
    <w:name w:val="Рисунок - наименование"/>
    <w:basedOn w:val="852"/>
    <w:uiPriority w:val="99"/>
    <w:qFormat/>
    <w:pPr>
      <w:jc w:val="center"/>
      <w:spacing w:before="120" w:after="120"/>
    </w:pPr>
    <w:rPr>
      <w:bCs/>
    </w:rPr>
  </w:style>
  <w:style w:type="paragraph" w:styleId="921" w:customStyle="1">
    <w:name w:val="Таблица (8) - осн. текст"/>
    <w:basedOn w:val="852"/>
    <w:uiPriority w:val="99"/>
    <w:pPr>
      <w:ind w:left="57" w:right="57"/>
      <w:jc w:val="left"/>
    </w:pPr>
    <w:rPr>
      <w:rFonts w:ascii="Arial" w:hAnsi="Arial" w:cs="Arial"/>
      <w:sz w:val="16"/>
    </w:rPr>
  </w:style>
  <w:style w:type="paragraph" w:styleId="922">
    <w:name w:val="Balloon Text"/>
    <w:basedOn w:val="852"/>
    <w:link w:val="923"/>
    <w:uiPriority w:val="99"/>
    <w:qFormat/>
    <w:rPr>
      <w:rFonts w:ascii="Tahoma" w:hAnsi="Tahoma"/>
      <w:sz w:val="16"/>
      <w:szCs w:val="16"/>
    </w:rPr>
  </w:style>
  <w:style w:type="character" w:styleId="923" w:customStyle="1">
    <w:name w:val="Текст выноски Знак"/>
    <w:link w:val="922"/>
    <w:uiPriority w:val="99"/>
    <w:qFormat/>
    <w:rPr>
      <w:rFonts w:ascii="Tahoma" w:hAnsi="Tahoma" w:eastAsia="Times New Roman" w:cs="Tahoma"/>
      <w:color w:val="000000"/>
      <w:sz w:val="16"/>
      <w:szCs w:val="16"/>
      <w:lang w:eastAsia="ru-RU"/>
    </w:rPr>
  </w:style>
  <w:style w:type="paragraph" w:styleId="924" w:customStyle="1">
    <w:name w:val="Титульный лист - текст"/>
    <w:link w:val="953"/>
    <w:rPr>
      <w:rFonts w:ascii="Times New Roman" w:hAnsi="Times New Roman" w:eastAsia="Times New Roman"/>
      <w:sz w:val="28"/>
    </w:rPr>
  </w:style>
  <w:style w:type="paragraph" w:styleId="925" w:customStyle="1">
    <w:name w:val="Список общий (ручная нумерация)"/>
    <w:basedOn w:val="872"/>
    <w:next w:val="852"/>
    <w:uiPriority w:val="99"/>
    <w:pPr>
      <w:ind w:left="851" w:hanging="284"/>
      <w:spacing w:before="120" w:after="120"/>
    </w:pPr>
  </w:style>
  <w:style w:type="paragraph" w:styleId="926">
    <w:name w:val="annotation subject"/>
    <w:basedOn w:val="895"/>
    <w:next w:val="895"/>
    <w:link w:val="927"/>
    <w:uiPriority w:val="99"/>
    <w:qFormat/>
    <w:rPr>
      <w:rFonts w:ascii="Times New Roman" w:hAnsi="Times New Roman" w:eastAsia="Times New Roman"/>
      <w:b/>
      <w:bCs/>
    </w:rPr>
  </w:style>
  <w:style w:type="character" w:styleId="927" w:customStyle="1">
    <w:name w:val="Тема примечания Знак"/>
    <w:link w:val="926"/>
    <w:uiPriority w:val="99"/>
    <w:qFormat/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928" w:customStyle="1">
    <w:name w:val="Нумерация"/>
    <w:basedOn w:val="852"/>
    <w:uiPriority w:val="99"/>
    <w:pPr>
      <w:numPr>
        <w:ilvl w:val="0"/>
        <w:numId w:val="9"/>
      </w:numPr>
      <w:ind w:left="924" w:hanging="357"/>
      <w:jc w:val="left"/>
      <w:spacing w:line="500" w:lineRule="exact"/>
      <w:tabs>
        <w:tab w:val="left" w:pos="1134" w:leader="none"/>
      </w:tabs>
    </w:pPr>
    <w:rPr>
      <w:rFonts w:ascii="Arial" w:hAnsi="Arial"/>
      <w:color w:val="auto"/>
    </w:rPr>
  </w:style>
  <w:style w:type="paragraph" w:styleId="929" w:customStyle="1">
    <w:name w:val="Пункт 3 уровня без нумерации"/>
    <w:basedOn w:val="876"/>
    <w:uiPriority w:val="99"/>
    <w:pPr>
      <w:numPr>
        <w:ilvl w:val="0"/>
        <w:numId w:val="0"/>
      </w:numPr>
      <w:ind w:firstLine="567"/>
    </w:pPr>
  </w:style>
  <w:style w:type="paragraph" w:styleId="930">
    <w:name w:val="index 1"/>
    <w:basedOn w:val="852"/>
    <w:next w:val="852"/>
    <w:uiPriority w:val="99"/>
    <w:pPr>
      <w:ind w:left="240" w:hanging="240"/>
    </w:pPr>
  </w:style>
  <w:style w:type="table" w:styleId="931">
    <w:name w:val="Table Grid"/>
    <w:basedOn w:val="863"/>
    <w:uiPriority w:val="5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932" w:customStyle="1">
    <w:name w:val="Титльный лист - заголовок документа"/>
    <w:basedOn w:val="852"/>
    <w:uiPriority w:val="99"/>
    <w:qFormat/>
    <w:pPr>
      <w:jc w:val="center"/>
    </w:pPr>
    <w:rPr>
      <w:rFonts w:ascii="Arial" w:hAnsi="Arial"/>
      <w:b/>
      <w:sz w:val="36"/>
    </w:rPr>
  </w:style>
  <w:style w:type="paragraph" w:styleId="933" w:customStyle="1">
    <w:name w:val="Титульный лист - название документа"/>
    <w:basedOn w:val="932"/>
    <w:link w:val="937"/>
    <w:qFormat/>
    <w:rPr>
      <w:b w:val="0"/>
    </w:rPr>
  </w:style>
  <w:style w:type="paragraph" w:styleId="934">
    <w:name w:val="endnote text"/>
    <w:basedOn w:val="852"/>
    <w:link w:val="935"/>
    <w:uiPriority w:val="99"/>
    <w:rPr>
      <w:sz w:val="20"/>
    </w:rPr>
  </w:style>
  <w:style w:type="character" w:styleId="935" w:customStyle="1">
    <w:name w:val="Текст концевой сноски Знак"/>
    <w:link w:val="934"/>
    <w:uiPriority w:val="99"/>
    <w:qFormat/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character" w:styleId="936">
    <w:name w:val="endnote reference"/>
    <w:rPr>
      <w:vertAlign w:val="superscript"/>
    </w:rPr>
  </w:style>
  <w:style w:type="character" w:styleId="937" w:customStyle="1">
    <w:name w:val="Титульный лист - название документа Знак"/>
    <w:link w:val="933"/>
    <w:rPr>
      <w:rFonts w:ascii="Arial" w:hAnsi="Arial" w:eastAsia="Times New Roman" w:cs="Times New Roman"/>
      <w:color w:val="000000"/>
      <w:sz w:val="36"/>
      <w:szCs w:val="20"/>
      <w:lang w:eastAsia="ru-RU"/>
    </w:rPr>
  </w:style>
  <w:style w:type="paragraph" w:styleId="938" w:customStyle="1">
    <w:name w:val="Таблица (12) - Заголовки"/>
    <w:basedOn w:val="918"/>
    <w:uiPriority w:val="99"/>
    <w:qFormat/>
    <w:pPr>
      <w:jc w:val="left"/>
      <w:spacing w:before="60" w:after="60"/>
    </w:pPr>
    <w:rPr>
      <w:rFonts w:ascii="Arial" w:hAnsi="Arial" w:cs="Arial"/>
      <w:b/>
    </w:rPr>
  </w:style>
  <w:style w:type="paragraph" w:styleId="939" w:customStyle="1">
    <w:name w:val="Таблица (12) - осн. текст"/>
    <w:basedOn w:val="918"/>
    <w:uiPriority w:val="99"/>
    <w:qFormat/>
    <w:pPr>
      <w:jc w:val="left"/>
      <w:spacing w:before="60" w:after="60"/>
    </w:pPr>
    <w:rPr>
      <w:sz w:val="24"/>
    </w:rPr>
  </w:style>
  <w:style w:type="table" w:styleId="940" w:customStyle="1">
    <w:name w:val="Таблица (12)"/>
    <w:basedOn w:val="863"/>
    <w:rPr>
      <w:rFonts w:ascii="Times New Roman" w:hAnsi="Times New Roman" w:eastAsia="Times New Roman"/>
      <w:sz w:val="24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57" w:type="dxa"/>
        <w:top w:w="57" w:type="dxa"/>
        <w:right w:w="57" w:type="dxa"/>
        <w:bottom w:w="57" w:type="dxa"/>
      </w:tblCellMar>
    </w:tblPr>
    <w:tcPr>
      <w:vAlign w:val="center"/>
    </w:tcPr>
    <w:tblStylePr w:type="firstRow">
      <w:rPr>
        <w:rFonts w:ascii="Times New Roman" w:hAnsi="Times New Roman"/>
        <w:b/>
        <w:i w:val="0"/>
        <w:sz w:val="24"/>
      </w:rPr>
      <w:pPr>
        <w:jc w:val="left"/>
      </w:pPr>
      <w:tcPr>
        <w:shd w:val="clear" w:color="auto" w:fill="d9d9d9"/>
        <w:tc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cBorders>
      </w:tcPr>
    </w:tblStylePr>
  </w:style>
  <w:style w:type="table" w:styleId="941">
    <w:name w:val="Table Elegant"/>
    <w:basedOn w:val="863"/>
    <w:pPr>
      <w:jc w:val="both"/>
    </w:pPr>
    <w:rPr>
      <w:rFonts w:ascii="Times New Roman" w:hAnsi="Times New Roman" w:eastAsia="Times New Roman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</w:tblStylePr>
  </w:style>
  <w:style w:type="table" w:styleId="942">
    <w:name w:val="Table Web 1"/>
    <w:basedOn w:val="863"/>
    <w:pPr>
      <w:jc w:val="both"/>
    </w:pPr>
    <w:rPr>
      <w:rFonts w:ascii="Times New Roman" w:hAnsi="Times New Roman" w:eastAsia="Times New Roman"/>
    </w:rPr>
    <w:tblPr>
      <w:tblCellSpacing w:w="20" w:type="dxa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</w:tblStylePr>
  </w:style>
  <w:style w:type="table" w:styleId="943" w:customStyle="1">
    <w:name w:val="Светлый список1"/>
    <w:basedOn w:val="863"/>
    <w:uiPriority w:val="61"/>
    <w:rPr>
      <w:rFonts w:eastAsia="Times New Roman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character" w:styleId="944" w:customStyle="1">
    <w:name w:val="Выделение жирным шрифтом"/>
    <w:qFormat/>
    <w:rPr>
      <w:b/>
    </w:rPr>
  </w:style>
  <w:style w:type="character" w:styleId="945" w:customStyle="1">
    <w:name w:val="Выделение курсивом"/>
    <w:qFormat/>
    <w:rPr>
      <w:i/>
    </w:rPr>
  </w:style>
  <w:style w:type="character" w:styleId="946" w:customStyle="1">
    <w:name w:val="Выделение подчеркиванием"/>
    <w:qFormat/>
    <w:rPr>
      <w:u w:val="single"/>
    </w:rPr>
  </w:style>
  <w:style w:type="paragraph" w:styleId="947" w:customStyle="1">
    <w:name w:val="Абзац списка1"/>
    <w:basedOn w:val="852"/>
    <w:link w:val="963"/>
    <w:uiPriority w:val="99"/>
    <w:qFormat/>
    <w:pPr>
      <w:ind w:left="708"/>
    </w:pPr>
  </w:style>
  <w:style w:type="paragraph" w:styleId="948">
    <w:name w:val="Caption"/>
    <w:basedOn w:val="852"/>
    <w:next w:val="852"/>
    <w:link w:val="1083"/>
    <w:uiPriority w:val="35"/>
    <w:qFormat/>
    <w:pPr>
      <w:ind w:firstLine="0"/>
      <w:jc w:val="center"/>
    </w:pPr>
    <w:rPr>
      <w:bCs/>
    </w:rPr>
  </w:style>
  <w:style w:type="character" w:styleId="949" w:customStyle="1">
    <w:name w:val="я_Технический стиль 1 Знак"/>
    <w:link w:val="950"/>
    <w:rPr>
      <w:rFonts w:ascii="Arial" w:hAnsi="Arial" w:cs="Arial"/>
      <w:b/>
      <w:bCs/>
      <w:color w:val="000000"/>
      <w:sz w:val="24"/>
      <w:szCs w:val="24"/>
    </w:rPr>
  </w:style>
  <w:style w:type="paragraph" w:styleId="950" w:customStyle="1">
    <w:name w:val="я_Технический стиль 1"/>
    <w:basedOn w:val="852"/>
    <w:link w:val="949"/>
    <w:qFormat/>
    <w:pPr>
      <w:ind w:left="142" w:right="140"/>
      <w:jc w:val="center"/>
      <w:pBdr>
        <w:bottom w:val="single" w:color="000000" w:sz="12" w:space="1"/>
      </w:pBdr>
    </w:pPr>
    <w:rPr>
      <w:rFonts w:ascii="Arial" w:hAnsi="Arial" w:eastAsia="Calibri"/>
      <w:b/>
      <w:bCs/>
      <w:szCs w:val="24"/>
    </w:rPr>
  </w:style>
  <w:style w:type="paragraph" w:styleId="951" w:customStyle="1">
    <w:name w:val="я_Технический стиль 2"/>
    <w:basedOn w:val="924"/>
    <w:link w:val="954"/>
    <w:qFormat/>
    <w:rPr>
      <w:u w:val="single"/>
    </w:rPr>
  </w:style>
  <w:style w:type="paragraph" w:styleId="952" w:customStyle="1">
    <w:name w:val="я_Технический стиль 3"/>
    <w:basedOn w:val="924"/>
    <w:link w:val="955"/>
    <w:qFormat/>
    <w:rPr>
      <w:rFonts w:ascii="Arial" w:hAnsi="Arial"/>
      <w:b/>
    </w:rPr>
  </w:style>
  <w:style w:type="character" w:styleId="953" w:customStyle="1">
    <w:name w:val="Титульный лист - текст Знак"/>
    <w:link w:val="924"/>
    <w:rPr>
      <w:rFonts w:ascii="Times New Roman" w:hAnsi="Times New Roman" w:eastAsia="Times New Roman"/>
      <w:sz w:val="28"/>
      <w:lang w:eastAsia="ru-RU" w:bidi="ar-SA"/>
    </w:rPr>
  </w:style>
  <w:style w:type="character" w:styleId="954" w:customStyle="1">
    <w:name w:val="я_Технический стиль 2 Знак"/>
    <w:link w:val="951"/>
    <w:rPr>
      <w:rFonts w:ascii="Times New Roman" w:hAnsi="Times New Roman" w:eastAsia="Times New Roman" w:cs="Arial"/>
      <w:sz w:val="28"/>
      <w:szCs w:val="20"/>
      <w:u w:val="single"/>
      <w:lang w:eastAsia="ru-RU"/>
    </w:rPr>
  </w:style>
  <w:style w:type="character" w:styleId="955" w:customStyle="1">
    <w:name w:val="я_Технический стиль 3 Знак"/>
    <w:link w:val="952"/>
    <w:rPr>
      <w:rFonts w:ascii="Arial" w:hAnsi="Arial" w:eastAsia="Times New Roman" w:cs="Arial"/>
      <w:b/>
      <w:sz w:val="28"/>
      <w:szCs w:val="20"/>
      <w:lang w:eastAsia="ru-RU"/>
    </w:rPr>
  </w:style>
  <w:style w:type="character" w:styleId="956" w:customStyle="1">
    <w:name w:val="Пункт 2 уровня Знак"/>
    <w:link w:val="875"/>
    <w:uiPriority w:val="99"/>
    <w:rPr>
      <w:bCs/>
      <w:sz w:val="28"/>
    </w:rPr>
  </w:style>
  <w:style w:type="paragraph" w:styleId="957" w:customStyle="1">
    <w:name w:val="Нумерованный список (тбл)"/>
    <w:basedOn w:val="852"/>
    <w:uiPriority w:val="99"/>
    <w:qFormat/>
    <w:pPr>
      <w:numPr>
        <w:ilvl w:val="0"/>
        <w:numId w:val="10"/>
      </w:numPr>
      <w:jc w:val="left"/>
      <w:spacing w:line="360" w:lineRule="auto"/>
    </w:pPr>
    <w:rPr>
      <w:bCs/>
      <w:color w:val="auto"/>
      <w:szCs w:val="18"/>
    </w:rPr>
  </w:style>
  <w:style w:type="paragraph" w:styleId="958" w:customStyle="1">
    <w:name w:val="Список нумерованный (цифра с точкой)"/>
    <w:basedOn w:val="852"/>
    <w:uiPriority w:val="99"/>
    <w:qFormat/>
    <w:pPr>
      <w:spacing w:before="120" w:after="120"/>
    </w:pPr>
    <w:rPr>
      <w:szCs w:val="28"/>
    </w:rPr>
  </w:style>
  <w:style w:type="character" w:styleId="959" w:customStyle="1">
    <w:name w:val="Выделение надстрочными символами"/>
    <w:qFormat/>
    <w:rPr>
      <w:vertAlign w:val="superscript"/>
    </w:rPr>
  </w:style>
  <w:style w:type="paragraph" w:styleId="960" w:customStyle="1">
    <w:name w:val="я_технический стиль &quot;перечень&quot;"/>
    <w:basedOn w:val="852"/>
    <w:uiPriority w:val="99"/>
    <w:qFormat/>
    <w:pPr>
      <w:spacing w:before="60" w:after="60"/>
      <w:tabs>
        <w:tab w:val="right" w:pos="9627" w:leader="dot"/>
      </w:tabs>
    </w:pPr>
  </w:style>
  <w:style w:type="paragraph" w:styleId="961">
    <w:name w:val="Body Text Indent"/>
    <w:basedOn w:val="852"/>
    <w:link w:val="962"/>
    <w:uiPriority w:val="99"/>
    <w:unhideWhenUsed/>
    <w:pPr>
      <w:ind w:left="283"/>
      <w:spacing w:after="120"/>
    </w:pPr>
  </w:style>
  <w:style w:type="character" w:styleId="962" w:customStyle="1">
    <w:name w:val="Основной текст с отступом Знак"/>
    <w:link w:val="961"/>
    <w:uiPriority w:val="99"/>
    <w:rPr>
      <w:rFonts w:ascii="Times New Roman" w:hAnsi="Times New Roman" w:eastAsia="Times New Roman" w:cs="Times New Roman"/>
      <w:color w:val="000000"/>
      <w:sz w:val="24"/>
      <w:szCs w:val="20"/>
      <w:lang w:eastAsia="ru-RU"/>
    </w:rPr>
  </w:style>
  <w:style w:type="character" w:styleId="963" w:customStyle="1">
    <w:name w:val="Абзац списка Знак"/>
    <w:link w:val="947"/>
    <w:uiPriority w:val="99"/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character" w:styleId="964">
    <w:name w:val="Emphasis"/>
    <w:uiPriority w:val="20"/>
    <w:qFormat/>
    <w:rPr>
      <w:rFonts w:ascii="Times New Roman" w:hAnsi="Times New Roman" w:cs="Times New Roman"/>
      <w:i/>
      <w:color w:val="auto"/>
    </w:rPr>
  </w:style>
  <w:style w:type="paragraph" w:styleId="965" w:customStyle="1">
    <w:name w:val="Обычный1"/>
    <w:link w:val="986"/>
    <w:uiPriority w:val="99"/>
    <w:rPr>
      <w:rFonts w:ascii="Times New Roman" w:hAnsi="Times New Roman" w:eastAsia="Times New Roman"/>
      <w:color w:val="000000"/>
    </w:rPr>
  </w:style>
  <w:style w:type="paragraph" w:styleId="966">
    <w:name w:val="Revision"/>
    <w:hidden/>
    <w:uiPriority w:val="99"/>
    <w:semiHidden/>
    <w:qFormat/>
    <w:rPr>
      <w:sz w:val="22"/>
      <w:szCs w:val="22"/>
      <w:lang w:eastAsia="en-US"/>
    </w:rPr>
  </w:style>
  <w:style w:type="paragraph" w:styleId="967">
    <w:name w:val="toa heading"/>
    <w:basedOn w:val="852"/>
    <w:next w:val="852"/>
    <w:uiPriority w:val="99"/>
    <w:unhideWhenUsed/>
    <w:pPr>
      <w:spacing w:before="120"/>
    </w:pPr>
    <w:rPr>
      <w:rFonts w:ascii="Cambria" w:hAnsi="Cambria"/>
      <w:b/>
      <w:bCs/>
      <w:szCs w:val="24"/>
    </w:rPr>
  </w:style>
  <w:style w:type="table" w:styleId="968" w:customStyle="1">
    <w:name w:val="Светлый список11"/>
    <w:basedOn w:val="863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character" w:styleId="969" w:customStyle="1">
    <w:name w:val="Выделение цветом (желтый)"/>
    <w:qFormat/>
    <w:rPr>
      <w:shd w:val="clear" w:color="auto" w:fill="ffff00"/>
    </w:rPr>
  </w:style>
  <w:style w:type="character" w:styleId="970">
    <w:name w:val="Subtle Reference"/>
    <w:uiPriority w:val="99"/>
    <w:qFormat/>
    <w:rPr>
      <w:smallCaps/>
      <w:color w:val="5a5a5a"/>
    </w:rPr>
  </w:style>
  <w:style w:type="character" w:styleId="971">
    <w:name w:val="Intense Reference"/>
    <w:uiPriority w:val="32"/>
    <w:qFormat/>
    <w:rPr>
      <w:b/>
      <w:bCs/>
      <w:smallCaps/>
      <w:color w:val="4f81bd"/>
      <w:spacing w:val="5"/>
    </w:rPr>
  </w:style>
  <w:style w:type="paragraph" w:styleId="972" w:customStyle="1">
    <w:name w:val="_OTR_List_mark1"/>
    <w:link w:val="973"/>
    <w:uiPriority w:val="99"/>
    <w:pPr>
      <w:numPr>
        <w:ilvl w:val="0"/>
        <w:numId w:val="11"/>
      </w:numPr>
    </w:pPr>
    <w:rPr>
      <w:sz w:val="22"/>
      <w:szCs w:val="22"/>
      <w:lang w:val="en-US" w:eastAsia="en-US"/>
    </w:rPr>
  </w:style>
  <w:style w:type="character" w:styleId="973" w:customStyle="1">
    <w:name w:val="_OTR_List_mark1 Знак"/>
    <w:link w:val="972"/>
    <w:uiPriority w:val="99"/>
    <w:rPr>
      <w:sz w:val="22"/>
      <w:szCs w:val="22"/>
      <w:lang w:val="en-US" w:eastAsia="en-US"/>
    </w:rPr>
  </w:style>
  <w:style w:type="paragraph" w:styleId="974" w:customStyle="1">
    <w:name w:val="Абзац списка2"/>
    <w:basedOn w:val="852"/>
    <w:uiPriority w:val="99"/>
    <w:pPr>
      <w:contextualSpacing/>
      <w:ind w:left="720"/>
      <w:jc w:val="left"/>
      <w:spacing w:after="160" w:line="259" w:lineRule="auto"/>
      <w:widowControl w:val="off"/>
    </w:pPr>
    <w:rPr>
      <w:color w:val="auto"/>
      <w:szCs w:val="22"/>
      <w:lang w:eastAsia="en-US"/>
    </w:rPr>
  </w:style>
  <w:style w:type="paragraph" w:styleId="975" w:customStyle="1">
    <w:name w:val="Table List Bullet"/>
    <w:basedOn w:val="852"/>
    <w:uiPriority w:val="99"/>
    <w:pPr>
      <w:numPr>
        <w:ilvl w:val="0"/>
        <w:numId w:val="12"/>
      </w:numPr>
    </w:pPr>
    <w:rPr>
      <w:color w:val="auto"/>
      <w:lang w:eastAsia="en-US"/>
    </w:rPr>
  </w:style>
  <w:style w:type="paragraph" w:styleId="976" w:customStyle="1">
    <w:name w:val="_ASFK_Table_norm"/>
    <w:uiPriority w:val="99"/>
    <w:pPr>
      <w:contextualSpacing/>
      <w:spacing w:before="60" w:after="60"/>
    </w:pPr>
    <w:rPr>
      <w:rFonts w:ascii="Times New Roman" w:hAnsi="Times New Roman" w:eastAsia="Times New Roman"/>
      <w:sz w:val="22"/>
    </w:rPr>
  </w:style>
  <w:style w:type="paragraph" w:styleId="977" w:customStyle="1">
    <w:name w:val="_ASFK_Table_Head"/>
    <w:basedOn w:val="976"/>
    <w:uiPriority w:val="99"/>
    <w:pPr>
      <w:jc w:val="center"/>
      <w:keepNext/>
    </w:pPr>
    <w:rPr>
      <w:b/>
      <w:bCs/>
    </w:rPr>
  </w:style>
  <w:style w:type="paragraph" w:styleId="978" w:customStyle="1">
    <w:name w:val="_ASFK_Table_Num"/>
    <w:basedOn w:val="852"/>
    <w:link w:val="979"/>
    <w:uiPriority w:val="99"/>
    <w:pPr>
      <w:jc w:val="left"/>
      <w:spacing w:before="60" w:after="60"/>
    </w:pPr>
    <w:rPr>
      <w:color w:val="auto"/>
      <w:sz w:val="22"/>
    </w:rPr>
  </w:style>
  <w:style w:type="character" w:styleId="979" w:customStyle="1">
    <w:name w:val="_ASFK_Table_Num Знак Знак"/>
    <w:link w:val="978"/>
    <w:uiPriority w:val="99"/>
    <w:rPr>
      <w:rFonts w:ascii="Times New Roman" w:hAnsi="Times New Roman" w:eastAsia="Times New Roman"/>
      <w:sz w:val="22"/>
    </w:rPr>
  </w:style>
  <w:style w:type="paragraph" w:styleId="980" w:customStyle="1">
    <w:name w:val="Нумерованный список 3 (тбл)"/>
    <w:basedOn w:val="957"/>
    <w:uiPriority w:val="99"/>
    <w:pPr>
      <w:numPr>
        <w:ilvl w:val="0"/>
        <w:numId w:val="13"/>
      </w:numPr>
      <w:ind w:left="1707" w:firstLine="397"/>
      <w:spacing w:before="40" w:after="80"/>
      <w:tabs>
        <w:tab w:val="num" w:pos="360" w:leader="none"/>
        <w:tab w:val="num" w:pos="1324" w:leader="none"/>
        <w:tab w:val="clear" w:pos="1701" w:leader="none"/>
      </w:tabs>
    </w:pPr>
    <w:rPr>
      <w:sz w:val="22"/>
    </w:rPr>
  </w:style>
  <w:style w:type="paragraph" w:styleId="981" w:customStyle="1">
    <w:name w:val="ORG_ITEM1"/>
    <w:basedOn w:val="852"/>
    <w:link w:val="982"/>
    <w:uiPriority w:val="99"/>
    <w:pPr>
      <w:ind w:left="1797" w:hanging="357"/>
      <w:spacing w:after="120" w:line="360" w:lineRule="auto"/>
      <w:widowControl w:val="off"/>
      <w:tabs>
        <w:tab w:val="num" w:pos="1797" w:leader="none"/>
      </w:tabs>
    </w:pPr>
    <w:rPr>
      <w:rFonts w:ascii="Arial" w:hAnsi="Arial"/>
      <w:color w:val="auto"/>
      <w:sz w:val="20"/>
    </w:rPr>
  </w:style>
  <w:style w:type="character" w:styleId="982" w:customStyle="1">
    <w:name w:val="ORG_ITEM1 Знак"/>
    <w:link w:val="981"/>
    <w:uiPriority w:val="99"/>
    <w:rPr>
      <w:rFonts w:ascii="Arial" w:hAnsi="Arial" w:eastAsia="Times New Roman"/>
    </w:rPr>
  </w:style>
  <w:style w:type="paragraph" w:styleId="983" w:customStyle="1">
    <w:name w:val="Подзаголовок (без уровня)"/>
    <w:basedOn w:val="984"/>
    <w:next w:val="852"/>
    <w:uiPriority w:val="99"/>
    <w:pPr>
      <w:numPr>
        <w:ilvl w:val="0"/>
      </w:numPr>
      <w:ind w:firstLine="709"/>
      <w:jc w:val="center"/>
      <w:keepNext/>
      <w:pageBreakBefore/>
      <w:spacing w:after="120" w:line="360" w:lineRule="auto"/>
    </w:pPr>
    <w:rPr>
      <w:rFonts w:ascii="Times New Roman" w:hAnsi="Times New Roman"/>
      <w:b/>
      <w:color w:val="auto"/>
      <w:spacing w:val="0"/>
      <w:sz w:val="40"/>
      <w:szCs w:val="40"/>
    </w:rPr>
  </w:style>
  <w:style w:type="paragraph" w:styleId="984">
    <w:name w:val="Subtitle"/>
    <w:basedOn w:val="852"/>
    <w:next w:val="852"/>
    <w:link w:val="985"/>
    <w:uiPriority w:val="11"/>
    <w:qFormat/>
    <w:pPr>
      <w:numPr>
        <w:ilvl w:val="1"/>
      </w:numPr>
      <w:ind w:firstLine="709"/>
      <w:spacing w:after="160"/>
    </w:pPr>
    <w:rPr>
      <w:rFonts w:ascii="Calibri" w:hAnsi="Calibri"/>
      <w:color w:val="5a5a5a"/>
      <w:spacing w:val="15"/>
      <w:sz w:val="22"/>
      <w:szCs w:val="22"/>
    </w:rPr>
  </w:style>
  <w:style w:type="character" w:styleId="985" w:customStyle="1">
    <w:name w:val="Подзаголовок Знак"/>
    <w:link w:val="984"/>
    <w:uiPriority w:val="11"/>
    <w:qFormat/>
    <w:rPr>
      <w:rFonts w:ascii="Calibri" w:hAnsi="Calibri" w:eastAsia="Times New Roman" w:cs="Times New Roman"/>
      <w:color w:val="5a5a5a"/>
      <w:spacing w:val="15"/>
      <w:sz w:val="22"/>
      <w:szCs w:val="22"/>
    </w:rPr>
  </w:style>
  <w:style w:type="character" w:styleId="986" w:customStyle="1">
    <w:name w:val="Normal Знак"/>
    <w:link w:val="965"/>
    <w:uiPriority w:val="99"/>
    <w:rPr>
      <w:rFonts w:ascii="Times New Roman" w:hAnsi="Times New Roman" w:eastAsia="Times New Roman"/>
      <w:color w:val="000000"/>
      <w:lang w:val="ru-RU" w:eastAsia="ru-RU" w:bidi="ar-SA"/>
    </w:rPr>
  </w:style>
  <w:style w:type="character" w:styleId="987" w:customStyle="1">
    <w:name w:val="Список маркированный уровень 1 Знак"/>
    <w:link w:val="897"/>
    <w:uiPriority w:val="99"/>
    <w:rPr>
      <w:sz w:val="28"/>
    </w:rPr>
  </w:style>
  <w:style w:type="paragraph" w:styleId="988" w:customStyle="1">
    <w:name w:val="OTR_List_Mark"/>
    <w:basedOn w:val="852"/>
    <w:link w:val="989"/>
    <w:uiPriority w:val="99"/>
    <w:pPr>
      <w:numPr>
        <w:ilvl w:val="0"/>
        <w:numId w:val="15"/>
      </w:numPr>
      <w:spacing w:before="60" w:after="60"/>
    </w:pPr>
    <w:rPr>
      <w:rFonts w:ascii="Calibri" w:hAnsi="Calibri" w:eastAsia="Calibri"/>
      <w:color w:val="auto"/>
    </w:rPr>
  </w:style>
  <w:style w:type="character" w:styleId="989" w:customStyle="1">
    <w:name w:val="OTR_List_Mark Знак"/>
    <w:link w:val="988"/>
    <w:uiPriority w:val="99"/>
    <w:rPr>
      <w:sz w:val="28"/>
    </w:rPr>
  </w:style>
  <w:style w:type="character" w:styleId="990" w:customStyle="1">
    <w:name w:val="Список маркированный уровень 2 Знак"/>
    <w:link w:val="898"/>
    <w:uiPriority w:val="99"/>
    <w:rPr>
      <w:sz w:val="28"/>
    </w:rPr>
  </w:style>
  <w:style w:type="character" w:styleId="991" w:customStyle="1">
    <w:name w:val="Текст примечания Знак2"/>
    <w:uiPriority w:val="99"/>
    <w:semiHidden/>
    <w:rPr>
      <w:sz w:val="20"/>
      <w:szCs w:val="20"/>
    </w:rPr>
  </w:style>
  <w:style w:type="paragraph" w:styleId="992" w:customStyle="1">
    <w:name w:val="Без интервала1"/>
    <w:link w:val="994"/>
    <w:uiPriority w:val="99"/>
    <w:rPr>
      <w:rFonts w:ascii="Times New Roman" w:hAnsi="Times New Roman" w:eastAsia="Times New Roman"/>
      <w:sz w:val="24"/>
      <w:szCs w:val="24"/>
    </w:rPr>
  </w:style>
  <w:style w:type="paragraph" w:styleId="993" w:customStyle="1">
    <w:name w:val="Приложение"/>
    <w:next w:val="852"/>
    <w:uiPriority w:val="99"/>
    <w:pPr>
      <w:numPr>
        <w:ilvl w:val="0"/>
        <w:numId w:val="16"/>
      </w:numPr>
      <w:jc w:val="center"/>
      <w:keepLines/>
      <w:keepNext/>
      <w:pageBreakBefore/>
      <w:spacing w:before="600" w:after="360" w:line="288" w:lineRule="auto"/>
      <w:outlineLvl w:val="0"/>
    </w:pPr>
    <w:rPr>
      <w:rFonts w:ascii="Arial" w:hAnsi="Arial" w:eastAsia="Times New Roman" w:cs="Arial"/>
      <w:b/>
      <w:bCs/>
      <w:caps/>
      <w:sz w:val="32"/>
      <w:szCs w:val="32"/>
      <w:lang w:eastAsia="en-US"/>
    </w:rPr>
  </w:style>
  <w:style w:type="character" w:styleId="994" w:customStyle="1">
    <w:name w:val="No Spacing Char1"/>
    <w:link w:val="992"/>
    <w:uiPriority w:val="99"/>
    <w:rPr>
      <w:rFonts w:ascii="Times New Roman" w:hAnsi="Times New Roman" w:eastAsia="Times New Roman"/>
      <w:sz w:val="24"/>
      <w:szCs w:val="24"/>
      <w:lang w:bidi="ar-SA"/>
    </w:rPr>
  </w:style>
  <w:style w:type="paragraph" w:styleId="995" w:customStyle="1">
    <w:name w:val="Контракт-раздел"/>
    <w:basedOn w:val="852"/>
    <w:next w:val="996"/>
    <w:uiPriority w:val="99"/>
    <w:pPr>
      <w:numPr>
        <w:ilvl w:val="0"/>
        <w:numId w:val="17"/>
      </w:numPr>
      <w:jc w:val="center"/>
      <w:keepNext/>
      <w:spacing w:before="360" w:after="120"/>
      <w:tabs>
        <w:tab w:val="left" w:pos="540" w:leader="none"/>
      </w:tabs>
      <w:outlineLvl w:val="3"/>
    </w:pPr>
    <w:rPr>
      <w:b/>
      <w:bCs/>
      <w:caps/>
      <w:smallCaps/>
      <w:color w:val="auto"/>
      <w:szCs w:val="24"/>
    </w:rPr>
  </w:style>
  <w:style w:type="paragraph" w:styleId="996" w:customStyle="1">
    <w:name w:val="Контракт-пункт"/>
    <w:basedOn w:val="852"/>
    <w:uiPriority w:val="99"/>
    <w:pPr>
      <w:numPr>
        <w:ilvl w:val="1"/>
        <w:numId w:val="17"/>
      </w:numPr>
    </w:pPr>
    <w:rPr>
      <w:color w:val="auto"/>
      <w:szCs w:val="24"/>
    </w:rPr>
  </w:style>
  <w:style w:type="paragraph" w:styleId="997" w:customStyle="1">
    <w:name w:val="Контракт-подпункт"/>
    <w:basedOn w:val="852"/>
    <w:uiPriority w:val="99"/>
    <w:pPr>
      <w:numPr>
        <w:ilvl w:val="2"/>
        <w:numId w:val="17"/>
      </w:numPr>
    </w:pPr>
    <w:rPr>
      <w:color w:val="auto"/>
      <w:szCs w:val="24"/>
    </w:rPr>
  </w:style>
  <w:style w:type="paragraph" w:styleId="998" w:customStyle="1">
    <w:name w:val="Контракт-подподпункт"/>
    <w:basedOn w:val="852"/>
    <w:uiPriority w:val="99"/>
    <w:pPr>
      <w:numPr>
        <w:ilvl w:val="3"/>
        <w:numId w:val="17"/>
      </w:numPr>
    </w:pPr>
    <w:rPr>
      <w:color w:val="auto"/>
      <w:szCs w:val="24"/>
    </w:rPr>
  </w:style>
  <w:style w:type="character" w:styleId="999" w:customStyle="1">
    <w:name w:val="Текст сноски Знак2"/>
    <w:uiPriority w:val="99"/>
    <w:rPr>
      <w:sz w:val="24"/>
      <w:lang w:val="ru-RU" w:eastAsia="ar-SA" w:bidi="ar-SA"/>
    </w:rPr>
  </w:style>
  <w:style w:type="paragraph" w:styleId="1000" w:customStyle="1">
    <w:name w:val="_Наимен.Утв-го.Док-та"/>
    <w:uiPriority w:val="99"/>
    <w:pPr>
      <w:jc w:val="center"/>
      <w:spacing w:before="240" w:line="400" w:lineRule="exact"/>
    </w:pPr>
    <w:rPr>
      <w:rFonts w:ascii="Times New Roman" w:hAnsi="Times New Roman" w:eastAsia="Times New Roman"/>
      <w:caps/>
      <w:sz w:val="32"/>
    </w:rPr>
  </w:style>
  <w:style w:type="paragraph" w:styleId="1001" w:customStyle="1">
    <w:name w:val="_GOST_List_mark1"/>
    <w:uiPriority w:val="99"/>
    <w:pPr>
      <w:ind w:left="851" w:hanging="284"/>
      <w:jc w:val="both"/>
      <w:tabs>
        <w:tab w:val="num" w:pos="851" w:leader="none"/>
      </w:tabs>
    </w:pPr>
    <w:rPr>
      <w:rFonts w:ascii="Times New Roman" w:hAnsi="Times New Roman" w:eastAsia="Times New Roman"/>
      <w:sz w:val="24"/>
    </w:rPr>
  </w:style>
  <w:style w:type="paragraph" w:styleId="1002">
    <w:name w:val="TOC Heading"/>
    <w:basedOn w:val="853"/>
    <w:next w:val="852"/>
    <w:qFormat/>
    <w:pPr>
      <w:numPr>
        <w:ilvl w:val="0"/>
        <w:numId w:val="0"/>
      </w:numPr>
      <w:keepLines/>
      <w:pageBreakBefore w:val="0"/>
      <w:spacing w:before="240" w:after="0" w:line="259" w:lineRule="auto"/>
      <w:outlineLvl w:val="9"/>
    </w:pPr>
    <w:rPr>
      <w:rFonts w:ascii="Calibri Light" w:hAnsi="Calibri Light"/>
      <w:b w:val="0"/>
      <w:bCs w:val="0"/>
      <w:color w:val="2e74b5"/>
      <w:sz w:val="32"/>
      <w:szCs w:val="32"/>
    </w:rPr>
  </w:style>
  <w:style w:type="character" w:styleId="1003" w:customStyle="1">
    <w:name w:val="Заголовок 8 Знак"/>
    <w:link w:val="860"/>
    <w:uiPriority w:val="9"/>
    <w:qFormat/>
    <w:rPr>
      <w:rFonts w:ascii="Times New Roman" w:hAnsi="Times New Roman" w:eastAsia="Times New Roman"/>
      <w:i/>
      <w:iCs/>
      <w:color w:val="000000"/>
      <w:sz w:val="28"/>
      <w:szCs w:val="24"/>
    </w:rPr>
  </w:style>
  <w:style w:type="character" w:styleId="1004" w:customStyle="1">
    <w:name w:val="Заголовок 9 Знак"/>
    <w:link w:val="861"/>
    <w:uiPriority w:val="9"/>
    <w:qFormat/>
    <w:rPr>
      <w:rFonts w:ascii="Cambria" w:hAnsi="Cambria"/>
      <w:color w:val="000000"/>
      <w:sz w:val="22"/>
      <w:szCs w:val="22"/>
    </w:rPr>
  </w:style>
  <w:style w:type="paragraph" w:styleId="1005">
    <w:name w:val="No Spacing"/>
    <w:uiPriority w:val="1"/>
    <w:qFormat/>
    <w:pPr>
      <w:ind w:left="1208" w:hanging="357"/>
      <w:jc w:val="both"/>
      <w:spacing w:before="120" w:after="120"/>
    </w:pPr>
    <w:rPr>
      <w:rFonts w:ascii="Times New Roman" w:hAnsi="Times New Roman"/>
      <w:sz w:val="24"/>
      <w:szCs w:val="22"/>
      <w:lang w:eastAsia="en-US"/>
    </w:rPr>
  </w:style>
  <w:style w:type="paragraph" w:styleId="1006" w:customStyle="1">
    <w:name w:val="Стиль1"/>
    <w:basedOn w:val="853"/>
    <w:link w:val="1117"/>
    <w:uiPriority w:val="99"/>
    <w:qFormat/>
    <w:pPr>
      <w:jc w:val="right"/>
      <w:pageBreakBefore w:val="0"/>
      <w:spacing w:after="240" w:line="288" w:lineRule="auto"/>
    </w:pPr>
    <w:rPr>
      <w:caps/>
      <w:szCs w:val="32"/>
    </w:rPr>
  </w:style>
  <w:style w:type="paragraph" w:styleId="1007" w:customStyle="1">
    <w:name w:val="Bullet_1"/>
    <w:basedOn w:val="852"/>
    <w:uiPriority w:val="99"/>
    <w:pPr>
      <w:numPr>
        <w:ilvl w:val="0"/>
        <w:numId w:val="18"/>
      </w:numPr>
      <w:spacing w:after="120" w:line="288" w:lineRule="auto"/>
    </w:pPr>
    <w:rPr>
      <w:color w:val="auto"/>
      <w:sz w:val="20"/>
      <w:szCs w:val="24"/>
    </w:rPr>
  </w:style>
  <w:style w:type="character" w:styleId="1008" w:customStyle="1">
    <w:name w:val="Interface"/>
    <w:rPr>
      <w:rFonts w:ascii="Times New Roman" w:hAnsi="Times New Roman"/>
      <w:b/>
      <w:color w:val="0000ff"/>
      <w:vertAlign w:val="baseline"/>
    </w:rPr>
  </w:style>
  <w:style w:type="paragraph" w:styleId="1009" w:customStyle="1">
    <w:name w:val="Bullet_2"/>
    <w:basedOn w:val="852"/>
    <w:link w:val="1015"/>
    <w:uiPriority w:val="99"/>
    <w:pPr>
      <w:numPr>
        <w:ilvl w:val="0"/>
        <w:numId w:val="19"/>
      </w:numPr>
      <w:spacing w:after="120" w:line="288" w:lineRule="auto"/>
    </w:pPr>
    <w:rPr>
      <w:rFonts w:ascii="Calibri" w:hAnsi="Calibri" w:eastAsia="Calibri"/>
      <w:color w:val="auto"/>
      <w:sz w:val="20"/>
      <w:szCs w:val="24"/>
    </w:rPr>
  </w:style>
  <w:style w:type="paragraph" w:styleId="1010" w:customStyle="1">
    <w:name w:val="Notes"/>
    <w:basedOn w:val="852"/>
    <w:link w:val="1016"/>
    <w:pPr>
      <w:ind w:left="567"/>
      <w:spacing w:after="120" w:line="288" w:lineRule="auto"/>
    </w:pPr>
    <w:rPr>
      <w:color w:val="auto"/>
      <w:sz w:val="18"/>
      <w:szCs w:val="24"/>
    </w:rPr>
  </w:style>
  <w:style w:type="paragraph" w:styleId="1011" w:customStyle="1">
    <w:name w:val="Warning word"/>
    <w:basedOn w:val="852"/>
    <w:link w:val="1020"/>
    <w:uiPriority w:val="99"/>
    <w:pPr>
      <w:ind w:left="567"/>
      <w:spacing w:before="120" w:after="120" w:line="288" w:lineRule="auto"/>
    </w:pPr>
    <w:rPr>
      <w:b/>
      <w:color w:val="auto"/>
      <w:sz w:val="18"/>
      <w:szCs w:val="24"/>
    </w:rPr>
  </w:style>
  <w:style w:type="paragraph" w:styleId="1012" w:customStyle="1">
    <w:name w:val="Згл 1 многоур"/>
    <w:basedOn w:val="852"/>
    <w:next w:val="853"/>
    <w:uiPriority w:val="99"/>
    <w:pPr>
      <w:numPr>
        <w:ilvl w:val="0"/>
        <w:numId w:val="20"/>
      </w:numPr>
      <w:ind w:left="-567" w:firstLine="0"/>
      <w:jc w:val="left"/>
      <w:keepNext/>
      <w:pageBreakBefore/>
      <w:spacing w:before="2600" w:line="288" w:lineRule="auto"/>
      <w:widowControl w:val="off"/>
      <w:pBdr>
        <w:bottom w:val="single" w:color="000000" w:sz="8" w:space="5"/>
      </w:pBdr>
      <w:outlineLvl w:val="0"/>
    </w:pPr>
    <w:rPr>
      <w:rFonts w:ascii="Arial" w:hAnsi="Arial" w:eastAsia="Batang" w:cs="FuturisC"/>
      <w:caps/>
      <w:spacing w:val="14"/>
      <w:szCs w:val="28"/>
      <w:lang w:eastAsia="ko-KR"/>
    </w:rPr>
  </w:style>
  <w:style w:type="numbering" w:styleId="1013" w:customStyle="1">
    <w:name w:val="Нумерация_заголовков"/>
    <w:pPr>
      <w:numPr>
        <w:ilvl w:val="0"/>
        <w:numId w:val="20"/>
      </w:numPr>
    </w:pPr>
  </w:style>
  <w:style w:type="paragraph" w:styleId="1014" w:customStyle="1">
    <w:name w:val="Picture"/>
    <w:basedOn w:val="852"/>
    <w:uiPriority w:val="99"/>
    <w:pPr>
      <w:jc w:val="right"/>
      <w:spacing w:before="240" w:after="240" w:line="288" w:lineRule="auto"/>
    </w:pPr>
    <w:rPr>
      <w:color w:val="auto"/>
      <w:sz w:val="20"/>
      <w:szCs w:val="24"/>
    </w:rPr>
  </w:style>
  <w:style w:type="character" w:styleId="1015" w:customStyle="1">
    <w:name w:val="Bullet_2 Знак"/>
    <w:link w:val="1009"/>
    <w:uiPriority w:val="99"/>
    <w:rPr>
      <w:szCs w:val="24"/>
    </w:rPr>
  </w:style>
  <w:style w:type="character" w:styleId="1016" w:customStyle="1">
    <w:name w:val="Notes Знак"/>
    <w:link w:val="1010"/>
    <w:rPr>
      <w:rFonts w:ascii="Times New Roman" w:hAnsi="Times New Roman" w:eastAsia="Times New Roman"/>
      <w:sz w:val="18"/>
      <w:szCs w:val="24"/>
    </w:rPr>
  </w:style>
  <w:style w:type="paragraph" w:styleId="1017" w:customStyle="1">
    <w:name w:val="Text in Table"/>
    <w:basedOn w:val="852"/>
    <w:uiPriority w:val="99"/>
    <w:pPr>
      <w:jc w:val="left"/>
      <w:spacing w:line="288" w:lineRule="auto"/>
    </w:pPr>
    <w:rPr>
      <w:color w:val="auto"/>
      <w:sz w:val="18"/>
      <w:szCs w:val="24"/>
    </w:rPr>
  </w:style>
  <w:style w:type="character" w:styleId="1018" w:customStyle="1">
    <w:name w:val="курсив"/>
    <w:uiPriority w:val="99"/>
    <w:rPr>
      <w:i/>
      <w:color w:val="ff6600"/>
    </w:rPr>
  </w:style>
  <w:style w:type="paragraph" w:styleId="1019" w:customStyle="1">
    <w:name w:val="Bullet_0"/>
    <w:basedOn w:val="852"/>
    <w:uiPriority w:val="99"/>
    <w:pPr>
      <w:ind w:left="284"/>
      <w:spacing w:after="120" w:line="288" w:lineRule="auto"/>
    </w:pPr>
    <w:rPr>
      <w:color w:val="auto"/>
      <w:sz w:val="20"/>
      <w:szCs w:val="24"/>
    </w:rPr>
  </w:style>
  <w:style w:type="character" w:styleId="1020" w:customStyle="1">
    <w:name w:val="Warning word Знак"/>
    <w:link w:val="1011"/>
    <w:uiPriority w:val="99"/>
    <w:rPr>
      <w:rFonts w:ascii="Times New Roman" w:hAnsi="Times New Roman" w:eastAsia="Times New Roman"/>
      <w:b/>
      <w:sz w:val="18"/>
      <w:szCs w:val="24"/>
    </w:rPr>
  </w:style>
  <w:style w:type="character" w:styleId="1021" w:customStyle="1">
    <w:name w:val="Bold"/>
    <w:uiPriority w:val="99"/>
    <w:rPr>
      <w:rFonts w:ascii="Arial Narrow" w:hAnsi="Arial Narrow"/>
      <w:b/>
      <w:color w:val="800080"/>
      <w:u w:val="single"/>
    </w:rPr>
  </w:style>
  <w:style w:type="paragraph" w:styleId="1022">
    <w:name w:val="Title"/>
    <w:basedOn w:val="852"/>
    <w:link w:val="1023"/>
    <w:uiPriority w:val="10"/>
    <w:qFormat/>
    <w:pPr>
      <w:jc w:val="center"/>
      <w:spacing w:before="240" w:after="60" w:line="288" w:lineRule="auto"/>
      <w:outlineLvl w:val="0"/>
    </w:pPr>
    <w:rPr>
      <w:rFonts w:ascii="Arial" w:hAnsi="Arial"/>
      <w:b/>
      <w:bCs/>
      <w:color w:val="auto"/>
      <w:sz w:val="32"/>
      <w:szCs w:val="32"/>
    </w:rPr>
  </w:style>
  <w:style w:type="character" w:styleId="1023" w:customStyle="1">
    <w:name w:val="Заголовок Знак"/>
    <w:link w:val="1022"/>
    <w:uiPriority w:val="10"/>
    <w:qFormat/>
    <w:rPr>
      <w:rFonts w:ascii="Arial" w:hAnsi="Arial" w:eastAsia="Times New Roman"/>
      <w:b/>
      <w:bCs/>
      <w:sz w:val="32"/>
      <w:szCs w:val="32"/>
    </w:rPr>
  </w:style>
  <w:style w:type="paragraph" w:styleId="1024" w:customStyle="1">
    <w:name w:val="Moscow"/>
    <w:basedOn w:val="852"/>
    <w:link w:val="1025"/>
    <w:uiPriority w:val="99"/>
    <w:pPr>
      <w:jc w:val="center"/>
    </w:pPr>
    <w:rPr>
      <w:rFonts w:ascii="Arial" w:hAnsi="Arial"/>
      <w:color w:val="auto"/>
      <w:sz w:val="20"/>
      <w:szCs w:val="24"/>
    </w:rPr>
  </w:style>
  <w:style w:type="character" w:styleId="1025" w:customStyle="1">
    <w:name w:val="Moscow Знак"/>
    <w:link w:val="1024"/>
    <w:uiPriority w:val="99"/>
    <w:rPr>
      <w:rFonts w:ascii="Arial" w:hAnsi="Arial" w:eastAsia="Times New Roman"/>
      <w:szCs w:val="24"/>
    </w:rPr>
  </w:style>
  <w:style w:type="paragraph" w:styleId="1026" w:customStyle="1">
    <w:name w:val="Право_тиражирования"/>
    <w:basedOn w:val="852"/>
    <w:uiPriority w:val="99"/>
    <w:pPr>
      <w:jc w:val="center"/>
      <w:spacing w:after="60"/>
    </w:pPr>
    <w:rPr>
      <w:rFonts w:ascii="Arial" w:hAnsi="Arial"/>
      <w:b/>
      <w:color w:val="auto"/>
      <w:sz w:val="16"/>
      <w:szCs w:val="24"/>
    </w:rPr>
  </w:style>
  <w:style w:type="paragraph" w:styleId="1027" w:customStyle="1">
    <w:name w:val="ООО_1С"/>
    <w:basedOn w:val="852"/>
    <w:uiPriority w:val="99"/>
    <w:pPr>
      <w:jc w:val="left"/>
    </w:pPr>
    <w:rPr>
      <w:color w:val="auto"/>
      <w:sz w:val="16"/>
      <w:szCs w:val="24"/>
    </w:rPr>
  </w:style>
  <w:style w:type="paragraph" w:styleId="1028" w:customStyle="1">
    <w:name w:val="Отбивка"/>
    <w:basedOn w:val="852"/>
    <w:link w:val="1029"/>
    <w:uiPriority w:val="99"/>
    <w:pPr>
      <w:ind w:left="284" w:hanging="284"/>
    </w:pPr>
    <w:rPr>
      <w:color w:val="auto"/>
      <w:sz w:val="12"/>
      <w:szCs w:val="24"/>
    </w:rPr>
  </w:style>
  <w:style w:type="character" w:styleId="1029" w:customStyle="1">
    <w:name w:val="Отбивка Знак"/>
    <w:link w:val="1028"/>
    <w:uiPriority w:val="99"/>
    <w:rPr>
      <w:rFonts w:ascii="Times New Roman" w:hAnsi="Times New Roman" w:eastAsia="Times New Roman"/>
      <w:sz w:val="12"/>
      <w:szCs w:val="24"/>
    </w:rPr>
  </w:style>
  <w:style w:type="character" w:styleId="1030" w:customStyle="1">
    <w:name w:val="bold"/>
    <w:uiPriority w:val="99"/>
    <w:rPr>
      <w:b/>
      <w:bCs/>
      <w:color w:val="000080"/>
      <w:vertAlign w:val="baseline"/>
    </w:rPr>
  </w:style>
  <w:style w:type="paragraph" w:styleId="1031" w:customStyle="1">
    <w:name w:val="Линия_консультанций"/>
    <w:basedOn w:val="852"/>
    <w:uiPriority w:val="99"/>
    <w:pPr>
      <w:ind w:left="567" w:right="284"/>
      <w:jc w:val="center"/>
      <w:spacing w:after="20" w:line="200" w:lineRule="exact"/>
      <w:pBdr>
        <w:top w:val="single" w:color="000000" w:sz="4" w:space="1"/>
        <w:left w:val="single" w:color="000000" w:sz="4" w:space="4"/>
        <w:bottom w:val="single" w:color="000000" w:sz="4" w:space="1"/>
        <w:right w:val="single" w:color="000000" w:sz="4" w:space="4"/>
      </w:pBdr>
    </w:pPr>
    <w:rPr>
      <w:b/>
      <w:color w:val="auto"/>
      <w:sz w:val="18"/>
      <w:szCs w:val="24"/>
    </w:rPr>
  </w:style>
  <w:style w:type="paragraph" w:styleId="1032" w:customStyle="1">
    <w:name w:val="Обычный_special"/>
    <w:link w:val="1033"/>
    <w:qFormat/>
    <w:pPr>
      <w:ind w:firstLine="709"/>
      <w:jc w:val="both"/>
    </w:pPr>
    <w:rPr>
      <w:sz w:val="24"/>
      <w:szCs w:val="24"/>
    </w:rPr>
  </w:style>
  <w:style w:type="character" w:styleId="1033" w:customStyle="1">
    <w:name w:val="Обычный_special Знак"/>
    <w:link w:val="1032"/>
    <w:rPr>
      <w:sz w:val="24"/>
      <w:szCs w:val="24"/>
      <w:lang w:bidi="ar-SA"/>
    </w:rPr>
  </w:style>
  <w:style w:type="paragraph" w:styleId="1034" w:customStyle="1">
    <w:name w:val="Стиль2"/>
    <w:basedOn w:val="860"/>
    <w:uiPriority w:val="99"/>
    <w:qFormat/>
    <w:pPr>
      <w:ind w:left="0" w:firstLine="0"/>
    </w:pPr>
    <w:rPr>
      <w:b/>
    </w:rPr>
  </w:style>
  <w:style w:type="paragraph" w:styleId="1035" w:customStyle="1">
    <w:name w:val="Абзац списка3"/>
    <w:basedOn w:val="852"/>
    <w:uiPriority w:val="99"/>
    <w:pPr>
      <w:ind w:left="720"/>
      <w:jc w:val="left"/>
      <w:spacing w:after="160" w:line="259" w:lineRule="auto"/>
    </w:pPr>
    <w:rPr>
      <w:rFonts w:ascii="Calibri" w:hAnsi="Calibri"/>
      <w:color w:val="auto"/>
      <w:sz w:val="22"/>
      <w:szCs w:val="22"/>
      <w:lang w:eastAsia="en-US"/>
    </w:rPr>
  </w:style>
  <w:style w:type="character" w:styleId="1036">
    <w:name w:val="Strong"/>
    <w:uiPriority w:val="22"/>
    <w:qFormat/>
    <w:rPr>
      <w:b/>
      <w:bCs/>
    </w:rPr>
  </w:style>
  <w:style w:type="paragraph" w:styleId="1037" w:customStyle="1">
    <w:name w:val="note"/>
    <w:basedOn w:val="852"/>
    <w:uiPriority w:val="99"/>
    <w:pPr>
      <w:jc w:val="left"/>
      <w:spacing w:before="100" w:beforeAutospacing="1" w:after="100" w:afterAutospacing="1"/>
    </w:pPr>
    <w:rPr>
      <w:color w:val="auto"/>
      <w:szCs w:val="24"/>
    </w:rPr>
  </w:style>
  <w:style w:type="paragraph" w:styleId="1038">
    <w:name w:val="List Number 4"/>
    <w:basedOn w:val="852"/>
    <w:uiPriority w:val="99"/>
    <w:pPr>
      <w:numPr>
        <w:ilvl w:val="0"/>
        <w:numId w:val="21"/>
      </w:numPr>
      <w:ind w:left="0" w:firstLine="0"/>
      <w:tabs>
        <w:tab w:val="num" w:pos="360" w:leader="none"/>
      </w:tabs>
    </w:pPr>
    <w:rPr>
      <w:color w:val="auto"/>
    </w:rPr>
  </w:style>
  <w:style w:type="paragraph" w:styleId="1039" w:customStyle="1">
    <w:name w:val="Основной"/>
    <w:basedOn w:val="852"/>
    <w:link w:val="1040"/>
    <w:qFormat/>
    <w:rPr>
      <w:szCs w:val="32"/>
    </w:rPr>
  </w:style>
  <w:style w:type="character" w:styleId="1040" w:customStyle="1">
    <w:name w:val="Основной Знак"/>
    <w:link w:val="1039"/>
    <w:rPr>
      <w:rFonts w:ascii="Times New Roman" w:hAnsi="Times New Roman" w:eastAsia="Times New Roman"/>
      <w:color w:val="000000"/>
      <w:sz w:val="28"/>
      <w:szCs w:val="32"/>
    </w:rPr>
  </w:style>
  <w:style w:type="paragraph" w:styleId="1041" w:customStyle="1">
    <w:name w:val="ТаблОбычный"/>
    <w:link w:val="1042"/>
    <w:qFormat/>
    <w:pPr>
      <w:spacing w:line="276" w:lineRule="auto"/>
    </w:pPr>
    <w:rPr>
      <w:rFonts w:ascii="Times New Roman" w:hAnsi="Times New Roman" w:eastAsia="Times New Roman"/>
      <w:sz w:val="24"/>
      <w:szCs w:val="22"/>
      <w:lang w:eastAsia="en-US"/>
    </w:rPr>
  </w:style>
  <w:style w:type="character" w:styleId="1042" w:customStyle="1">
    <w:name w:val="ТаблОбычный Знак"/>
    <w:link w:val="1041"/>
    <w:rPr>
      <w:rFonts w:ascii="Times New Roman" w:hAnsi="Times New Roman" w:eastAsia="Times New Roman"/>
      <w:sz w:val="24"/>
      <w:szCs w:val="22"/>
      <w:lang w:eastAsia="en-US" w:bidi="ar-SA"/>
    </w:rPr>
  </w:style>
  <w:style w:type="paragraph" w:styleId="1043" w:customStyle="1">
    <w:name w:val="ТаблШапка"/>
    <w:link w:val="1044"/>
    <w:qFormat/>
    <w:pPr>
      <w:spacing w:line="276" w:lineRule="auto"/>
    </w:pPr>
    <w:rPr>
      <w:rFonts w:ascii="Times New Roman" w:hAnsi="Times New Roman" w:eastAsia="Times New Roman"/>
      <w:b/>
      <w:sz w:val="24"/>
      <w:szCs w:val="22"/>
      <w:lang w:eastAsia="en-US"/>
    </w:rPr>
  </w:style>
  <w:style w:type="character" w:styleId="1044" w:customStyle="1">
    <w:name w:val="ТаблШапка Знак"/>
    <w:link w:val="1043"/>
    <w:rPr>
      <w:rFonts w:ascii="Times New Roman" w:hAnsi="Times New Roman" w:eastAsia="Times New Roman"/>
      <w:b/>
      <w:sz w:val="24"/>
      <w:szCs w:val="22"/>
      <w:lang w:eastAsia="en-US" w:bidi="ar-SA"/>
    </w:rPr>
  </w:style>
  <w:style w:type="table" w:styleId="1045" w:customStyle="1">
    <w:name w:val="Сетка таблицы1"/>
    <w:basedOn w:val="863"/>
    <w:next w:val="931"/>
    <w:uiPriority w:val="9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46" w:customStyle="1">
    <w:name w:val="Сетка таблицы2"/>
    <w:basedOn w:val="863"/>
    <w:next w:val="931"/>
    <w:uiPriority w:val="99"/>
    <w:pPr>
      <w:ind w:firstLine="567"/>
      <w:jc w:val="both"/>
    </w:pPr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47" w:customStyle="1">
    <w:name w:val="Таблица (12)1"/>
    <w:basedOn w:val="863"/>
    <w:uiPriority w:val="99"/>
    <w:rPr>
      <w:rFonts w:ascii="Times New Roman" w:hAnsi="Times New Roman" w:eastAsia="Times New Roman"/>
      <w:sz w:val="24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57" w:type="dxa"/>
        <w:top w:w="57" w:type="dxa"/>
        <w:right w:w="57" w:type="dxa"/>
        <w:bottom w:w="57" w:type="dxa"/>
      </w:tblCellMar>
    </w:tblPr>
    <w:tcPr>
      <w:vAlign w:val="center"/>
    </w:tcPr>
    <w:tblStylePr w:type="firstRow">
      <w:rPr>
        <w:rFonts w:ascii="Times New Roman" w:hAnsi="Times New Roman"/>
        <w:b/>
        <w:i w:val="0"/>
        <w:sz w:val="24"/>
      </w:rPr>
      <w:pPr>
        <w:jc w:val="left"/>
      </w:pPr>
      <w:tcPr>
        <w:shd w:val="clear" w:color="auto" w:fill="d9d9d9"/>
        <w:tc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cBorders>
      </w:tcPr>
    </w:tblStylePr>
  </w:style>
  <w:style w:type="table" w:styleId="1048" w:customStyle="1">
    <w:name w:val="Светлый список12"/>
    <w:basedOn w:val="863"/>
    <w:uiPriority w:val="99"/>
    <w:rPr>
      <w:rFonts w:eastAsia="Times New Roman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table" w:styleId="1049" w:customStyle="1">
    <w:name w:val="Светлый список111"/>
    <w:basedOn w:val="863"/>
    <w:uiPriority w:val="99"/>
    <w:rPr>
      <w:rFonts w:eastAsia="Times New Roman"/>
      <w:sz w:val="22"/>
      <w:szCs w:val="22"/>
    </w:rPr>
    <w:tblPr>
      <w:tblStyleRowBandSize w:val="1"/>
      <w:tblStyleColBandSize w:val="1"/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band1Horz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  <w:color w:val="ffffff"/>
      </w:rPr>
      <w:pPr>
        <w:spacing w:before="0" w:after="0" w:line="240" w:lineRule="auto"/>
      </w:pPr>
      <w:tcPr>
        <w:shd w:val="clear" w:color="auto" w:fill="000000"/>
      </w:tcPr>
    </w:tblStylePr>
    <w:tblStylePr w:type="lastCol">
      <w:rPr>
        <w:b/>
        <w:bCs/>
      </w:rPr>
    </w:tblStylePr>
    <w:tblStylePr w:type="lastRow">
      <w:rPr>
        <w:b/>
        <w:bCs/>
      </w:rPr>
      <w:pPr>
        <w:spacing w:before="0" w:after="0" w:line="240" w:lineRule="auto"/>
      </w:pPr>
      <w:tcPr>
        <w:tcBorders>
          <w:top w:val="sing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paragraph" w:styleId="1050" w:customStyle="1">
    <w:name w:val="Згл 2 многоур"/>
    <w:basedOn w:val="854"/>
    <w:next w:val="852"/>
    <w:uiPriority w:val="99"/>
    <w:pPr>
      <w:numPr>
        <w:ilvl w:val="0"/>
        <w:numId w:val="0"/>
      </w:numPr>
      <w:ind w:left="578" w:hanging="578"/>
      <w:spacing w:before="397" w:after="198" w:line="288" w:lineRule="auto"/>
      <w:tabs>
        <w:tab w:val="num" w:pos="578" w:leader="none"/>
        <w:tab w:val="left" w:pos="851" w:leader="none"/>
      </w:tabs>
    </w:pPr>
    <w:rPr>
      <w:rFonts w:ascii="FreeSetC" w:hAnsi="FreeSetC" w:eastAsia="Batang"/>
      <w:caps/>
      <w:spacing w:val="2"/>
      <w:sz w:val="22"/>
      <w:szCs w:val="22"/>
      <w:lang w:eastAsia="ko-KR"/>
    </w:rPr>
  </w:style>
  <w:style w:type="paragraph" w:styleId="1051" w:customStyle="1">
    <w:name w:val="Згл 3 многоур"/>
    <w:basedOn w:val="855"/>
    <w:next w:val="852"/>
    <w:uiPriority w:val="99"/>
    <w:pPr>
      <w:numPr>
        <w:ilvl w:val="0"/>
        <w:numId w:val="0"/>
      </w:numPr>
      <w:ind w:left="720" w:hanging="720"/>
      <w:jc w:val="left"/>
      <w:keepLines/>
      <w:spacing w:before="227" w:after="170" w:line="288" w:lineRule="auto"/>
      <w:tabs>
        <w:tab w:val="num" w:pos="720" w:leader="none"/>
        <w:tab w:val="left" w:pos="851" w:leader="none"/>
      </w:tabs>
    </w:pPr>
    <w:rPr>
      <w:rFonts w:ascii="FreeSetC" w:hAnsi="FreeSetC" w:eastAsia="Batang"/>
      <w:spacing w:val="2"/>
      <w:sz w:val="22"/>
      <w:szCs w:val="22"/>
      <w:lang w:eastAsia="ko-KR"/>
    </w:rPr>
  </w:style>
  <w:style w:type="paragraph" w:styleId="1052">
    <w:name w:val="Plain Text"/>
    <w:basedOn w:val="852"/>
    <w:link w:val="1058"/>
    <w:uiPriority w:val="99"/>
    <w:pPr>
      <w:ind w:left="851"/>
      <w:spacing w:after="120"/>
    </w:pPr>
    <w:rPr>
      <w:rFonts w:ascii="Courier New" w:hAnsi="Courier New"/>
      <w:color w:val="auto"/>
      <w:sz w:val="20"/>
    </w:rPr>
  </w:style>
  <w:style w:type="paragraph" w:styleId="1053" w:customStyle="1">
    <w:name w:val="Нумерация списка числами!"/>
    <w:basedOn w:val="852"/>
    <w:next w:val="852"/>
    <w:link w:val="1054"/>
    <w:uiPriority w:val="99"/>
    <w:qFormat/>
    <w:pPr>
      <w:numPr>
        <w:ilvl w:val="0"/>
        <w:numId w:val="22"/>
      </w:numPr>
      <w:spacing w:before="120" w:after="120"/>
    </w:pPr>
    <w:rPr>
      <w:rFonts w:ascii="Calibri" w:hAnsi="Calibri" w:eastAsia="Calibri"/>
    </w:rPr>
  </w:style>
  <w:style w:type="character" w:styleId="1054" w:customStyle="1">
    <w:name w:val="Нумерация списка числами! Знак"/>
    <w:link w:val="1053"/>
    <w:uiPriority w:val="99"/>
    <w:rPr>
      <w:color w:val="000000"/>
      <w:sz w:val="28"/>
    </w:rPr>
  </w:style>
  <w:style w:type="character" w:styleId="1055" w:customStyle="1">
    <w:name w:val="Список нумерованный Знак"/>
    <w:link w:val="900"/>
    <w:uiPriority w:val="99"/>
    <w:rPr>
      <w:rFonts w:ascii="Times New Roman" w:hAnsi="Times New Roman" w:eastAsia="Times New Roman"/>
      <w:color w:val="000000"/>
      <w:sz w:val="28"/>
    </w:rPr>
  </w:style>
  <w:style w:type="paragraph" w:styleId="1056">
    <w:name w:val="List Paragraph"/>
    <w:basedOn w:val="852"/>
    <w:uiPriority w:val="34"/>
    <w:qFormat/>
    <w:pPr>
      <w:contextualSpacing/>
      <w:ind w:left="720"/>
      <w:jc w:val="left"/>
      <w:spacing w:after="160" w:line="259" w:lineRule="auto"/>
    </w:pPr>
    <w:rPr>
      <w:rFonts w:asciiTheme="minorHAnsi" w:hAnsiTheme="minorHAnsi" w:eastAsiaTheme="minorHAnsi" w:cstheme="minorBidi"/>
      <w:color w:val="auto"/>
      <w:sz w:val="22"/>
      <w:szCs w:val="22"/>
      <w:lang w:eastAsia="en-US"/>
    </w:rPr>
  </w:style>
  <w:style w:type="character" w:styleId="1057" w:customStyle="1">
    <w:name w:val="Comment Text Char1"/>
    <w:uiPriority w:val="99"/>
    <w:semiHidden/>
    <w:rPr>
      <w:rFonts w:ascii="Times New Roman" w:hAnsi="Times New Roman" w:eastAsia="Times New Roman"/>
      <w:color w:val="000000"/>
      <w:sz w:val="20"/>
      <w:szCs w:val="20"/>
    </w:rPr>
  </w:style>
  <w:style w:type="character" w:styleId="1058" w:customStyle="1">
    <w:name w:val="Текст Знак"/>
    <w:link w:val="1052"/>
    <w:uiPriority w:val="99"/>
    <w:rPr>
      <w:rFonts w:ascii="Courier New" w:hAnsi="Courier New" w:eastAsia="Times New Roman"/>
    </w:rPr>
  </w:style>
  <w:style w:type="paragraph" w:styleId="1059" w:customStyle="1">
    <w:name w:val="Заголовок 1 Контрольный пример"/>
    <w:basedOn w:val="853"/>
    <w:next w:val="1061"/>
    <w:link w:val="1060"/>
    <w:uiPriority w:val="99"/>
    <w:qFormat/>
    <w:pPr>
      <w:numPr>
        <w:ilvl w:val="0"/>
        <w:numId w:val="23"/>
      </w:numPr>
      <w:pageBreakBefore w:val="0"/>
      <w:spacing w:before="360"/>
      <w:tabs>
        <w:tab w:val="left" w:pos="4536" w:leader="none"/>
      </w:tabs>
    </w:pPr>
    <w:rPr>
      <w:rFonts w:eastAsia="Times New Roman"/>
      <w:color w:val="000000"/>
    </w:rPr>
  </w:style>
  <w:style w:type="character" w:styleId="1060" w:customStyle="1">
    <w:name w:val="Заголовок 1 Контрольный пример Знак"/>
    <w:link w:val="1059"/>
    <w:uiPriority w:val="99"/>
    <w:rPr>
      <w:rFonts w:ascii="Times New Roman" w:hAnsi="Times New Roman" w:eastAsia="Times New Roman"/>
      <w:b/>
      <w:bCs/>
      <w:color w:val="000000"/>
      <w:sz w:val="36"/>
    </w:rPr>
  </w:style>
  <w:style w:type="paragraph" w:styleId="1061" w:customStyle="1">
    <w:name w:val="Заголовок 2 Контрольный пример"/>
    <w:basedOn w:val="1059"/>
    <w:uiPriority w:val="99"/>
    <w:qFormat/>
    <w:pPr>
      <w:numPr>
        <w:ilvl w:val="1"/>
      </w:numPr>
      <w:ind w:left="1440" w:hanging="360"/>
      <w:tabs>
        <w:tab w:val="num" w:pos="1440" w:leader="none"/>
        <w:tab w:val="clear" w:pos="4536" w:leader="none"/>
      </w:tabs>
    </w:pPr>
    <w:rPr>
      <w:sz w:val="32"/>
    </w:rPr>
  </w:style>
  <w:style w:type="paragraph" w:styleId="1062" w:customStyle="1">
    <w:name w:val="Пункт 3 уровня Контрольный пример"/>
    <w:basedOn w:val="876"/>
    <w:uiPriority w:val="99"/>
    <w:qFormat/>
    <w:pPr>
      <w:numPr>
        <w:ilvl w:val="0"/>
        <w:numId w:val="23"/>
      </w:numPr>
    </w:pPr>
    <w:rPr>
      <w:rFonts w:ascii="Times New Roman" w:hAnsi="Times New Roman" w:eastAsia="Times New Roman"/>
      <w:color w:val="000000"/>
    </w:rPr>
  </w:style>
  <w:style w:type="character" w:styleId="1063" w:customStyle="1">
    <w:name w:val="Обычный Char Char"/>
    <w:rPr>
      <w:rFonts w:ascii="Times New Roman" w:hAnsi="Times New Roman" w:eastAsia="Times New Roman" w:cs="Times New Roman"/>
      <w:sz w:val="24"/>
      <w:szCs w:val="24"/>
    </w:rPr>
  </w:style>
  <w:style w:type="paragraph" w:styleId="1064" w:customStyle="1">
    <w:name w:val="_EB_Normal"/>
    <w:link w:val="1065"/>
    <w:qFormat/>
    <w:pPr>
      <w:contextualSpacing/>
      <w:ind w:firstLine="567"/>
      <w:jc w:val="both"/>
      <w:spacing w:before="120" w:after="60"/>
    </w:pPr>
    <w:rPr>
      <w:rFonts w:ascii="Times New Roman" w:hAnsi="Times New Roman" w:eastAsia="Times New Roman"/>
      <w:sz w:val="28"/>
    </w:rPr>
  </w:style>
  <w:style w:type="character" w:styleId="1065" w:customStyle="1">
    <w:name w:val="_EB_Normal Знак"/>
    <w:link w:val="1064"/>
    <w:qFormat/>
    <w:rPr>
      <w:rFonts w:ascii="Times New Roman" w:hAnsi="Times New Roman" w:eastAsia="Times New Roman"/>
      <w:sz w:val="28"/>
    </w:rPr>
  </w:style>
  <w:style w:type="character" w:styleId="1066" w:customStyle="1">
    <w:name w:val="_EB_Normal Знак Знак"/>
    <w:rPr>
      <w:rFonts w:ascii="Times New Roman" w:hAnsi="Times New Roman" w:eastAsia="Times New Roman"/>
      <w:sz w:val="28"/>
    </w:rPr>
  </w:style>
  <w:style w:type="character" w:styleId="1067" w:customStyle="1">
    <w:name w:val="Неразрешенное упоминание1"/>
    <w:basedOn w:val="862"/>
    <w:uiPriority w:val="99"/>
    <w:semiHidden/>
    <w:unhideWhenUsed/>
    <w:rPr>
      <w:color w:val="605e5c"/>
      <w:shd w:val="clear" w:color="auto" w:fill="e1dfdd"/>
    </w:rPr>
  </w:style>
  <w:style w:type="character" w:styleId="1068" w:customStyle="1">
    <w:name w:val="Неразрешенное упоминание2"/>
    <w:basedOn w:val="862"/>
    <w:uiPriority w:val="99"/>
    <w:semiHidden/>
    <w:unhideWhenUsed/>
    <w:rPr>
      <w:color w:val="605e5c"/>
      <w:shd w:val="clear" w:color="auto" w:fill="e1dfdd"/>
    </w:rPr>
  </w:style>
  <w:style w:type="paragraph" w:styleId="1069" w:customStyle="1">
    <w:name w:val="Текст документа"/>
    <w:basedOn w:val="852"/>
    <w:link w:val="1070"/>
    <w:pPr>
      <w:ind w:firstLine="567"/>
      <w:spacing w:before="120" w:after="120" w:line="360" w:lineRule="exact"/>
      <w:widowControl w:val="off"/>
    </w:pPr>
    <w:rPr>
      <w:rFonts w:eastAsiaTheme="minorHAnsi" w:cstheme="minorBidi"/>
      <w:color w:val="auto"/>
      <w:szCs w:val="22"/>
      <w:lang w:eastAsia="en-US"/>
    </w:rPr>
  </w:style>
  <w:style w:type="character" w:styleId="1070" w:customStyle="1">
    <w:name w:val="Текст документа Знак"/>
    <w:link w:val="1069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71" w:customStyle="1">
    <w:name w:val="_EB_List_mark1"/>
    <w:link w:val="1072"/>
    <w:pPr>
      <w:contextualSpacing/>
      <w:ind w:left="1134" w:hanging="283"/>
      <w:jc w:val="both"/>
      <w:spacing w:after="60"/>
      <w:tabs>
        <w:tab w:val="num" w:pos="1134" w:leader="none"/>
      </w:tabs>
    </w:pPr>
    <w:rPr>
      <w:rFonts w:ascii="Times New Roman" w:hAnsi="Times New Roman" w:eastAsia="Times New Roman"/>
      <w:sz w:val="28"/>
      <w:lang w:val="en-US"/>
    </w:rPr>
  </w:style>
  <w:style w:type="character" w:styleId="1072" w:customStyle="1">
    <w:name w:val="_EB_List_mark1 Знак Знак"/>
    <w:link w:val="1071"/>
    <w:rPr>
      <w:rFonts w:ascii="Times New Roman" w:hAnsi="Times New Roman" w:eastAsia="Times New Roman"/>
      <w:sz w:val="28"/>
      <w:lang w:val="en-US"/>
    </w:rPr>
  </w:style>
  <w:style w:type="character" w:styleId="1073" w:customStyle="1">
    <w:name w:val="keyword"/>
    <w:basedOn w:val="862"/>
  </w:style>
  <w:style w:type="paragraph" w:styleId="1074" w:customStyle="1">
    <w:name w:val="Маркир. 1"/>
    <w:basedOn w:val="852"/>
    <w:link w:val="1075"/>
    <w:uiPriority w:val="99"/>
    <w:pPr>
      <w:numPr>
        <w:ilvl w:val="0"/>
        <w:numId w:val="25"/>
      </w:numPr>
      <w:ind w:right="57"/>
      <w:spacing w:before="120" w:after="120" w:line="360" w:lineRule="exact"/>
      <w:widowControl w:val="off"/>
      <w:tabs>
        <w:tab w:val="left" w:pos="170" w:leader="none"/>
      </w:tabs>
    </w:pPr>
    <w:rPr>
      <w:rFonts w:eastAsiaTheme="minorHAnsi" w:cstheme="minorBidi"/>
      <w:color w:val="auto"/>
      <w:szCs w:val="22"/>
      <w:lang w:eastAsia="en-US"/>
    </w:rPr>
  </w:style>
  <w:style w:type="character" w:styleId="1075" w:customStyle="1">
    <w:name w:val="Маркир. 1 Знак"/>
    <w:basedOn w:val="862"/>
    <w:link w:val="1074"/>
    <w:uiPriority w:val="99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76">
    <w:name w:val="Body Text 3"/>
    <w:basedOn w:val="852"/>
    <w:link w:val="1077"/>
    <w:uiPriority w:val="99"/>
    <w:pPr>
      <w:spacing w:before="120" w:after="120" w:line="276" w:lineRule="auto"/>
      <w:widowControl w:val="off"/>
    </w:pPr>
    <w:rPr>
      <w:rFonts w:eastAsiaTheme="minorHAnsi" w:cstheme="minorBidi"/>
      <w:color w:val="auto"/>
      <w:sz w:val="16"/>
      <w:szCs w:val="16"/>
      <w:lang w:eastAsia="en-US"/>
    </w:rPr>
  </w:style>
  <w:style w:type="character" w:styleId="1077" w:customStyle="1">
    <w:name w:val="Основной текст 3 Знак"/>
    <w:basedOn w:val="862"/>
    <w:link w:val="1076"/>
    <w:uiPriority w:val="99"/>
    <w:rPr>
      <w:rFonts w:ascii="Times New Roman" w:hAnsi="Times New Roman" w:eastAsiaTheme="minorHAnsi" w:cstheme="minorBidi"/>
      <w:sz w:val="16"/>
      <w:szCs w:val="16"/>
      <w:lang w:eastAsia="en-US"/>
    </w:rPr>
  </w:style>
  <w:style w:type="paragraph" w:styleId="1078" w:customStyle="1">
    <w:name w:val="_EB_List_normal"/>
    <w:uiPriority w:val="99"/>
    <w:pPr>
      <w:contextualSpacing/>
      <w:ind w:left="1021"/>
      <w:jc w:val="both"/>
      <w:spacing w:after="60"/>
      <w:tabs>
        <w:tab w:val="left" w:pos="284" w:leader="none"/>
      </w:tabs>
    </w:pPr>
    <w:rPr>
      <w:rFonts w:ascii="Times New Roman" w:hAnsi="Times New Roman" w:eastAsia="Times New Roman"/>
      <w:sz w:val="24"/>
    </w:rPr>
  </w:style>
  <w:style w:type="paragraph" w:styleId="1079" w:customStyle="1">
    <w:name w:val="ГС_Основной_текст"/>
    <w:link w:val="1080"/>
    <w:pPr>
      <w:contextualSpacing/>
      <w:ind w:firstLine="851"/>
      <w:jc w:val="both"/>
      <w:spacing w:before="60" w:after="60" w:line="360" w:lineRule="auto"/>
      <w:tabs>
        <w:tab w:val="left" w:pos="851" w:leader="none"/>
      </w:tabs>
    </w:pPr>
    <w:rPr>
      <w:rFonts w:ascii="Times New Roman" w:hAnsi="Times New Roman" w:eastAsia="Times New Roman"/>
      <w:sz w:val="24"/>
      <w:szCs w:val="24"/>
    </w:rPr>
  </w:style>
  <w:style w:type="character" w:styleId="1080" w:customStyle="1">
    <w:name w:val="ГС_Основной_текст Знак"/>
    <w:link w:val="1079"/>
    <w:rPr>
      <w:rFonts w:ascii="Times New Roman" w:hAnsi="Times New Roman" w:eastAsia="Times New Roman"/>
      <w:sz w:val="24"/>
      <w:szCs w:val="24"/>
    </w:rPr>
  </w:style>
  <w:style w:type="paragraph" w:styleId="1081" w:customStyle="1">
    <w:name w:val="Заголовок 1 Доп"/>
    <w:basedOn w:val="853"/>
    <w:link w:val="1082"/>
    <w:pPr>
      <w:numPr>
        <w:ilvl w:val="0"/>
        <w:numId w:val="0"/>
      </w:numPr>
      <w:jc w:val="right"/>
      <w:spacing w:before="240"/>
    </w:pPr>
    <w:rPr>
      <w:rFonts w:eastAsia="Times New Roman"/>
      <w:b w:val="0"/>
      <w:bCs w:val="0"/>
      <w:caps/>
      <w:sz w:val="24"/>
      <w:szCs w:val="32"/>
      <w:lang w:eastAsia="en-US"/>
    </w:rPr>
  </w:style>
  <w:style w:type="character" w:styleId="1082" w:customStyle="1">
    <w:name w:val="Заголовок 1 Доп Знак"/>
    <w:link w:val="1081"/>
    <w:rPr>
      <w:rFonts w:ascii="Arial" w:hAnsi="Arial" w:eastAsia="Times New Roman"/>
      <w:caps/>
      <w:sz w:val="24"/>
      <w:szCs w:val="32"/>
      <w:lang w:eastAsia="en-US"/>
    </w:rPr>
  </w:style>
  <w:style w:type="character" w:styleId="1083" w:customStyle="1">
    <w:name w:val="Название объекта Знак"/>
    <w:basedOn w:val="862"/>
    <w:link w:val="948"/>
    <w:rPr>
      <w:rFonts w:ascii="Times New Roman" w:hAnsi="Times New Roman" w:eastAsia="Times New Roman"/>
      <w:bCs/>
      <w:color w:val="000000"/>
      <w:sz w:val="28"/>
    </w:rPr>
  </w:style>
  <w:style w:type="paragraph" w:styleId="1084" w:customStyle="1">
    <w:name w:val="ОбычныйБезОтст"/>
    <w:link w:val="1085"/>
    <w:qFormat/>
    <w:pPr>
      <w:spacing w:before="120" w:after="120" w:line="276" w:lineRule="auto"/>
    </w:pPr>
    <w:rPr>
      <w:rFonts w:ascii="Times New Roman" w:hAnsi="Times New Roman" w:eastAsiaTheme="minorHAnsi" w:cstheme="minorBidi"/>
      <w:sz w:val="28"/>
      <w:szCs w:val="22"/>
      <w:lang w:eastAsia="en-US"/>
    </w:rPr>
  </w:style>
  <w:style w:type="character" w:styleId="1085" w:customStyle="1">
    <w:name w:val="ОбычныйБезОтст Знак"/>
    <w:basedOn w:val="862"/>
    <w:link w:val="1084"/>
    <w:rPr>
      <w:rFonts w:ascii="Times New Roman" w:hAnsi="Times New Roman" w:eastAsiaTheme="minorHAnsi" w:cstheme="minorBidi"/>
      <w:sz w:val="28"/>
      <w:szCs w:val="22"/>
      <w:lang w:eastAsia="en-US"/>
    </w:rPr>
  </w:style>
  <w:style w:type="paragraph" w:styleId="1086" w:customStyle="1">
    <w:name w:val="РисНазвание"/>
    <w:basedOn w:val="948"/>
    <w:link w:val="1087"/>
    <w:qFormat/>
    <w:pPr>
      <w:spacing w:before="120" w:line="276" w:lineRule="auto"/>
    </w:pPr>
    <w:rPr>
      <w:rFonts w:eastAsiaTheme="minorHAnsi" w:cstheme="minorBidi"/>
      <w:bCs w:val="0"/>
      <w:iCs/>
      <w:color w:val="auto"/>
      <w:szCs w:val="24"/>
      <w:lang w:eastAsia="en-US"/>
    </w:rPr>
  </w:style>
  <w:style w:type="character" w:styleId="1087" w:customStyle="1">
    <w:name w:val="РисНазвание Знак"/>
    <w:basedOn w:val="862"/>
    <w:link w:val="1086"/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character" w:styleId="1088" w:customStyle="1">
    <w:name w:val="Список маркированный уровень 3 Знак"/>
    <w:basedOn w:val="990"/>
    <w:link w:val="915"/>
    <w:uiPriority w:val="99"/>
    <w:rPr>
      <w:rFonts w:ascii="Times New Roman" w:hAnsi="Times New Roman" w:eastAsia="Times New Roman"/>
      <w:color w:val="000000"/>
      <w:sz w:val="28"/>
    </w:rPr>
  </w:style>
  <w:style w:type="paragraph" w:styleId="1089" w:customStyle="1">
    <w:name w:val="Список нумерованный уровень 1"/>
    <w:basedOn w:val="1056"/>
    <w:link w:val="1090"/>
    <w:uiPriority w:val="99"/>
    <w:pPr>
      <w:numPr>
        <w:ilvl w:val="0"/>
        <w:numId w:val="24"/>
      </w:numPr>
      <w:jc w:val="both"/>
      <w:spacing w:before="120" w:after="120" w:line="276" w:lineRule="auto"/>
    </w:pPr>
    <w:rPr>
      <w:rFonts w:ascii="Times New Roman" w:hAnsi="Times New Roman"/>
      <w:color w:val="000000"/>
      <w:sz w:val="28"/>
    </w:rPr>
  </w:style>
  <w:style w:type="character" w:styleId="1090" w:customStyle="1">
    <w:name w:val="Список нумерованный уровень 1 Знак"/>
    <w:basedOn w:val="963"/>
    <w:link w:val="1089"/>
    <w:uiPriority w:val="99"/>
    <w:rPr>
      <w:rFonts w:ascii="Times New Roman" w:hAnsi="Times New Roman" w:eastAsiaTheme="minorHAnsi" w:cstheme="minorBidi"/>
      <w:color w:val="000000"/>
      <w:sz w:val="28"/>
      <w:szCs w:val="22"/>
      <w:lang w:eastAsia="en-US"/>
    </w:rPr>
  </w:style>
  <w:style w:type="paragraph" w:styleId="1091" w:customStyle="1">
    <w:name w:val="ТаблНазвание"/>
    <w:link w:val="1092"/>
    <w:qFormat/>
    <w:pPr>
      <w:jc w:val="right"/>
      <w:keepLines/>
      <w:keepNext/>
      <w:spacing w:line="276" w:lineRule="auto"/>
    </w:pPr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character" w:styleId="1092" w:customStyle="1">
    <w:name w:val="ТаблНазвание Знак"/>
    <w:basedOn w:val="862"/>
    <w:link w:val="1091"/>
    <w:rPr>
      <w:rFonts w:ascii="Times New Roman" w:hAnsi="Times New Roman" w:eastAsiaTheme="minorHAnsi" w:cstheme="minorBidi"/>
      <w:iCs/>
      <w:sz w:val="28"/>
      <w:szCs w:val="24"/>
      <w:lang w:eastAsia="en-US"/>
    </w:rPr>
  </w:style>
  <w:style w:type="paragraph" w:styleId="1093" w:customStyle="1">
    <w:name w:val="Пункт 1 уровня"/>
    <w:basedOn w:val="853"/>
    <w:link w:val="1094"/>
    <w:uiPriority w:val="99"/>
    <w:qFormat/>
    <w:pPr>
      <w:ind w:left="360" w:hanging="360"/>
      <w:pageBreakBefore w:val="0"/>
      <w:spacing w:before="240" w:line="276" w:lineRule="auto"/>
    </w:pPr>
    <w:rPr>
      <w:rFonts w:eastAsiaTheme="majorEastAsia" w:cstheme="majorBidi"/>
      <w:b w:val="0"/>
      <w:bCs w:val="0"/>
      <w:sz w:val="28"/>
      <w:szCs w:val="32"/>
      <w:lang w:eastAsia="en-US"/>
    </w:rPr>
  </w:style>
  <w:style w:type="character" w:styleId="1094" w:customStyle="1">
    <w:name w:val="Пункт 1 уровня Знак"/>
    <w:link w:val="1093"/>
    <w:uiPriority w:val="99"/>
    <w:rPr>
      <w:rFonts w:ascii="Times New Roman" w:hAnsi="Times New Roman" w:eastAsiaTheme="majorEastAsia" w:cstheme="majorBidi"/>
      <w:sz w:val="28"/>
      <w:szCs w:val="32"/>
      <w:lang w:eastAsia="en-US"/>
    </w:rPr>
  </w:style>
  <w:style w:type="paragraph" w:styleId="1095" w:customStyle="1">
    <w:name w:val="ТаблНум"/>
    <w:basedOn w:val="1041"/>
    <w:link w:val="1096"/>
    <w:uiPriority w:val="99"/>
    <w:qFormat/>
    <w:pPr>
      <w:numPr>
        <w:ilvl w:val="0"/>
        <w:numId w:val="26"/>
      </w:numPr>
    </w:pPr>
    <w:rPr>
      <w:rFonts w:eastAsiaTheme="minorHAnsi" w:cstheme="minorBidi"/>
    </w:rPr>
  </w:style>
  <w:style w:type="character" w:styleId="1096" w:customStyle="1">
    <w:name w:val="ТаблНум Знак"/>
    <w:basedOn w:val="1042"/>
    <w:link w:val="1095"/>
    <w:uiPriority w:val="99"/>
    <w:rPr>
      <w:rFonts w:ascii="Times New Roman" w:hAnsi="Times New Roman" w:eastAsiaTheme="minorHAnsi" w:cstheme="minorBidi"/>
      <w:sz w:val="24"/>
      <w:szCs w:val="22"/>
      <w:lang w:eastAsia="en-US" w:bidi="ar-SA"/>
    </w:rPr>
  </w:style>
  <w:style w:type="paragraph" w:styleId="1097" w:customStyle="1">
    <w:name w:val="Рисунок"/>
    <w:basedOn w:val="1084"/>
    <w:link w:val="1098"/>
    <w:qFormat/>
    <w:pPr>
      <w:jc w:val="center"/>
      <w:keepNext/>
    </w:pPr>
  </w:style>
  <w:style w:type="character" w:styleId="1098" w:customStyle="1">
    <w:name w:val="Рисунок Знак"/>
    <w:basedOn w:val="1085"/>
    <w:link w:val="1097"/>
    <w:rPr>
      <w:rFonts w:ascii="Times New Roman" w:hAnsi="Times New Roman" w:eastAsiaTheme="minorHAnsi" w:cstheme="minorBidi"/>
      <w:sz w:val="28"/>
      <w:szCs w:val="22"/>
      <w:lang w:eastAsia="en-US"/>
    </w:rPr>
  </w:style>
  <w:style w:type="character" w:styleId="1099" w:customStyle="1">
    <w:name w:val="Цитата 21"/>
    <w:basedOn w:val="862"/>
  </w:style>
  <w:style w:type="character" w:styleId="1100" w:customStyle="1">
    <w:name w:val="fontstyle01"/>
    <w:basedOn w:val="862"/>
    <w:rPr>
      <w:rFonts w:hint="default" w:ascii="Times New Roman" w:hAnsi="Times New Roman" w:cs="Times New Roman"/>
      <w:b w:val="0"/>
      <w:bCs w:val="0"/>
      <w:i w:val="0"/>
      <w:iCs w:val="0"/>
      <w:color w:val="000000"/>
      <w:sz w:val="24"/>
      <w:szCs w:val="24"/>
    </w:rPr>
  </w:style>
  <w:style w:type="character" w:styleId="1101" w:customStyle="1">
    <w:name w:val="fontstyle21"/>
    <w:basedOn w:val="862"/>
    <w:rPr>
      <w:rFonts w:hint="default" w:ascii="Times New Roman" w:hAnsi="Times New Roman" w:cs="Times New Roman"/>
      <w:b w:val="0"/>
      <w:bCs w:val="0"/>
      <w:i/>
      <w:iCs/>
      <w:color w:val="000000"/>
      <w:sz w:val="24"/>
      <w:szCs w:val="24"/>
    </w:rPr>
  </w:style>
  <w:style w:type="character" w:styleId="1102" w:customStyle="1">
    <w:name w:val="productname"/>
    <w:basedOn w:val="862"/>
  </w:style>
  <w:style w:type="character" w:styleId="1103">
    <w:name w:val="HTML Code"/>
    <w:basedOn w:val="862"/>
    <w:uiPriority w:val="99"/>
    <w:unhideWhenUsed/>
    <w:rPr>
      <w:rFonts w:ascii="Courier New" w:hAnsi="Courier New" w:eastAsia="Times New Roman" w:cs="Courier New"/>
      <w:sz w:val="20"/>
      <w:szCs w:val="20"/>
    </w:rPr>
  </w:style>
  <w:style w:type="character" w:styleId="1104" w:customStyle="1">
    <w:name w:val="application"/>
    <w:basedOn w:val="862"/>
  </w:style>
  <w:style w:type="character" w:styleId="1105">
    <w:name w:val="HTML Acronym"/>
    <w:basedOn w:val="862"/>
    <w:uiPriority w:val="99"/>
    <w:unhideWhenUsed/>
  </w:style>
  <w:style w:type="character" w:styleId="1106" w:customStyle="1">
    <w:name w:val="refentrytitle"/>
    <w:basedOn w:val="862"/>
  </w:style>
  <w:style w:type="paragraph" w:styleId="1107">
    <w:name w:val="HTML Preformatted"/>
    <w:basedOn w:val="852"/>
    <w:link w:val="1108"/>
    <w:uiPriority w:val="99"/>
    <w:unhideWhenUsed/>
    <w:pPr>
      <w:ind w:firstLine="0"/>
      <w:jc w:val="left"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  <w:color w:val="auto"/>
      <w:sz w:val="20"/>
    </w:rPr>
  </w:style>
  <w:style w:type="character" w:styleId="1108" w:customStyle="1">
    <w:name w:val="Стандартный HTML Знак"/>
    <w:basedOn w:val="862"/>
    <w:link w:val="1107"/>
    <w:uiPriority w:val="99"/>
    <w:rPr>
      <w:rFonts w:ascii="Courier New" w:hAnsi="Courier New" w:eastAsia="Times New Roman" w:cs="Courier New"/>
    </w:rPr>
  </w:style>
  <w:style w:type="character" w:styleId="1109" w:customStyle="1">
    <w:name w:val="systemitem"/>
    <w:basedOn w:val="862"/>
  </w:style>
  <w:style w:type="character" w:styleId="1110" w:customStyle="1">
    <w:name w:val="copyright-span"/>
    <w:basedOn w:val="862"/>
  </w:style>
  <w:style w:type="paragraph" w:styleId="1111">
    <w:name w:val="List Bullet"/>
    <w:basedOn w:val="852"/>
    <w:uiPriority w:val="99"/>
    <w:unhideWhenUsed/>
    <w:pPr>
      <w:ind w:firstLine="0"/>
      <w:jc w:val="left"/>
      <w:spacing w:before="100" w:beforeAutospacing="1" w:after="100" w:afterAutospacing="1"/>
    </w:pPr>
    <w:rPr>
      <w:color w:val="auto"/>
      <w:szCs w:val="24"/>
    </w:rPr>
  </w:style>
  <w:style w:type="character" w:styleId="1112" w:customStyle="1">
    <w:name w:val="interface"/>
    <w:basedOn w:val="862"/>
  </w:style>
  <w:style w:type="character" w:styleId="1113" w:customStyle="1">
    <w:name w:val="term"/>
    <w:basedOn w:val="862"/>
  </w:style>
  <w:style w:type="paragraph" w:styleId="1114" w:customStyle="1">
    <w:name w:val="Команды"/>
    <w:basedOn w:val="852"/>
    <w:link w:val="1115"/>
    <w:pPr>
      <w:spacing w:before="120" w:after="120"/>
      <w:widowControl w:val="off"/>
    </w:pPr>
    <w:rPr>
      <w:rFonts w:ascii="Courier New" w:hAnsi="Courier New" w:cs="Courier New" w:eastAsiaTheme="minorHAnsi"/>
      <w:color w:val="auto"/>
      <w:szCs w:val="24"/>
      <w:lang w:val="en-US" w:eastAsia="en-US"/>
    </w:rPr>
  </w:style>
  <w:style w:type="character" w:styleId="1115" w:customStyle="1">
    <w:name w:val="Команды Знак"/>
    <w:basedOn w:val="862"/>
    <w:link w:val="1114"/>
    <w:rPr>
      <w:rFonts w:ascii="Courier New" w:hAnsi="Courier New" w:cs="Courier New" w:eastAsiaTheme="minorHAnsi"/>
      <w:sz w:val="24"/>
      <w:szCs w:val="24"/>
      <w:lang w:val="en-US" w:eastAsia="en-US"/>
    </w:rPr>
  </w:style>
  <w:style w:type="paragraph" w:styleId="1116" w:customStyle="1">
    <w:name w:val="Commands"/>
    <w:basedOn w:val="1006"/>
    <w:link w:val="1118"/>
    <w:qFormat/>
    <w:pPr>
      <w:numPr>
        <w:ilvl w:val="0"/>
        <w:numId w:val="0"/>
      </w:numPr>
      <w:ind w:firstLine="709"/>
      <w:jc w:val="both"/>
      <w:keepNext w:val="0"/>
      <w:spacing w:after="120" w:line="240" w:lineRule="auto"/>
      <w:widowControl w:val="off"/>
      <w:outlineLvl w:val="9"/>
    </w:pPr>
    <w:rPr>
      <w:rFonts w:eastAsiaTheme="minorHAnsi"/>
      <w:b w:val="0"/>
      <w:color w:val="4bacc6" w:themeColor="accent5"/>
      <w:lang w:val="en-US" w:eastAsia="en-US"/>
    </w:rPr>
  </w:style>
  <w:style w:type="character" w:styleId="1117" w:customStyle="1">
    <w:name w:val="Стиль1 Знак"/>
    <w:basedOn w:val="1115"/>
    <w:link w:val="1006"/>
    <w:uiPriority w:val="99"/>
    <w:rPr>
      <w:rFonts w:ascii="Times New Roman" w:hAnsi="Times New Roman" w:cs="Courier New" w:eastAsiaTheme="minorHAnsi"/>
      <w:b/>
      <w:bCs/>
      <w:caps/>
      <w:sz w:val="36"/>
      <w:szCs w:val="32"/>
      <w:lang w:val="en-US" w:eastAsia="en-US"/>
    </w:rPr>
  </w:style>
  <w:style w:type="character" w:styleId="1118" w:customStyle="1">
    <w:name w:val="Commands Знак"/>
    <w:basedOn w:val="1117"/>
    <w:link w:val="1116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paragraph" w:styleId="1119" w:customStyle="1">
    <w:name w:val="Output"/>
    <w:basedOn w:val="1084"/>
    <w:link w:val="1121"/>
    <w:qFormat/>
    <w:pPr>
      <w:ind w:left="708"/>
    </w:pPr>
    <w:rPr>
      <w:rFonts w:ascii="Consolas" w:hAnsi="Consolas"/>
      <w:color w:val="f79646" w:themeColor="accent6"/>
      <w:sz w:val="24"/>
    </w:rPr>
  </w:style>
  <w:style w:type="paragraph" w:styleId="1120" w:customStyle="1">
    <w:name w:val="Input"/>
    <w:basedOn w:val="1116"/>
    <w:link w:val="1122"/>
    <w:pPr>
      <w:jc w:val="left"/>
    </w:pPr>
  </w:style>
  <w:style w:type="character" w:styleId="1121" w:customStyle="1">
    <w:name w:val="Output Знак"/>
    <w:basedOn w:val="1085"/>
    <w:link w:val="1119"/>
    <w:rPr>
      <w:rFonts w:ascii="Consolas" w:hAnsi="Consolas" w:eastAsiaTheme="minorHAnsi" w:cstheme="minorBidi"/>
      <w:color w:val="f79646" w:themeColor="accent6"/>
      <w:sz w:val="24"/>
      <w:szCs w:val="22"/>
      <w:lang w:eastAsia="en-US"/>
    </w:rPr>
  </w:style>
  <w:style w:type="character" w:styleId="1122" w:customStyle="1">
    <w:name w:val="Input Знак"/>
    <w:basedOn w:val="1118"/>
    <w:link w:val="1120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paragraph" w:styleId="1123" w:customStyle="1">
    <w:name w:val="Conf"/>
    <w:basedOn w:val="1084"/>
    <w:link w:val="1125"/>
    <w:qFormat/>
    <w:pPr>
      <w:ind w:left="708"/>
      <w:spacing w:line="240" w:lineRule="auto"/>
    </w:pPr>
    <w:rPr>
      <w:rFonts w:ascii="Courier New" w:hAnsi="Courier New"/>
      <w:szCs w:val="16"/>
    </w:rPr>
  </w:style>
  <w:style w:type="paragraph" w:styleId="1124" w:customStyle="1">
    <w:name w:val="Out"/>
    <w:basedOn w:val="1116"/>
    <w:link w:val="1126"/>
    <w:pPr>
      <w:ind w:left="359"/>
    </w:pPr>
  </w:style>
  <w:style w:type="character" w:styleId="1125" w:customStyle="1">
    <w:name w:val="Conf Знак"/>
    <w:basedOn w:val="1085"/>
    <w:link w:val="1123"/>
    <w:rPr>
      <w:rFonts w:ascii="Courier New" w:hAnsi="Courier New" w:eastAsiaTheme="minorHAnsi" w:cstheme="minorBidi"/>
      <w:sz w:val="28"/>
      <w:szCs w:val="16"/>
      <w:lang w:eastAsia="en-US"/>
    </w:rPr>
  </w:style>
  <w:style w:type="character" w:styleId="1126" w:customStyle="1">
    <w:name w:val="Out Знак"/>
    <w:basedOn w:val="1118"/>
    <w:link w:val="1124"/>
    <w:rPr>
      <w:rFonts w:ascii="Times New Roman" w:hAnsi="Times New Roman" w:cs="Arial" w:eastAsiaTheme="minorHAnsi"/>
      <w:b w:val="0"/>
      <w:bCs/>
      <w:caps/>
      <w:color w:val="4bacc6" w:themeColor="accent5"/>
      <w:sz w:val="36"/>
      <w:szCs w:val="32"/>
      <w:lang w:val="en-US" w:eastAsia="en-US"/>
    </w:rPr>
  </w:style>
  <w:style w:type="character" w:styleId="1127" w:customStyle="1">
    <w:name w:val="crayon-o"/>
    <w:basedOn w:val="862"/>
  </w:style>
  <w:style w:type="character" w:styleId="1128" w:customStyle="1">
    <w:name w:val="crayon-e"/>
    <w:basedOn w:val="862"/>
  </w:style>
  <w:style w:type="character" w:styleId="1129" w:customStyle="1">
    <w:name w:val="crayon-v"/>
    <w:basedOn w:val="862"/>
  </w:style>
  <w:style w:type="character" w:styleId="1130" w:customStyle="1">
    <w:name w:val="crayon-h"/>
    <w:basedOn w:val="862"/>
  </w:style>
  <w:style w:type="character" w:styleId="1131" w:customStyle="1">
    <w:name w:val="crayon-cn"/>
    <w:basedOn w:val="862"/>
  </w:style>
  <w:style w:type="character" w:styleId="1132" w:customStyle="1">
    <w:name w:val="hljs-tag"/>
    <w:basedOn w:val="862"/>
  </w:style>
  <w:style w:type="character" w:styleId="1133" w:customStyle="1">
    <w:name w:val="hljs-name"/>
    <w:basedOn w:val="862"/>
  </w:style>
  <w:style w:type="character" w:styleId="1134" w:customStyle="1">
    <w:name w:val="hljs-attr"/>
    <w:basedOn w:val="862"/>
  </w:style>
  <w:style w:type="character" w:styleId="1135" w:customStyle="1">
    <w:name w:val="hljs-string"/>
    <w:basedOn w:val="862"/>
  </w:style>
  <w:style w:type="character" w:styleId="1136" w:customStyle="1">
    <w:name w:val="fontstyle31"/>
    <w:basedOn w:val="862"/>
    <w:rPr>
      <w:rFonts w:hint="default" w:ascii="PetersburgCTT" w:hAnsi="PetersburgCTT"/>
      <w:b/>
      <w:bCs/>
      <w:i w:val="0"/>
      <w:iCs w:val="0"/>
      <w:color w:val="000000"/>
      <w:sz w:val="20"/>
      <w:szCs w:val="20"/>
    </w:rPr>
  </w:style>
  <w:style w:type="paragraph" w:styleId="1137" w:customStyle="1">
    <w:name w:val="Кнопка"/>
    <w:basedOn w:val="1089"/>
    <w:link w:val="1139"/>
    <w:qFormat/>
    <w:pPr>
      <w:numPr>
        <w:ilvl w:val="0"/>
        <w:numId w:val="0"/>
      </w:numPr>
      <w:ind w:left="1429" w:hanging="360"/>
    </w:pPr>
    <w:rPr>
      <w:rFonts w:cstheme="minorHAnsi"/>
      <w:color w:val="7030a0"/>
    </w:rPr>
  </w:style>
  <w:style w:type="character" w:styleId="1138" w:customStyle="1">
    <w:name w:val="fontstyle11"/>
    <w:basedOn w:val="862"/>
    <w:rPr>
      <w:rFonts w:hint="default" w:ascii="PetersburgCTT" w:hAnsi="PetersburgCTT"/>
      <w:b w:val="0"/>
      <w:bCs w:val="0"/>
      <w:i w:val="0"/>
      <w:iCs w:val="0"/>
      <w:color w:val="000000"/>
      <w:sz w:val="20"/>
      <w:szCs w:val="20"/>
    </w:rPr>
  </w:style>
  <w:style w:type="character" w:styleId="1139" w:customStyle="1">
    <w:name w:val="Кнопка Знак"/>
    <w:basedOn w:val="1090"/>
    <w:link w:val="1137"/>
    <w:rPr>
      <w:rFonts w:ascii="Times New Roman" w:hAnsi="Times New Roman" w:eastAsiaTheme="minorHAnsi" w:cstheme="minorHAnsi"/>
      <w:color w:val="7030a0"/>
      <w:sz w:val="28"/>
      <w:szCs w:val="22"/>
      <w:lang w:eastAsia="en-US"/>
    </w:rPr>
  </w:style>
  <w:style w:type="paragraph" w:styleId="1140" w:customStyle="1">
    <w:name w:val="Структура"/>
    <w:basedOn w:val="1084"/>
    <w:link w:val="1141"/>
    <w:qFormat/>
    <w:rPr>
      <w:b/>
    </w:rPr>
  </w:style>
  <w:style w:type="character" w:styleId="1141" w:customStyle="1">
    <w:name w:val="Структура Знак"/>
    <w:basedOn w:val="1085"/>
    <w:link w:val="1140"/>
    <w:rPr>
      <w:rFonts w:ascii="Times New Roman" w:hAnsi="Times New Roman" w:eastAsiaTheme="minorHAnsi" w:cstheme="minorBidi"/>
      <w:b/>
      <w:sz w:val="28"/>
      <w:szCs w:val="22"/>
      <w:lang w:eastAsia="en-US"/>
    </w:rPr>
  </w:style>
  <w:style w:type="paragraph" w:styleId="1142" w:customStyle="1">
    <w:name w:val="Пункт 5 уровня"/>
    <w:basedOn w:val="852"/>
    <w:link w:val="1143"/>
    <w:uiPriority w:val="99"/>
    <w:qFormat/>
    <w:pPr>
      <w:ind w:firstLine="0"/>
      <w:spacing w:before="120" w:after="120"/>
      <w:widowControl w:val="off"/>
      <w:tabs>
        <w:tab w:val="left" w:pos="1134" w:leader="none"/>
      </w:tabs>
    </w:pPr>
    <w:rPr>
      <w:rFonts w:eastAsiaTheme="majorEastAsia"/>
      <w:iCs/>
      <w:szCs w:val="22"/>
    </w:rPr>
  </w:style>
  <w:style w:type="character" w:styleId="1143" w:customStyle="1">
    <w:name w:val="Пункт 5 уровня Знак"/>
    <w:basedOn w:val="869"/>
    <w:link w:val="1142"/>
    <w:uiPriority w:val="99"/>
    <w:rPr>
      <w:rFonts w:ascii="Times New Roman" w:hAnsi="Times New Roman" w:eastAsiaTheme="majorEastAsia"/>
      <w:iCs/>
      <w:color w:val="000000"/>
      <w:sz w:val="28"/>
      <w:szCs w:val="22"/>
      <w:lang w:eastAsia="en-US"/>
    </w:rPr>
  </w:style>
  <w:style w:type="paragraph" w:styleId="1144" w:customStyle="1">
    <w:name w:val="Заголовок 3_ред"/>
    <w:basedOn w:val="855"/>
    <w:uiPriority w:val="99"/>
    <w:qFormat/>
    <w:pPr>
      <w:numPr>
        <w:ilvl w:val="0"/>
        <w:numId w:val="27"/>
      </w:numPr>
      <w:keepNext w:val="0"/>
      <w:spacing w:before="120" w:line="276" w:lineRule="auto"/>
    </w:pPr>
    <w:rPr>
      <w:rFonts w:eastAsiaTheme="majorEastAsia" w:cstheme="majorBidi"/>
      <w:bCs w:val="0"/>
      <w:color w:val="auto"/>
      <w:szCs w:val="24"/>
      <w:lang w:eastAsia="en-US"/>
    </w:rPr>
  </w:style>
  <w:style w:type="paragraph" w:styleId="1145" w:customStyle="1">
    <w:name w:val="Заголовок 4_ред"/>
    <w:basedOn w:val="856"/>
    <w:uiPriority w:val="99"/>
    <w:qFormat/>
    <w:pPr>
      <w:numPr>
        <w:ilvl w:val="1"/>
        <w:numId w:val="27"/>
      </w:numPr>
      <w:spacing w:before="120" w:line="276" w:lineRule="auto"/>
    </w:pPr>
    <w:rPr>
      <w:rFonts w:eastAsiaTheme="majorEastAsia" w:cstheme="majorBidi"/>
      <w:b/>
      <w:iCs/>
      <w:color w:val="auto"/>
      <w:szCs w:val="24"/>
      <w:lang w:eastAsia="en-US"/>
    </w:rPr>
  </w:style>
  <w:style w:type="paragraph" w:styleId="1146" w:customStyle="1">
    <w:name w:val="Заголовок 5_ред"/>
    <w:basedOn w:val="857"/>
    <w:uiPriority w:val="99"/>
    <w:qFormat/>
    <w:pPr>
      <w:spacing w:before="120" w:after="120" w:line="276" w:lineRule="auto"/>
      <w:widowControl w:val="off"/>
    </w:pPr>
    <w:rPr>
      <w:rFonts w:ascii="Times New Roman" w:hAnsi="Times New Roman" w:eastAsiaTheme="majorEastAsia" w:cstheme="majorBidi"/>
      <w:b/>
      <w:iCs/>
      <w:sz w:val="28"/>
      <w:szCs w:val="22"/>
    </w:rPr>
  </w:style>
  <w:style w:type="paragraph" w:styleId="1147" w:customStyle="1">
    <w:name w:val="_EB_Table_norm"/>
    <w:link w:val="1149"/>
    <w:pPr>
      <w:contextualSpacing/>
      <w:jc w:val="both"/>
      <w:spacing w:before="60" w:after="60"/>
    </w:pPr>
    <w:rPr>
      <w:rFonts w:ascii="Times New Roman" w:hAnsi="Times New Roman" w:eastAsia="Times New Roman"/>
      <w:sz w:val="28"/>
    </w:rPr>
  </w:style>
  <w:style w:type="paragraph" w:styleId="1148" w:customStyle="1">
    <w:name w:val="_EB_Table_Num"/>
    <w:basedOn w:val="852"/>
    <w:uiPriority w:val="99"/>
    <w:pPr>
      <w:numPr>
        <w:ilvl w:val="0"/>
        <w:numId w:val="28"/>
      </w:numPr>
      <w:ind w:right="57"/>
      <w:jc w:val="left"/>
      <w:spacing w:before="60" w:after="60"/>
      <w:tabs>
        <w:tab w:val="left" w:pos="284" w:leader="none"/>
      </w:tabs>
    </w:pPr>
    <w:rPr>
      <w:color w:val="auto"/>
    </w:rPr>
  </w:style>
  <w:style w:type="character" w:styleId="1149" w:customStyle="1">
    <w:name w:val="_EB_Table_norm Знак"/>
    <w:link w:val="1147"/>
    <w:rPr>
      <w:rFonts w:ascii="Times New Roman" w:hAnsi="Times New Roman" w:eastAsia="Times New Roman"/>
      <w:sz w:val="28"/>
    </w:rPr>
  </w:style>
  <w:style w:type="paragraph" w:styleId="1150" w:customStyle="1">
    <w:name w:val="_EB_Table_List_Num"/>
    <w:basedOn w:val="852"/>
    <w:uiPriority w:val="99"/>
    <w:pPr>
      <w:numPr>
        <w:ilvl w:val="0"/>
        <w:numId w:val="29"/>
      </w:numPr>
      <w:contextualSpacing/>
      <w:ind w:right="57"/>
      <w:jc w:val="left"/>
      <w:spacing w:before="60" w:after="60"/>
    </w:pPr>
    <w:rPr>
      <w:color w:val="auto"/>
      <w:sz w:val="24"/>
      <w:szCs w:val="22"/>
    </w:rPr>
  </w:style>
  <w:style w:type="character" w:styleId="1151" w:customStyle="1">
    <w:name w:val="Неразрешенное упоминание3"/>
    <w:basedOn w:val="862"/>
    <w:uiPriority w:val="99"/>
    <w:semiHidden/>
    <w:unhideWhenUsed/>
    <w:rPr>
      <w:color w:val="605e5c"/>
      <w:shd w:val="clear" w:color="auto" w:fill="e1dfdd"/>
    </w:rPr>
  </w:style>
  <w:style w:type="character" w:styleId="1152" w:customStyle="1">
    <w:name w:val="Heading 1 Char"/>
    <w:basedOn w:val="862"/>
    <w:uiPriority w:val="9"/>
    <w:qFormat/>
    <w:rPr>
      <w:rFonts w:ascii="Arial" w:hAnsi="Arial" w:eastAsia="Arial" w:cs="Arial"/>
      <w:sz w:val="40"/>
      <w:szCs w:val="40"/>
    </w:rPr>
  </w:style>
  <w:style w:type="character" w:styleId="1153" w:customStyle="1">
    <w:name w:val="Heading 3 Char"/>
    <w:basedOn w:val="862"/>
    <w:uiPriority w:val="9"/>
    <w:qFormat/>
    <w:rPr>
      <w:rFonts w:ascii="Arial" w:hAnsi="Arial" w:eastAsia="Arial" w:cs="Arial"/>
      <w:sz w:val="30"/>
      <w:szCs w:val="30"/>
    </w:rPr>
  </w:style>
  <w:style w:type="character" w:styleId="1154" w:customStyle="1">
    <w:name w:val="Heading 4 Char"/>
    <w:basedOn w:val="862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1155" w:customStyle="1">
    <w:name w:val="Heading 5 Char"/>
    <w:basedOn w:val="862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1156" w:customStyle="1">
    <w:name w:val="Heading 6 Char"/>
    <w:basedOn w:val="862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1157" w:customStyle="1">
    <w:name w:val="Heading 7 Char"/>
    <w:basedOn w:val="862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1158" w:customStyle="1">
    <w:name w:val="Heading 8 Char"/>
    <w:basedOn w:val="862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1159" w:customStyle="1">
    <w:name w:val="Heading 9 Char"/>
    <w:basedOn w:val="862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1160" w:customStyle="1">
    <w:name w:val="Название Знак1"/>
    <w:basedOn w:val="862"/>
    <w:uiPriority w:val="10"/>
    <w:qFormat/>
    <w:rPr>
      <w:sz w:val="48"/>
      <w:szCs w:val="48"/>
    </w:rPr>
  </w:style>
  <w:style w:type="character" w:styleId="1161" w:customStyle="1">
    <w:name w:val="Подзаголовок Знак1"/>
    <w:basedOn w:val="862"/>
    <w:uiPriority w:val="11"/>
    <w:qFormat/>
    <w:rPr>
      <w:sz w:val="24"/>
      <w:szCs w:val="24"/>
    </w:rPr>
  </w:style>
  <w:style w:type="character" w:styleId="1162" w:customStyle="1">
    <w:name w:val="Quote Char"/>
    <w:uiPriority w:val="29"/>
    <w:qFormat/>
    <w:rPr>
      <w:i/>
    </w:rPr>
  </w:style>
  <w:style w:type="character" w:styleId="1163" w:customStyle="1">
    <w:name w:val="Intense Quote Char"/>
    <w:uiPriority w:val="30"/>
    <w:qFormat/>
    <w:rPr>
      <w:i/>
    </w:rPr>
  </w:style>
  <w:style w:type="character" w:styleId="1164" w:customStyle="1">
    <w:name w:val="Верхний колонтитул Знак1"/>
    <w:basedOn w:val="862"/>
    <w:uiPriority w:val="99"/>
    <w:qFormat/>
  </w:style>
  <w:style w:type="character" w:styleId="1165" w:customStyle="1">
    <w:name w:val="Нижний колонтитул Знак1"/>
    <w:uiPriority w:val="99"/>
    <w:qFormat/>
  </w:style>
  <w:style w:type="character" w:styleId="1166" w:customStyle="1">
    <w:name w:val="Текст сноски Знак1"/>
    <w:uiPriority w:val="99"/>
    <w:qFormat/>
    <w:rPr>
      <w:sz w:val="18"/>
    </w:rPr>
  </w:style>
  <w:style w:type="character" w:styleId="1167" w:customStyle="1">
    <w:name w:val="Текст концевой сноски Знак1"/>
    <w:uiPriority w:val="99"/>
    <w:qFormat/>
    <w:rPr>
      <w:sz w:val="20"/>
    </w:rPr>
  </w:style>
  <w:style w:type="character" w:styleId="1168" w:customStyle="1">
    <w:name w:val="Heading 2 Char"/>
    <w:basedOn w:val="862"/>
    <w:uiPriority w:val="9"/>
    <w:qFormat/>
    <w:rPr>
      <w:rFonts w:ascii="Arial" w:hAnsi="Arial" w:eastAsia="Arial" w:cs="Arial"/>
      <w:sz w:val="34"/>
    </w:rPr>
  </w:style>
  <w:style w:type="character" w:styleId="1169" w:customStyle="1">
    <w:name w:val="Цитата 2 Знак"/>
    <w:link w:val="1181"/>
    <w:uiPriority w:val="29"/>
    <w:qFormat/>
    <w:rPr>
      <w:i/>
    </w:rPr>
  </w:style>
  <w:style w:type="character" w:styleId="1170" w:customStyle="1">
    <w:name w:val="Выделенная цитата Знак"/>
    <w:link w:val="1183"/>
    <w:uiPriority w:val="30"/>
    <w:qFormat/>
    <w:rPr>
      <w:i/>
      <w:shd w:val="clear" w:color="auto" w:fill="f2f2f2"/>
    </w:rPr>
  </w:style>
  <w:style w:type="character" w:styleId="1171" w:customStyle="1">
    <w:name w:val="Footer Char"/>
    <w:basedOn w:val="862"/>
    <w:uiPriority w:val="99"/>
    <w:qFormat/>
  </w:style>
  <w:style w:type="character" w:styleId="1172" w:customStyle="1">
    <w:name w:val="Символ сноски"/>
    <w:uiPriority w:val="99"/>
    <w:unhideWhenUsed/>
    <w:qFormat/>
    <w:rPr>
      <w:vertAlign w:val="superscript"/>
    </w:rPr>
  </w:style>
  <w:style w:type="character" w:styleId="1173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1174" w:customStyle="1">
    <w:name w:val="apple-converted-space"/>
    <w:basedOn w:val="862"/>
    <w:qFormat/>
  </w:style>
  <w:style w:type="character" w:styleId="1175" w:customStyle="1">
    <w:name w:val="Ссылка указателя"/>
    <w:qFormat/>
  </w:style>
  <w:style w:type="character" w:styleId="1176">
    <w:name w:val="line number"/>
  </w:style>
  <w:style w:type="character" w:styleId="1177" w:customStyle="1">
    <w:name w:val="Символ нумерации"/>
    <w:qFormat/>
  </w:style>
  <w:style w:type="paragraph" w:styleId="1178" w:customStyle="1">
    <w:name w:val="Заголовок1"/>
    <w:basedOn w:val="852"/>
    <w:next w:val="872"/>
    <w:qFormat/>
    <w:pPr>
      <w:ind w:firstLine="0"/>
      <w:jc w:val="left"/>
      <w:keepNext/>
      <w:spacing w:before="240" w:after="120" w:line="259" w:lineRule="auto"/>
    </w:pPr>
    <w:rPr>
      <w:rFonts w:ascii="Liberation Sans" w:hAnsi="Liberation Sans" w:eastAsia="Microsoft YaHei" w:cs="Arial"/>
      <w:color w:val="auto"/>
      <w:szCs w:val="28"/>
    </w:rPr>
  </w:style>
  <w:style w:type="paragraph" w:styleId="1179">
    <w:name w:val="List"/>
    <w:basedOn w:val="872"/>
    <w:pPr>
      <w:ind w:firstLine="0"/>
      <w:jc w:val="left"/>
      <w:spacing w:after="140" w:line="276" w:lineRule="auto"/>
    </w:pPr>
    <w:rPr>
      <w:rFonts w:ascii="Calibri" w:hAnsi="Calibri" w:eastAsia="Calibri" w:cs="Arial"/>
      <w:color w:val="auto"/>
      <w:sz w:val="22"/>
      <w:szCs w:val="22"/>
    </w:rPr>
  </w:style>
  <w:style w:type="paragraph" w:styleId="1180">
    <w:name w:val="index heading"/>
    <w:basedOn w:val="1178"/>
  </w:style>
  <w:style w:type="paragraph" w:styleId="1181">
    <w:name w:val="Quote"/>
    <w:basedOn w:val="852"/>
    <w:next w:val="852"/>
    <w:link w:val="1169"/>
    <w:uiPriority w:val="29"/>
    <w:qFormat/>
    <w:pPr>
      <w:ind w:left="720" w:right="720" w:firstLine="0"/>
      <w:jc w:val="left"/>
      <w:spacing w:after="160" w:line="259" w:lineRule="auto"/>
    </w:pPr>
    <w:rPr>
      <w:rFonts w:ascii="Calibri" w:hAnsi="Calibri" w:eastAsia="Calibri"/>
      <w:i/>
      <w:color w:val="auto"/>
      <w:sz w:val="20"/>
    </w:rPr>
  </w:style>
  <w:style w:type="character" w:styleId="1182" w:customStyle="1">
    <w:name w:val="Цитата 2 Знак1"/>
    <w:basedOn w:val="862"/>
    <w:uiPriority w:val="29"/>
    <w:rPr>
      <w:rFonts w:ascii="Times New Roman" w:hAnsi="Times New Roman" w:eastAsia="Times New Roman"/>
      <w:i/>
      <w:iCs/>
      <w:color w:val="000000" w:themeColor="text1"/>
      <w:sz w:val="28"/>
    </w:rPr>
  </w:style>
  <w:style w:type="paragraph" w:styleId="1183">
    <w:name w:val="Intense Quote"/>
    <w:basedOn w:val="852"/>
    <w:next w:val="852"/>
    <w:link w:val="1170"/>
    <w:uiPriority w:val="30"/>
    <w:qFormat/>
    <w:pPr>
      <w:ind w:left="720" w:right="720" w:firstLine="0"/>
      <w:jc w:val="left"/>
      <w:spacing w:after="160" w:line="259" w:lineRule="auto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rFonts w:ascii="Calibri" w:hAnsi="Calibri" w:eastAsia="Calibri"/>
      <w:i/>
      <w:color w:val="auto"/>
      <w:sz w:val="20"/>
    </w:rPr>
  </w:style>
  <w:style w:type="character" w:styleId="1184" w:customStyle="1">
    <w:name w:val="Выделенная цитата Знак1"/>
    <w:basedOn w:val="862"/>
    <w:uiPriority w:val="30"/>
    <w:rPr>
      <w:rFonts w:ascii="Times New Roman" w:hAnsi="Times New Roman" w:eastAsia="Times New Roman"/>
      <w:b/>
      <w:bCs/>
      <w:i/>
      <w:iCs/>
      <w:color w:val="4f81bd" w:themeColor="accent1"/>
      <w:sz w:val="28"/>
    </w:rPr>
  </w:style>
  <w:style w:type="paragraph" w:styleId="1185" w:customStyle="1">
    <w:name w:val="Колонтитул"/>
    <w:basedOn w:val="852"/>
    <w:qFormat/>
    <w:pPr>
      <w:ind w:firstLine="0"/>
      <w:jc w:val="left"/>
      <w:spacing w:after="160" w:line="259" w:lineRule="auto"/>
    </w:pPr>
    <w:rPr>
      <w:rFonts w:ascii="Calibri" w:hAnsi="Calibri" w:eastAsia="Calibri" w:cs="Calibri"/>
      <w:color w:val="auto"/>
      <w:sz w:val="22"/>
      <w:szCs w:val="22"/>
    </w:rPr>
  </w:style>
  <w:style w:type="paragraph" w:styleId="1186" w:customStyle="1">
    <w:name w:val="Содержимое таблицы"/>
    <w:basedOn w:val="852"/>
    <w:qFormat/>
    <w:pPr>
      <w:ind w:firstLine="0"/>
      <w:jc w:val="left"/>
      <w:spacing w:after="160" w:line="259" w:lineRule="auto"/>
      <w:widowControl w:val="off"/>
      <w:suppressLineNumbers/>
    </w:pPr>
    <w:rPr>
      <w:rFonts w:ascii="Calibri" w:hAnsi="Calibri" w:eastAsia="Calibri" w:cs="Calibri"/>
      <w:color w:val="auto"/>
      <w:sz w:val="22"/>
      <w:szCs w:val="22"/>
    </w:rPr>
  </w:style>
  <w:style w:type="paragraph" w:styleId="1187" w:customStyle="1">
    <w:name w:val="Перечень рисунков1"/>
    <w:basedOn w:val="872"/>
    <w:qFormat/>
    <w:pPr>
      <w:contextualSpacing/>
      <w:ind w:firstLine="0"/>
      <w:jc w:val="center"/>
      <w:spacing w:before="120" w:after="120"/>
    </w:pPr>
    <w:rPr>
      <w:rFonts w:eastAsiaTheme="minorHAnsi" w:cstheme="minorBidi"/>
      <w:color w:val="auto"/>
      <w:szCs w:val="22"/>
      <w:lang w:eastAsia="en-US"/>
    </w:rPr>
  </w:style>
  <w:style w:type="paragraph" w:styleId="1188" w:customStyle="1">
    <w:name w:val="Times14"/>
    <w:basedOn w:val="852"/>
    <w:qFormat/>
    <w:pPr>
      <w:ind w:firstLine="0"/>
    </w:pPr>
    <w:rPr>
      <w:rFonts w:eastAsia="Calibri" w:cs="Calibri"/>
      <w:color w:val="auto"/>
      <w:szCs w:val="22"/>
    </w:rPr>
  </w:style>
  <w:style w:type="paragraph" w:styleId="1189" w:customStyle="1">
    <w:name w:val="Содержимое врезки"/>
    <w:basedOn w:val="852"/>
    <w:qFormat/>
    <w:pPr>
      <w:ind w:firstLine="0"/>
      <w:jc w:val="left"/>
      <w:spacing w:after="160" w:line="259" w:lineRule="auto"/>
    </w:pPr>
    <w:rPr>
      <w:rFonts w:ascii="Calibri" w:hAnsi="Calibri" w:eastAsia="Calibri" w:cs="Calibri"/>
      <w:color w:val="auto"/>
      <w:sz w:val="22"/>
      <w:szCs w:val="22"/>
    </w:rPr>
  </w:style>
  <w:style w:type="table" w:styleId="1190" w:customStyle="1">
    <w:name w:val="Table Grid Light"/>
    <w:basedOn w:val="863"/>
    <w:uiPriority w:val="59"/>
    <w:rPr>
      <w:rFonts w:cs="Calibri"/>
      <w:sz w:val="22"/>
      <w:szCs w:val="22"/>
    </w:r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191" w:customStyle="1">
    <w:name w:val="Таблица простая 11"/>
    <w:basedOn w:val="863"/>
    <w:uiPriority w:val="59"/>
    <w:rPr>
      <w:rFonts w:cs="Calibri"/>
      <w:sz w:val="22"/>
      <w:szCs w:val="22"/>
    </w:r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1192" w:customStyle="1">
    <w:name w:val="Таблица простая 21"/>
    <w:basedOn w:val="863"/>
    <w:uiPriority w:val="59"/>
    <w:rPr>
      <w:rFonts w:cs="Calibri"/>
      <w:sz w:val="22"/>
      <w:szCs w:val="22"/>
    </w:r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1193" w:customStyle="1">
    <w:name w:val="Таблица простая 31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194" w:customStyle="1">
    <w:name w:val="Таблица простая 41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5" w:customStyle="1">
    <w:name w:val="Таблица простая 51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1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196" w:customStyle="1">
    <w:name w:val="Таблица-сетка 1 светл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7" w:customStyle="1">
    <w:name w:val="Grid Table 1 Light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8" w:customStyle="1">
    <w:name w:val="Grid Table 1 Light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9" w:customStyle="1">
    <w:name w:val="Grid Table 1 Light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0" w:customStyle="1">
    <w:name w:val="Grid Table 1 Light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1" w:customStyle="1">
    <w:name w:val="Grid Table 1 Light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2" w:customStyle="1">
    <w:name w:val="Grid Table 1 Light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3" w:customStyle="1">
    <w:name w:val="Таблица-сетка 2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4" w:customStyle="1">
    <w:name w:val="Grid Table 2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F81BD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5" w:customStyle="1">
    <w:name w:val="Grid Table 2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C0504D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6" w:customStyle="1">
    <w:name w:val="Grid Table 2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B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7" w:customStyle="1">
    <w:name w:val="Grid Table 2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8064A2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8" w:customStyle="1">
    <w:name w:val="Grid Table 2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09" w:customStyle="1">
    <w:name w:val="Grid Table 2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0" w:customStyle="1">
    <w:name w:val="Таблица-сетка 3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1" w:customStyle="1">
    <w:name w:val="Grid Table 3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2" w:customStyle="1">
    <w:name w:val="Grid Table 3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3" w:customStyle="1">
    <w:name w:val="Grid Table 3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4" w:customStyle="1">
    <w:name w:val="Grid Table 3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5" w:customStyle="1">
    <w:name w:val="Grid Table 3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6" w:customStyle="1">
    <w:name w:val="Grid Table 3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17" w:customStyle="1">
    <w:name w:val="Таблица-сетка 41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218" w:customStyle="1">
    <w:name w:val="Grid Table 4 - Accent 1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</w:tcBorders>
      </w:tcPr>
    </w:tblStylePr>
  </w:style>
  <w:style w:type="table" w:styleId="1219" w:customStyle="1">
    <w:name w:val="Grid Table 4 - Accent 2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</w:tcBorders>
      </w:tcPr>
    </w:tblStylePr>
  </w:style>
  <w:style w:type="table" w:styleId="1220" w:customStyle="1">
    <w:name w:val="Grid Table 4 - Accent 3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</w:tcBorders>
      </w:tcPr>
    </w:tblStylePr>
  </w:style>
  <w:style w:type="table" w:styleId="1221" w:customStyle="1">
    <w:name w:val="Grid Table 4 - Accent 4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</w:tcBorders>
      </w:tcPr>
    </w:tblStylePr>
  </w:style>
  <w:style w:type="table" w:styleId="1222" w:customStyle="1">
    <w:name w:val="Grid Table 4 - Accent 5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223" w:customStyle="1">
    <w:name w:val="Grid Table 4 - Accent 6"/>
    <w:basedOn w:val="863"/>
    <w:uiPriority w:val="5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224" w:customStyle="1">
    <w:name w:val="Таблица-сетка 5 тем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1225" w:customStyle="1">
    <w:name w:val="Grid Table 5 Dark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1226" w:customStyle="1">
    <w:name w:val="Grid Table 5 Dark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1227" w:customStyle="1">
    <w:name w:val="Grid Table 5 Dark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1228" w:customStyle="1">
    <w:name w:val="Grid Table 5 Dark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1229" w:customStyle="1">
    <w:name w:val="Grid Table 5 Dark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1230" w:customStyle="1">
    <w:name w:val="Grid Table 5 Dark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1231" w:customStyle="1">
    <w:name w:val="Таблица-сетка 6 цвет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232" w:customStyle="1">
    <w:name w:val="Grid Table 6 Colorful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233" w:customStyle="1">
    <w:name w:val="Grid Table 6 Colorful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234" w:customStyle="1">
    <w:name w:val="Grid Table 6 Colorful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235" w:customStyle="1">
    <w:name w:val="Grid Table 6 Colorful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236" w:customStyle="1">
    <w:name w:val="Grid Table 6 Colorful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237" w:customStyle="1">
    <w:name w:val="Grid Table 6 Colorful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238" w:customStyle="1">
    <w:name w:val="Таблица-сетка 7 цвет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39" w:customStyle="1">
    <w:name w:val="Grid Table 7 Colorful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0" w:customStyle="1">
    <w:name w:val="Grid Table 7 Colorful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1" w:customStyle="1">
    <w:name w:val="Grid Table 7 Colorful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2" w:customStyle="1">
    <w:name w:val="Grid Table 7 Colorful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3" w:customStyle="1">
    <w:name w:val="Grid Table 7 Colorful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4" w:customStyle="1">
    <w:name w:val="Grid Table 7 Colorful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45" w:customStyle="1">
    <w:name w:val="Список-таблица 1 светлая1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6" w:customStyle="1">
    <w:name w:val="List Table 1 Light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7" w:customStyle="1">
    <w:name w:val="List Table 1 Light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8" w:customStyle="1">
    <w:name w:val="List Table 1 Light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49" w:customStyle="1">
    <w:name w:val="List Table 1 Light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50" w:customStyle="1">
    <w:name w:val="List Table 1 Light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51" w:customStyle="1">
    <w:name w:val="List Table 1 Light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252" w:customStyle="1">
    <w:name w:val="Список-таблица 2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</w:style>
  <w:style w:type="table" w:styleId="1253" w:customStyle="1">
    <w:name w:val="List Table 2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</w:style>
  <w:style w:type="table" w:styleId="1254" w:customStyle="1">
    <w:name w:val="List Table 2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</w:style>
  <w:style w:type="table" w:styleId="1255" w:customStyle="1">
    <w:name w:val="List Table 2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</w:style>
  <w:style w:type="table" w:styleId="1256" w:customStyle="1">
    <w:name w:val="List Table 2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</w:style>
  <w:style w:type="table" w:styleId="1257" w:customStyle="1">
    <w:name w:val="List Table 2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</w:style>
  <w:style w:type="table" w:styleId="1258" w:customStyle="1">
    <w:name w:val="List Table 2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</w:style>
  <w:style w:type="table" w:styleId="1259" w:customStyle="1">
    <w:name w:val="Список-таблица 3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0" w:customStyle="1">
    <w:name w:val="List Table 3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1" w:customStyle="1">
    <w:name w:val="List Table 3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bottom w:val="single" w:color="C0504D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2" w:customStyle="1">
    <w:name w:val="List Table 3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bottom w:val="single" w:color="9BBB59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3" w:customStyle="1">
    <w:name w:val="List Table 3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bottom w:val="single" w:color="8064A2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4" w:customStyle="1">
    <w:name w:val="List Table 3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bottom w:val="single" w:color="4BACC6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5" w:customStyle="1">
    <w:name w:val="List Table 3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bottom w:val="single" w:color="F79646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6" w:customStyle="1">
    <w:name w:val="Список-таблица 4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7" w:customStyle="1">
    <w:name w:val="List Table 4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8" w:customStyle="1">
    <w:name w:val="List Table 4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9" w:customStyle="1">
    <w:name w:val="List Table 4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0" w:customStyle="1">
    <w:name w:val="List Table 4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1" w:customStyle="1">
    <w:name w:val="List Table 4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2" w:customStyle="1">
    <w:name w:val="List Table 4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3" w:customStyle="1">
    <w:name w:val="Список-таблица 5 тем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000000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4" w:customStyle="1">
    <w:name w:val="List Table 5 Dark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5" w:customStyle="1">
    <w:name w:val="List Table 5 Dark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0504D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C0504D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0504D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6" w:customStyle="1">
    <w:name w:val="List Table 5 Dark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BBB59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9BBB59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BB59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7" w:customStyle="1">
    <w:name w:val="List Table 5 Dark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8064A2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8064A2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064A2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8" w:customStyle="1">
    <w:name w:val="List Table 5 Dark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BACC6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4BACC6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BACC6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79" w:customStyle="1">
    <w:name w:val="List Table 5 Dark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79646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79646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79646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1280" w:customStyle="1">
    <w:name w:val="Список-таблица 6 цвет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sz="4" w:space="0"/>
        </w:tcBorders>
      </w:tcPr>
    </w:tblStylePr>
  </w:style>
  <w:style w:type="table" w:styleId="1281" w:customStyle="1">
    <w:name w:val="List Table 6 Colorful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282" w:customStyle="1">
    <w:name w:val="List Table 6 Colorful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C0504D" w:themeColor="accent2" w:sz="4" w:space="0"/>
        </w:tcBorders>
      </w:tcPr>
    </w:tblStylePr>
  </w:style>
  <w:style w:type="table" w:styleId="1283" w:customStyle="1">
    <w:name w:val="List Table 6 Colorful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9BBB59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9BBB59" w:themeColor="accent3" w:sz="4" w:space="0"/>
        </w:tcBorders>
      </w:tcPr>
    </w:tblStylePr>
  </w:style>
  <w:style w:type="table" w:styleId="1284" w:customStyle="1">
    <w:name w:val="List Table 6 Colorful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8064A2" w:themeColor="accent4" w:sz="4" w:space="0"/>
        </w:tcBorders>
      </w:tcPr>
    </w:tblStylePr>
  </w:style>
  <w:style w:type="table" w:styleId="1285" w:customStyle="1">
    <w:name w:val="List Table 6 Colorful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4BACC6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4BACC6" w:themeColor="accent5" w:sz="4" w:space="0"/>
        </w:tcBorders>
      </w:tcPr>
    </w:tblStylePr>
  </w:style>
  <w:style w:type="table" w:styleId="1286" w:customStyle="1">
    <w:name w:val="List Table 6 Colorful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79646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79646" w:themeColor="accent6" w:sz="4" w:space="0"/>
        </w:tcBorders>
      </w:tcPr>
    </w:tblStylePr>
  </w:style>
  <w:style w:type="table" w:styleId="1287" w:customStyle="1">
    <w:name w:val="Список-таблица 7 цветная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8" w:customStyle="1">
    <w:name w:val="List Table 7 Colorful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89" w:customStyle="1">
    <w:name w:val="List Table 7 Colorful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90" w:customStyle="1">
    <w:name w:val="List Table 7 Colorful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91" w:customStyle="1">
    <w:name w:val="List Table 7 Colorful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92" w:customStyle="1">
    <w:name w:val="List Table 7 Colorful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93" w:customStyle="1">
    <w:name w:val="List Table 7 Colorful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1294" w:customStyle="1">
    <w:name w:val="Lined - Accent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2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1295" w:customStyle="1">
    <w:name w:val="Lined - Accent 1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1296" w:customStyle="1">
    <w:name w:val="Lined - Accent 2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1297" w:customStyle="1">
    <w:name w:val="Lined - Accent 3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1298" w:customStyle="1">
    <w:name w:val="Lined - Accent 4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1299" w:customStyle="1">
    <w:name w:val="Lined - Accent 5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1300" w:customStyle="1">
    <w:name w:val="Lined - Accent 6"/>
    <w:basedOn w:val="863"/>
    <w:uiPriority w:val="99"/>
    <w:rPr>
      <w:rFonts w:cs="Calibri"/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1301" w:customStyle="1">
    <w:name w:val="Bordered &amp; Lined - Accent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fffff" w:themeFill="text1" w:themeFillTint="00"/>
      </w:tcPr>
    </w:tblStylePr>
    <w:tblStylePr w:type="band2Vert">
      <w:rPr>
        <w:color w:val="404040"/>
        <w:sz w:val="22"/>
      </w:rPr>
      <w:tcPr>
        <w:shd w:val="clear" w:color="f2f2f2" w:fill="ffffff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1302" w:customStyle="1">
    <w:name w:val="Bordered &amp; Lined - Accent 1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4F81BD" w:themeColor="accent1" w:sz="4" w:space="0"/>
        <w:insideV w:val="single" w:color="4F81BD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1303" w:customStyle="1">
    <w:name w:val="Bordered &amp; Lined - Accent 2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C0504D" w:themeColor="accent2" w:sz="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C0504D" w:themeColor="accent2" w:sz="4" w:space="0"/>
        <w:insideV w:val="single" w:color="C0504D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1304" w:customStyle="1">
    <w:name w:val="Bordered &amp; Lined - Accent 3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9BBB59" w:themeColor="accent3" w:sz="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9BBB59" w:themeColor="accent3" w:sz="4" w:space="0"/>
        <w:insideV w:val="single" w:color="9BBB59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1305" w:customStyle="1">
    <w:name w:val="Bordered &amp; Lined - Accent 4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8064A2" w:themeColor="accent4" w:sz="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8064A2" w:themeColor="accent4" w:sz="4" w:space="0"/>
        <w:insideV w:val="single" w:color="8064A2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1306" w:customStyle="1">
    <w:name w:val="Bordered &amp; Lined - Accent 5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1307" w:customStyle="1">
    <w:name w:val="Bordered &amp; Lined - Accent 6"/>
    <w:basedOn w:val="863"/>
    <w:uiPriority w:val="99"/>
    <w:rPr>
      <w:rFonts w:cs="Calibri"/>
      <w:color w:val="404040"/>
    </w:r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1308" w:customStyle="1">
    <w:name w:val="Bordered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000000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000000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000000" w:themeColor="text1" w:sz="12" w:space="0"/>
        </w:tcBorders>
      </w:tcPr>
    </w:tblStylePr>
  </w:style>
  <w:style w:type="table" w:styleId="1309" w:customStyle="1">
    <w:name w:val="Bordered - Accent 1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310" w:customStyle="1">
    <w:name w:val="Bordered - Accent 2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0504D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0504D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0504D" w:themeColor="accent2" w:sz="12" w:space="0"/>
        </w:tcBorders>
      </w:tcPr>
    </w:tblStylePr>
  </w:style>
  <w:style w:type="table" w:styleId="1311" w:customStyle="1">
    <w:name w:val="Bordered - Accent 3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BBB59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BBB59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BBB59" w:themeColor="accent3" w:sz="12" w:space="0"/>
        </w:tcBorders>
      </w:tcPr>
    </w:tblStylePr>
  </w:style>
  <w:style w:type="table" w:styleId="1312" w:customStyle="1">
    <w:name w:val="Bordered - Accent 4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8064A2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8064A2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8064A2" w:themeColor="accent4" w:sz="12" w:space="0"/>
        </w:tcBorders>
      </w:tcPr>
    </w:tblStylePr>
  </w:style>
  <w:style w:type="table" w:styleId="1313" w:customStyle="1">
    <w:name w:val="Bordered - Accent 5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BACC6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BACC6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BACC6" w:themeColor="accent5" w:sz="12" w:space="0"/>
        </w:tcBorders>
      </w:tcPr>
    </w:tblStylePr>
  </w:style>
  <w:style w:type="table" w:styleId="1314" w:customStyle="1">
    <w:name w:val="Bordered - Accent 6"/>
    <w:basedOn w:val="863"/>
    <w:uiPriority w:val="99"/>
    <w:rPr>
      <w:rFonts w:cs="Calibri"/>
      <w:sz w:val="22"/>
      <w:szCs w:val="22"/>
    </w:r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79646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79646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79646" w:themeColor="accent6" w:sz="12" w:space="0"/>
        </w:tcBorders>
      </w:tcPr>
    </w:tblStylePr>
  </w:style>
  <w:style w:type="character" w:styleId="1315" w:customStyle="1">
    <w:name w:val="Название Знак"/>
    <w:basedOn w:val="862"/>
    <w:uiPriority w:val="10"/>
    <w:qFormat/>
    <w:rPr>
      <w:sz w:val="48"/>
      <w:szCs w:val="48"/>
    </w:rPr>
  </w:style>
  <w:style w:type="paragraph" w:styleId="1316" w:customStyle="1">
    <w:name w:val="dt-p"/>
    <w:basedOn w:val="852"/>
    <w:pPr>
      <w:ind w:firstLine="0"/>
      <w:jc w:val="left"/>
      <w:spacing w:before="100" w:beforeAutospacing="1" w:after="100" w:afterAutospacing="1"/>
    </w:pPr>
    <w:rPr>
      <w:color w:val="auto"/>
      <w:sz w:val="24"/>
      <w:szCs w:val="24"/>
    </w:rPr>
  </w:style>
  <w:style w:type="character" w:styleId="1317" w:customStyle="1">
    <w:name w:val="js-doc-mark"/>
    <w:basedOn w:val="862"/>
  </w:style>
  <w:style w:type="character" w:styleId="1318" w:customStyle="1">
    <w:name w:val="Нижний колонтитул Знак2"/>
    <w:basedOn w:val="862"/>
    <w:uiPriority w:val="99"/>
    <w:semiHidden/>
  </w:style>
  <w:style w:type="character" w:styleId="1319" w:customStyle="1">
    <w:name w:val="Текст концевой сноски Знак2"/>
    <w:basedOn w:val="862"/>
    <w:uiPriority w:val="99"/>
    <w:semiHidden/>
    <w:rPr>
      <w:sz w:val="20"/>
      <w:szCs w:val="20"/>
    </w:rPr>
  </w:style>
  <w:style w:type="character" w:styleId="1320" w:customStyle="1">
    <w:name w:val="Название Знак2"/>
    <w:basedOn w:val="862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styleId="1321" w:customStyle="1">
    <w:name w:val="Подзаголовок Знак2"/>
    <w:basedOn w:val="862"/>
    <w:rPr>
      <w:rFonts w:asciiTheme="minorHAnsi" w:hAnsiTheme="minorHAnsi" w:eastAsiaTheme="minorEastAsia" w:cstheme="minorBidi"/>
      <w:color w:val="5a5a5a" w:themeColor="text1" w:themeTint="A5"/>
      <w:spacing w:val="15"/>
    </w:rPr>
  </w:style>
  <w:style w:type="character" w:styleId="1322" w:customStyle="1">
    <w:name w:val="Текст выноски Знак1"/>
    <w:basedOn w:val="862"/>
    <w:semiHidden/>
    <w:rPr>
      <w:rFonts w:ascii="Segoe UI" w:hAnsi="Segoe UI" w:cs="Segoe UI"/>
      <w:sz w:val="18"/>
      <w:szCs w:val="18"/>
    </w:rPr>
  </w:style>
  <w:style w:type="character" w:styleId="1323" w:customStyle="1">
    <w:name w:val="Верхний колонтитул Знак2"/>
    <w:basedOn w:val="862"/>
    <w:semiHidden/>
  </w:style>
  <w:style w:type="character" w:styleId="1324" w:customStyle="1">
    <w:name w:val="Тема примечания Знак1"/>
    <w:basedOn w:val="896"/>
    <w:uiPriority w:val="99"/>
    <w:semiHidden/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325" w:customStyle="1">
    <w:name w:val="_GOST_Normal"/>
    <w:link w:val="1326"/>
    <w:pPr>
      <w:contextualSpacing/>
      <w:ind w:firstLine="567"/>
      <w:jc w:val="both"/>
      <w:spacing w:before="120" w:after="60"/>
    </w:pPr>
    <w:rPr>
      <w:rFonts w:ascii="Times New Roman" w:hAnsi="Times New Roman" w:eastAsia="Times New Roman"/>
      <w:sz w:val="24"/>
    </w:rPr>
  </w:style>
  <w:style w:type="character" w:styleId="1326" w:customStyle="1">
    <w:name w:val="_GOST_Normal Знак"/>
    <w:link w:val="1325"/>
    <w:rPr>
      <w:rFonts w:ascii="Times New Roman" w:hAnsi="Times New Roman" w:eastAsia="Times New Roman"/>
      <w:sz w:val="24"/>
    </w:rPr>
  </w:style>
  <w:style w:type="character" w:styleId="1327" w:customStyle="1">
    <w:name w:val="Неразрешенное упоминание4"/>
    <w:basedOn w:val="862"/>
    <w:uiPriority w:val="99"/>
    <w:semiHidden/>
    <w:unhideWhenUsed/>
    <w:rPr>
      <w:color w:val="605e5c"/>
      <w:shd w:val="clear" w:color="auto" w:fill="e1dfdd"/>
    </w:rPr>
  </w:style>
  <w:style w:type="character" w:styleId="1328" w:customStyle="1">
    <w:name w:val="Заголовок 1 Знак1"/>
    <w:basedOn w:val="862"/>
    <w:rPr>
      <w:rFonts w:asciiTheme="majorHAnsi" w:hAnsiTheme="majorHAnsi" w:eastAsiaTheme="majorEastAsia" w:cstheme="majorBidi"/>
      <w:color w:val="365f91" w:themeColor="accent1" w:themeShade="BF"/>
      <w:sz w:val="32"/>
      <w:szCs w:val="32"/>
    </w:rPr>
  </w:style>
  <w:style w:type="paragraph" w:styleId="1329" w:customStyle="1">
    <w:name w:val="msonormal"/>
    <w:basedOn w:val="852"/>
    <w:uiPriority w:val="99"/>
    <w:pPr>
      <w:ind w:firstLine="0"/>
      <w:jc w:val="left"/>
      <w:spacing w:before="100" w:beforeAutospacing="1" w:after="100" w:afterAutospacing="1"/>
    </w:pPr>
    <w:rPr>
      <w:color w:val="auto"/>
      <w:sz w:val="24"/>
      <w:szCs w:val="24"/>
    </w:rPr>
  </w:style>
  <w:style w:type="character" w:styleId="1330" w:customStyle="1">
    <w:name w:val="Неразрешенное упоминание4"/>
    <w:basedOn w:val="862"/>
    <w:uiPriority w:val="99"/>
    <w:semiHidden/>
    <w:rPr>
      <w:color w:val="605e5c"/>
      <w:shd w:val="clear" w:color="auto" w:fill="e1dfdd"/>
    </w:rPr>
  </w:style>
  <w:style w:type="character" w:styleId="1331" w:customStyle="1">
    <w:name w:val="Заголовок Знак1"/>
    <w:basedOn w:val="862"/>
    <w:uiPriority w:val="10"/>
    <w:rPr>
      <w:rFonts w:hint="default" w:asciiTheme="majorHAnsi" w:hAnsiTheme="majorHAnsi" w:eastAsiaTheme="majorEastAsia" w:cstheme="majorBidi"/>
      <w:spacing w:val="-10"/>
      <w:sz w:val="56"/>
      <w:szCs w:val="56"/>
    </w:rPr>
  </w:style>
  <w:style w:type="paragraph" w:styleId="1332" w:customStyle="1">
    <w:name w:val="Рисунок центр"/>
    <w:link w:val="1333"/>
    <w:qFormat/>
    <w:pPr>
      <w:jc w:val="center"/>
      <w:keepNext/>
      <w:shd w:val="clear" w:color="auto" w:fill="ffffff"/>
    </w:pPr>
    <w:rPr>
      <w:rFonts w:ascii="Times New Roman" w:hAnsi="Times New Roman" w:eastAsia="Times New Roman"/>
      <w:color w:val="000000"/>
      <w:sz w:val="28"/>
    </w:rPr>
  </w:style>
  <w:style w:type="character" w:styleId="1333" w:customStyle="1">
    <w:name w:val="Рисунок центр Знак"/>
    <w:basedOn w:val="862"/>
    <w:link w:val="1332"/>
    <w:rPr>
      <w:rFonts w:ascii="Times New Roman" w:hAnsi="Times New Roman" w:eastAsia="Times New Roman"/>
      <w:color w:val="000000"/>
      <w:sz w:val="28"/>
      <w:shd w:val="clear" w:color="auto" w:fill="ffffff"/>
    </w:rPr>
  </w:style>
  <w:style w:type="character" w:styleId="1334" w:customStyle="1">
    <w:name w:val="Неразрешенное упоминание5"/>
    <w:basedOn w:val="862"/>
    <w:uiPriority w:val="99"/>
    <w:semiHidden/>
    <w:unhideWhenUsed/>
    <w:rPr>
      <w:color w:val="605e5c"/>
      <w:shd w:val="clear" w:color="auto" w:fill="e1dfdd"/>
    </w:rPr>
  </w:style>
  <w:style w:type="character" w:styleId="1335" w:customStyle="1">
    <w:name w:val="Unresolved Mention"/>
    <w:basedOn w:val="862"/>
    <w:uiPriority w:val="99"/>
    <w:semiHidden/>
    <w:unhideWhenUsed/>
    <w:rPr>
      <w:color w:val="605e5c"/>
      <w:shd w:val="clear" w:color="auto" w:fill="e1dfdd"/>
    </w:rPr>
  </w:style>
  <w:style w:type="numbering" w:styleId="1336" w:customStyle="1">
    <w:name w:val="Нет списка1"/>
    <w:next w:val="864"/>
    <w:uiPriority w:val="99"/>
    <w:semiHidden/>
    <w:unhideWhenUsed/>
  </w:style>
  <w:style w:type="character" w:styleId="1337" w:customStyle="1">
    <w:name w:val="Сильное выделение1"/>
    <w:basedOn w:val="862"/>
    <w:uiPriority w:val="21"/>
    <w:qFormat/>
    <w:rPr>
      <w:i/>
      <w:iCs/>
      <w:color w:val="0f4761"/>
    </w:rPr>
  </w:style>
  <w:style w:type="character" w:styleId="1338" w:customStyle="1">
    <w:name w:val="Гипертекстовая ссылка"/>
    <w:basedOn w:val="862"/>
    <w:uiPriority w:val="99"/>
    <w:rPr>
      <w:color w:val="106bbe"/>
    </w:rPr>
  </w:style>
  <w:style w:type="character" w:styleId="1339" w:customStyle="1">
    <w:name w:val="Цветовое выделение"/>
    <w:uiPriority w:val="99"/>
    <w:rPr>
      <w:b/>
      <w:bCs/>
      <w:color w:val="26282f"/>
    </w:rPr>
  </w:style>
  <w:style w:type="paragraph" w:styleId="1340" w:customStyle="1">
    <w:name w:val="Нормальный (таблица)"/>
    <w:basedOn w:val="852"/>
    <w:next w:val="852"/>
    <w:uiPriority w:val="99"/>
    <w:pPr>
      <w:ind w:firstLine="0"/>
      <w:widowControl w:val="off"/>
    </w:pPr>
    <w:rPr>
      <w:rFonts w:ascii="Times New Roman CYR" w:hAnsi="Times New Roman CYR" w:cs="Times New Roman CYR"/>
      <w:color w:val="auto"/>
      <w:sz w:val="24"/>
      <w:szCs w:val="24"/>
      <w14:ligatures w14:val="standardContextual"/>
    </w:rPr>
  </w:style>
  <w:style w:type="paragraph" w:styleId="1341" w:customStyle="1">
    <w:name w:val="Прижатый влево"/>
    <w:basedOn w:val="852"/>
    <w:next w:val="852"/>
    <w:uiPriority w:val="99"/>
    <w:pPr>
      <w:ind w:firstLine="0"/>
      <w:jc w:val="left"/>
      <w:widowControl w:val="off"/>
    </w:pPr>
    <w:rPr>
      <w:rFonts w:ascii="Times New Roman CYR" w:hAnsi="Times New Roman CYR" w:cs="Times New Roman CYR"/>
      <w:color w:val="auto"/>
      <w:sz w:val="24"/>
      <w:szCs w:val="24"/>
      <w14:ligatures w14:val="standardContextual"/>
    </w:rPr>
  </w:style>
  <w:style w:type="character" w:styleId="1342" w:customStyle="1">
    <w:name w:val="normaltextrun"/>
    <w:basedOn w:val="862"/>
  </w:style>
  <w:style w:type="character" w:styleId="1343" w:customStyle="1">
    <w:name w:val="eop"/>
    <w:basedOn w:val="862"/>
  </w:style>
  <w:style w:type="character" w:styleId="1344">
    <w:name w:val="Intense Emphasis"/>
    <w:basedOn w:val="862"/>
    <w:uiPriority w:val="21"/>
    <w:qFormat/>
    <w:rPr>
      <w:i/>
      <w:iCs/>
      <w:color w:val="4f81bd" w:themeColor="accent1"/>
    </w:rPr>
  </w:style>
  <w:style w:type="numbering" w:styleId="1345" w:customStyle="1">
    <w:name w:val="Нет списка2"/>
    <w:next w:val="864"/>
    <w:uiPriority w:val="99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customXml" Target="../customXml/item1.xml" /><Relationship Id="rId12" Type="http://schemas.openxmlformats.org/officeDocument/2006/relationships/customXml" Target="../customXml/item2.xml" /><Relationship Id="rId13" Type="http://schemas.openxmlformats.org/officeDocument/2006/relationships/customXml" Target="../customXml/item3.xml" /><Relationship Id="rId14" Type="http://schemas.openxmlformats.org/officeDocument/2006/relationships/customXml" Target="../customXml/item4.xml" 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pn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png"/><Relationship Id="rId76" Type="http://schemas.openxmlformats.org/officeDocument/2006/relationships/image" Target="media/image62.png"/><Relationship Id="rId77" Type="http://schemas.openxmlformats.org/officeDocument/2006/relationships/image" Target="media/image63.png"/><Relationship Id="rId78" Type="http://schemas.openxmlformats.org/officeDocument/2006/relationships/image" Target="media/image64.png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image" Target="media/image129.png"/><Relationship Id="rId144" Type="http://schemas.openxmlformats.org/officeDocument/2006/relationships/image" Target="media/image130.png"/><Relationship Id="rId145" Type="http://schemas.openxmlformats.org/officeDocument/2006/relationships/image" Target="media/image131.png"/><Relationship Id="rId146" Type="http://schemas.openxmlformats.org/officeDocument/2006/relationships/image" Target="media/image132.png"/><Relationship Id="rId147" Type="http://schemas.openxmlformats.org/officeDocument/2006/relationships/image" Target="media/image133.png"/><Relationship Id="rId148" Type="http://schemas.openxmlformats.org/officeDocument/2006/relationships/image" Target="media/image134.png"/><Relationship Id="rId149" Type="http://schemas.openxmlformats.org/officeDocument/2006/relationships/image" Target="media/image135.png"/><Relationship Id="rId150" Type="http://schemas.openxmlformats.org/officeDocument/2006/relationships/image" Target="media/image136.png"/><Relationship Id="rId151" Type="http://schemas.openxmlformats.org/officeDocument/2006/relationships/image" Target="media/image137.png"/><Relationship Id="rId152" Type="http://schemas.openxmlformats.org/officeDocument/2006/relationships/image" Target="media/image138.png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image" Target="media/image142.png"/><Relationship Id="rId157" Type="http://schemas.openxmlformats.org/officeDocument/2006/relationships/image" Target="media/image143.png"/><Relationship Id="rId158" Type="http://schemas.openxmlformats.org/officeDocument/2006/relationships/image" Target="media/image144.png"/><Relationship Id="rId159" Type="http://schemas.openxmlformats.org/officeDocument/2006/relationships/image" Target="media/image145.pn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image" Target="media/image165.png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image" Target="media/image168.png"/><Relationship Id="rId183" Type="http://schemas.openxmlformats.org/officeDocument/2006/relationships/image" Target="media/image169.png"/><Relationship Id="rId184" Type="http://schemas.openxmlformats.org/officeDocument/2006/relationships/image" Target="media/image170.png"/><Relationship Id="rId185" Type="http://schemas.openxmlformats.org/officeDocument/2006/relationships/image" Target="media/image171.png"/><Relationship Id="rId186" Type="http://schemas.openxmlformats.org/officeDocument/2006/relationships/hyperlink" Target="https://its.1c.ru/db/content/garant/src/d03902/i0780580.htm" TargetMode="External"/><Relationship Id="rId187" Type="http://schemas.openxmlformats.org/officeDocument/2006/relationships/image" Target="media/image172.png"/><Relationship Id="rId188" Type="http://schemas.openxmlformats.org/officeDocument/2006/relationships/image" Target="media/image173.png"/><Relationship Id="rId189" Type="http://schemas.openxmlformats.org/officeDocument/2006/relationships/image" Target="media/image174.png"/><Relationship Id="rId190" Type="http://schemas.openxmlformats.org/officeDocument/2006/relationships/hyperlink" Target="http://./&#1091;&#1082;&#1072;&#1079;&#1072;&#1085;&#1080;" TargetMode="External"/><Relationship Id="rId191" Type="http://schemas.openxmlformats.org/officeDocument/2006/relationships/image" Target="media/image175.png"/><Relationship Id="rId192" Type="http://schemas.openxmlformats.org/officeDocument/2006/relationships/image" Target="media/image176.png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image" Target="media/image180.pn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image" Target="media/image184.png"/><Relationship Id="rId201" Type="http://schemas.openxmlformats.org/officeDocument/2006/relationships/image" Target="media/image185.png"/><Relationship Id="rId202" Type="http://schemas.openxmlformats.org/officeDocument/2006/relationships/image" Target="media/image186.png"/><Relationship Id="rId203" Type="http://schemas.openxmlformats.org/officeDocument/2006/relationships/image" Target="media/image187.png"/><Relationship Id="rId204" Type="http://schemas.openxmlformats.org/officeDocument/2006/relationships/image" Target="media/image188.png"/><Relationship Id="rId205" Type="http://schemas.openxmlformats.org/officeDocument/2006/relationships/image" Target="media/image189.png"/><Relationship Id="rId206" Type="http://schemas.openxmlformats.org/officeDocument/2006/relationships/image" Target="media/image190.png"/><Relationship Id="rId207" Type="http://schemas.openxmlformats.org/officeDocument/2006/relationships/image" Target="media/image191.png"/><Relationship Id="rId208" Type="http://schemas.openxmlformats.org/officeDocument/2006/relationships/image" Target="media/image192.png"/><Relationship Id="rId209" Type="http://schemas.openxmlformats.org/officeDocument/2006/relationships/image" Target="media/image193.png"/><Relationship Id="rId210" Type="http://schemas.openxmlformats.org/officeDocument/2006/relationships/image" Target="media/image194.png"/><Relationship Id="rId211" Type="http://schemas.openxmlformats.org/officeDocument/2006/relationships/image" Target="media/image195.png"/><Relationship Id="rId212" Type="http://schemas.openxmlformats.org/officeDocument/2006/relationships/image" Target="media/image196.png"/><Relationship Id="rId213" Type="http://schemas.openxmlformats.org/officeDocument/2006/relationships/image" Target="media/image197.png"/><Relationship Id="rId214" Type="http://schemas.openxmlformats.org/officeDocument/2006/relationships/image" Target="media/image198.png"/><Relationship Id="rId215" Type="http://schemas.openxmlformats.org/officeDocument/2006/relationships/image" Target="media/image199.png"/><Relationship Id="rId216" Type="http://schemas.openxmlformats.org/officeDocument/2006/relationships/image" Target="media/image200.png"/><Relationship Id="rId217" Type="http://schemas.openxmlformats.org/officeDocument/2006/relationships/image" Target="media/image201.png"/><Relationship Id="rId218" Type="http://schemas.openxmlformats.org/officeDocument/2006/relationships/image" Target="media/image202.png"/><Relationship Id="rId219" Type="http://schemas.openxmlformats.org/officeDocument/2006/relationships/image" Target="media/image203.png"/><Relationship Id="rId220" Type="http://schemas.openxmlformats.org/officeDocument/2006/relationships/image" Target="media/image204.png"/><Relationship Id="rId221" Type="http://schemas.openxmlformats.org/officeDocument/2006/relationships/image" Target="media/image205.png"/><Relationship Id="rId222" Type="http://schemas.openxmlformats.org/officeDocument/2006/relationships/image" Target="media/image206.png"/><Relationship Id="rId223" Type="http://schemas.openxmlformats.org/officeDocument/2006/relationships/image" Target="media/image207.png"/><Relationship Id="rId224" Type="http://schemas.openxmlformats.org/officeDocument/2006/relationships/image" Target="media/image208.png"/><Relationship Id="rId225" Type="http://schemas.openxmlformats.org/officeDocument/2006/relationships/image" Target="media/image209.png"/><Relationship Id="rId226" Type="http://schemas.openxmlformats.org/officeDocument/2006/relationships/image" Target="media/image210.png"/><Relationship Id="rId227" Type="http://schemas.openxmlformats.org/officeDocument/2006/relationships/image" Target="media/image211.png"/><Relationship Id="rId228" Type="http://schemas.openxmlformats.org/officeDocument/2006/relationships/image" Target="media/image212.png"/><Relationship Id="rId229" Type="http://schemas.openxmlformats.org/officeDocument/2006/relationships/image" Target="media/image213.png"/><Relationship Id="rId230" Type="http://schemas.openxmlformats.org/officeDocument/2006/relationships/image" Target="media/image214.png"/><Relationship Id="rId231" Type="http://schemas.openxmlformats.org/officeDocument/2006/relationships/image" Target="media/image215.png"/><Relationship Id="rId232" Type="http://schemas.openxmlformats.org/officeDocument/2006/relationships/image" Target="media/image216.png"/><Relationship Id="rId233" Type="http://schemas.openxmlformats.org/officeDocument/2006/relationships/image" Target="media/image217.png"/><Relationship Id="rId234" Type="http://schemas.openxmlformats.org/officeDocument/2006/relationships/image" Target="media/image218.png"/><Relationship Id="rId235" Type="http://schemas.openxmlformats.org/officeDocument/2006/relationships/image" Target="media/image219.png"/><Relationship Id="rId236" Type="http://schemas.openxmlformats.org/officeDocument/2006/relationships/image" Target="media/image220.png"/><Relationship Id="rId237" Type="http://schemas.openxmlformats.org/officeDocument/2006/relationships/image" Target="media/image221.png"/><Relationship Id="rId238" Type="http://schemas.openxmlformats.org/officeDocument/2006/relationships/image" Target="media/image222.png"/><Relationship Id="rId239" Type="http://schemas.openxmlformats.org/officeDocument/2006/relationships/image" Target="media/image223.png"/><Relationship Id="rId240" Type="http://schemas.openxmlformats.org/officeDocument/2006/relationships/image" Target="media/image224.png"/><Relationship Id="rId241" Type="http://schemas.openxmlformats.org/officeDocument/2006/relationships/image" Target="media/image225.png"/><Relationship Id="rId242" Type="http://schemas.openxmlformats.org/officeDocument/2006/relationships/image" Target="media/image226.png"/><Relationship Id="rId243" Type="http://schemas.openxmlformats.org/officeDocument/2006/relationships/image" Target="media/image227.png"/><Relationship Id="rId244" Type="http://schemas.openxmlformats.org/officeDocument/2006/relationships/image" Target="media/image228.png"/><Relationship Id="rId245" Type="http://schemas.openxmlformats.org/officeDocument/2006/relationships/image" Target="media/image229.png"/><Relationship Id="rId246" Type="http://schemas.openxmlformats.org/officeDocument/2006/relationships/image" Target="media/image230.png"/><Relationship Id="rId247" Type="http://schemas.openxmlformats.org/officeDocument/2006/relationships/image" Target="media/image231.png"/><Relationship Id="rId248" Type="http://schemas.openxmlformats.org/officeDocument/2006/relationships/image" Target="media/image232.png"/><Relationship Id="rId249" Type="http://schemas.openxmlformats.org/officeDocument/2006/relationships/image" Target="media/image233.png"/><Relationship Id="rId250" Type="http://schemas.openxmlformats.org/officeDocument/2006/relationships/image" Target="media/image234.png"/><Relationship Id="rId251" Type="http://schemas.openxmlformats.org/officeDocument/2006/relationships/image" Target="media/image235.png"/><Relationship Id="rId252" Type="http://schemas.openxmlformats.org/officeDocument/2006/relationships/image" Target="media/image236.png"/><Relationship Id="rId253" Type="http://schemas.openxmlformats.org/officeDocument/2006/relationships/image" Target="media/image237.png"/><Relationship Id="rId254" Type="http://schemas.openxmlformats.org/officeDocument/2006/relationships/image" Target="media/image238.png"/><Relationship Id="rId255" Type="http://schemas.openxmlformats.org/officeDocument/2006/relationships/image" Target="media/image239.png"/><Relationship Id="rId256" Type="http://schemas.openxmlformats.org/officeDocument/2006/relationships/image" Target="media/image240.png"/><Relationship Id="rId257" Type="http://schemas.openxmlformats.org/officeDocument/2006/relationships/image" Target="media/image241.png"/><Relationship Id="rId258" Type="http://schemas.openxmlformats.org/officeDocument/2006/relationships/image" Target="media/image242.png"/><Relationship Id="rId259" Type="http://schemas.openxmlformats.org/officeDocument/2006/relationships/image" Target="media/image243.png"/><Relationship Id="rId260" Type="http://schemas.openxmlformats.org/officeDocument/2006/relationships/image" Target="media/image244.png"/><Relationship Id="rId261" Type="http://schemas.openxmlformats.org/officeDocument/2006/relationships/image" Target="media/image245.png"/><Relationship Id="rId262" Type="http://schemas.openxmlformats.org/officeDocument/2006/relationships/image" Target="media/image246.png"/><Relationship Id="rId263" Type="http://schemas.openxmlformats.org/officeDocument/2006/relationships/image" Target="media/image247.png"/><Relationship Id="rId264" Type="http://schemas.openxmlformats.org/officeDocument/2006/relationships/image" Target="media/image248.png"/><Relationship Id="rId265" Type="http://schemas.openxmlformats.org/officeDocument/2006/relationships/image" Target="media/image249.png"/><Relationship Id="rId266" Type="http://schemas.openxmlformats.org/officeDocument/2006/relationships/image" Target="media/image250.png"/><Relationship Id="rId267" Type="http://schemas.openxmlformats.org/officeDocument/2006/relationships/image" Target="media/image251.png"/><Relationship Id="rId268" Type="http://schemas.openxmlformats.org/officeDocument/2006/relationships/image" Target="media/image252.png"/><Relationship Id="rId269" Type="http://schemas.openxmlformats.org/officeDocument/2006/relationships/image" Target="media/image253.png"/><Relationship Id="rId270" Type="http://schemas.openxmlformats.org/officeDocument/2006/relationships/image" Target="media/image254.png"/><Relationship Id="rId271" Type="http://schemas.openxmlformats.org/officeDocument/2006/relationships/image" Target="media/image255.png"/><Relationship Id="rId272" Type="http://schemas.openxmlformats.org/officeDocument/2006/relationships/image" Target="media/image256.png"/><Relationship Id="rId273" Type="http://schemas.openxmlformats.org/officeDocument/2006/relationships/image" Target="media/image257.png"/><Relationship Id="rId274" Type="http://schemas.openxmlformats.org/officeDocument/2006/relationships/image" Target="media/image258.png"/><Relationship Id="rId275" Type="http://schemas.openxmlformats.org/officeDocument/2006/relationships/image" Target="media/image259.png"/><Relationship Id="rId276" Type="http://schemas.openxmlformats.org/officeDocument/2006/relationships/image" Target="media/image260.png"/><Relationship Id="rId277" Type="http://schemas.openxmlformats.org/officeDocument/2006/relationships/image" Target="media/image261.png"/><Relationship Id="rId278" Type="http://schemas.openxmlformats.org/officeDocument/2006/relationships/image" Target="media/image262.png"/><Relationship Id="rId279" Type="http://schemas.openxmlformats.org/officeDocument/2006/relationships/image" Target="media/image263.png"/><Relationship Id="rId280" Type="http://schemas.openxmlformats.org/officeDocument/2006/relationships/image" Target="media/image264.png"/><Relationship Id="rId281" Type="http://schemas.openxmlformats.org/officeDocument/2006/relationships/image" Target="media/image265.png"/><Relationship Id="rId282" Type="http://schemas.openxmlformats.org/officeDocument/2006/relationships/image" Target="media/image266.png"/><Relationship Id="rId283" Type="http://schemas.openxmlformats.org/officeDocument/2006/relationships/image" Target="media/image267.png"/><Relationship Id="rId284" Type="http://schemas.openxmlformats.org/officeDocument/2006/relationships/image" Target="media/image268.png"/><Relationship Id="rId285" Type="http://schemas.openxmlformats.org/officeDocument/2006/relationships/image" Target="media/image269.png"/><Relationship Id="rId286" Type="http://schemas.openxmlformats.org/officeDocument/2006/relationships/image" Target="media/image270.png"/><Relationship Id="rId287" Type="http://schemas.openxmlformats.org/officeDocument/2006/relationships/image" Target="media/image271.png"/><Relationship Id="rId288" Type="http://schemas.openxmlformats.org/officeDocument/2006/relationships/image" Target="media/image272.png"/><Relationship Id="rId289" Type="http://schemas.openxmlformats.org/officeDocument/2006/relationships/image" Target="media/image273.png"/><Relationship Id="rId290" Type="http://schemas.openxmlformats.org/officeDocument/2006/relationships/image" Target="media/image274.png"/><Relationship Id="rId291" Type="http://schemas.openxmlformats.org/officeDocument/2006/relationships/image" Target="media/image275.png"/><Relationship Id="rId292" Type="http://schemas.openxmlformats.org/officeDocument/2006/relationships/image" Target="media/image276.png"/><Relationship Id="rId293" Type="http://schemas.openxmlformats.org/officeDocument/2006/relationships/image" Target="media/image277.png"/><Relationship Id="rId294" Type="http://schemas.openxmlformats.org/officeDocument/2006/relationships/image" Target="media/image278.png"/><Relationship Id="rId295" Type="http://schemas.openxmlformats.org/officeDocument/2006/relationships/image" Target="media/image279.png"/><Relationship Id="rId296" Type="http://schemas.openxmlformats.org/officeDocument/2006/relationships/image" Target="media/image280.png"/><Relationship Id="rId297" Type="http://schemas.openxmlformats.org/officeDocument/2006/relationships/image" Target="media/image281.png"/><Relationship Id="rId298" Type="http://schemas.openxmlformats.org/officeDocument/2006/relationships/image" Target="media/image282.png"/><Relationship Id="rId299" Type="http://schemas.openxmlformats.org/officeDocument/2006/relationships/image" Target="media/image283.png"/><Relationship Id="rId300" Type="http://schemas.openxmlformats.org/officeDocument/2006/relationships/image" Target="media/image284.png"/><Relationship Id="rId301" Type="http://schemas.openxmlformats.org/officeDocument/2006/relationships/image" Target="media/image285.png"/><Relationship Id="rId302" Type="http://schemas.openxmlformats.org/officeDocument/2006/relationships/image" Target="media/image286.png"/><Relationship Id="rId303" Type="http://schemas.openxmlformats.org/officeDocument/2006/relationships/image" Target="media/image287.png"/><Relationship Id="rId304" Type="http://schemas.openxmlformats.org/officeDocument/2006/relationships/image" Target="media/image288.png"/><Relationship Id="rId305" Type="http://schemas.openxmlformats.org/officeDocument/2006/relationships/image" Target="media/image289.png"/><Relationship Id="rId306" Type="http://schemas.openxmlformats.org/officeDocument/2006/relationships/image" Target="media/image290.png"/><Relationship Id="rId307" Type="http://schemas.openxmlformats.org/officeDocument/2006/relationships/image" Target="media/image291.png"/><Relationship Id="rId308" Type="http://schemas.openxmlformats.org/officeDocument/2006/relationships/image" Target="media/image292.png"/><Relationship Id="rId309" Type="http://schemas.openxmlformats.org/officeDocument/2006/relationships/image" Target="media/image293.png"/><Relationship Id="rId310" Type="http://schemas.openxmlformats.org/officeDocument/2006/relationships/image" Target="media/image294.png"/><Relationship Id="rId311" Type="http://schemas.openxmlformats.org/officeDocument/2006/relationships/image" Target="media/image295.png"/><Relationship Id="rId312" Type="http://schemas.openxmlformats.org/officeDocument/2006/relationships/image" Target="media/image296.png"/><Relationship Id="rId313" Type="http://schemas.openxmlformats.org/officeDocument/2006/relationships/image" Target="media/image297.png"/><Relationship Id="rId314" Type="http://schemas.openxmlformats.org/officeDocument/2006/relationships/image" Target="media/image298.png"/><Relationship Id="rId315" Type="http://schemas.openxmlformats.org/officeDocument/2006/relationships/image" Target="media/image299.png"/><Relationship Id="rId316" Type="http://schemas.openxmlformats.org/officeDocument/2006/relationships/image" Target="media/image300.png"/><Relationship Id="rId317" Type="http://schemas.openxmlformats.org/officeDocument/2006/relationships/image" Target="media/image301.png"/><Relationship Id="rId318" Type="http://schemas.openxmlformats.org/officeDocument/2006/relationships/image" Target="media/image302.png"/><Relationship Id="rId319" Type="http://schemas.openxmlformats.org/officeDocument/2006/relationships/image" Target="media/image303.png"/><Relationship Id="rId320" Type="http://schemas.openxmlformats.org/officeDocument/2006/relationships/image" Target="media/image304.png"/><Relationship Id="rId321" Type="http://schemas.openxmlformats.org/officeDocument/2006/relationships/image" Target="media/image305.png"/><Relationship Id="rId322" Type="http://schemas.openxmlformats.org/officeDocument/2006/relationships/image" Target="media/image306.png"/><Relationship Id="rId323" Type="http://schemas.openxmlformats.org/officeDocument/2006/relationships/image" Target="media/image307.png"/><Relationship Id="rId324" Type="http://schemas.openxmlformats.org/officeDocument/2006/relationships/image" Target="media/image308.png"/><Relationship Id="rId325" Type="http://schemas.openxmlformats.org/officeDocument/2006/relationships/image" Target="media/image309.png"/><Relationship Id="rId326" Type="http://schemas.openxmlformats.org/officeDocument/2006/relationships/image" Target="media/image310.png"/><Relationship Id="rId327" Type="http://schemas.openxmlformats.org/officeDocument/2006/relationships/image" Target="media/image311.png"/><Relationship Id="rId328" Type="http://schemas.openxmlformats.org/officeDocument/2006/relationships/image" Target="media/image312.png"/><Relationship Id="rId329" Type="http://schemas.openxmlformats.org/officeDocument/2006/relationships/image" Target="media/image313.png"/><Relationship Id="rId330" Type="http://schemas.openxmlformats.org/officeDocument/2006/relationships/image" Target="media/image314.png"/><Relationship Id="rId331" Type="http://schemas.openxmlformats.org/officeDocument/2006/relationships/image" Target="media/image315.png"/><Relationship Id="rId332" Type="http://schemas.openxmlformats.org/officeDocument/2006/relationships/image" Target="media/image316.png"/><Relationship Id="rId333" Type="http://schemas.openxmlformats.org/officeDocument/2006/relationships/image" Target="media/image317.png"/><Relationship Id="rId334" Type="http://schemas.openxmlformats.org/officeDocument/2006/relationships/image" Target="media/image318.png"/><Relationship Id="rId335" Type="http://schemas.openxmlformats.org/officeDocument/2006/relationships/image" Target="media/image319.png"/><Relationship Id="rId336" Type="http://schemas.openxmlformats.org/officeDocument/2006/relationships/image" Target="media/image320.png"/><Relationship Id="rId337" Type="http://schemas.openxmlformats.org/officeDocument/2006/relationships/image" Target="media/image321.png"/><Relationship Id="rId338" Type="http://schemas.openxmlformats.org/officeDocument/2006/relationships/image" Target="media/image322.png"/><Relationship Id="rId339" Type="http://schemas.openxmlformats.org/officeDocument/2006/relationships/image" Target="media/image323.png"/><Relationship Id="rId340" Type="http://schemas.openxmlformats.org/officeDocument/2006/relationships/image" Target="media/image324.png"/><Relationship Id="rId341" Type="http://schemas.openxmlformats.org/officeDocument/2006/relationships/image" Target="media/image325.png"/><Relationship Id="rId342" Type="http://schemas.openxmlformats.org/officeDocument/2006/relationships/image" Target="media/image326.png"/><Relationship Id="rId343" Type="http://schemas.openxmlformats.org/officeDocument/2006/relationships/image" Target="media/image327.png"/><Relationship Id="rId344" Type="http://schemas.openxmlformats.org/officeDocument/2006/relationships/image" Target="media/image328.png"/><Relationship Id="rId345" Type="http://schemas.openxmlformats.org/officeDocument/2006/relationships/image" Target="media/image329.png"/><Relationship Id="rId346" Type="http://schemas.openxmlformats.org/officeDocument/2006/relationships/image" Target="media/image330.png"/><Relationship Id="rId347" Type="http://schemas.openxmlformats.org/officeDocument/2006/relationships/image" Target="media/image331.png"/><Relationship Id="rId348" Type="http://schemas.openxmlformats.org/officeDocument/2006/relationships/image" Target="media/image332.png"/><Relationship Id="rId349" Type="http://schemas.openxmlformats.org/officeDocument/2006/relationships/image" Target="media/image333.png"/><Relationship Id="rId350" Type="http://schemas.openxmlformats.org/officeDocument/2006/relationships/image" Target="media/image334.png"/><Relationship Id="rId351" Type="http://schemas.openxmlformats.org/officeDocument/2006/relationships/image" Target="media/image335.png"/><Relationship Id="rId352" Type="http://schemas.openxmlformats.org/officeDocument/2006/relationships/image" Target="media/image336.png"/><Relationship Id="rId353" Type="http://schemas.openxmlformats.org/officeDocument/2006/relationships/image" Target="media/image337.png"/><Relationship Id="rId354" Type="http://schemas.openxmlformats.org/officeDocument/2006/relationships/image" Target="media/image338.png"/><Relationship Id="rId355" Type="http://schemas.openxmlformats.org/officeDocument/2006/relationships/image" Target="media/image339.png"/><Relationship Id="rId356" Type="http://schemas.openxmlformats.org/officeDocument/2006/relationships/image" Target="media/image340.png"/><Relationship Id="rId357" Type="http://schemas.openxmlformats.org/officeDocument/2006/relationships/image" Target="media/image341.png"/><Relationship Id="rId358" Type="http://schemas.openxmlformats.org/officeDocument/2006/relationships/image" Target="media/image342.png"/><Relationship Id="rId359" Type="http://schemas.openxmlformats.org/officeDocument/2006/relationships/image" Target="media/image343.png"/><Relationship Id="rId360" Type="http://schemas.openxmlformats.org/officeDocument/2006/relationships/image" Target="media/image344.png"/><Relationship Id="rId361" Type="http://schemas.openxmlformats.org/officeDocument/2006/relationships/image" Target="media/image345.png"/><Relationship Id="rId362" Type="http://schemas.openxmlformats.org/officeDocument/2006/relationships/image" Target="media/image346.png"/><Relationship Id="rId363" Type="http://schemas.openxmlformats.org/officeDocument/2006/relationships/image" Target="media/image347.png"/><Relationship Id="rId364" Type="http://schemas.openxmlformats.org/officeDocument/2006/relationships/image" Target="media/image348.png"/><Relationship Id="rId365" Type="http://schemas.openxmlformats.org/officeDocument/2006/relationships/image" Target="media/image349.png"/><Relationship Id="rId366" Type="http://schemas.openxmlformats.org/officeDocument/2006/relationships/image" Target="media/image350.png"/><Relationship Id="rId367" Type="http://schemas.openxmlformats.org/officeDocument/2006/relationships/image" Target="media/image351.png"/><Relationship Id="rId368" Type="http://schemas.openxmlformats.org/officeDocument/2006/relationships/image" Target="media/image352.png"/><Relationship Id="rId369" Type="http://schemas.openxmlformats.org/officeDocument/2006/relationships/image" Target="media/image353.png"/><Relationship Id="rId370" Type="http://schemas.openxmlformats.org/officeDocument/2006/relationships/image" Target="media/image354.png"/><Relationship Id="rId371" Type="http://schemas.openxmlformats.org/officeDocument/2006/relationships/image" Target="media/image355.png"/><Relationship Id="rId372" Type="http://schemas.openxmlformats.org/officeDocument/2006/relationships/image" Target="media/image356.png"/><Relationship Id="rId373" Type="http://schemas.openxmlformats.org/officeDocument/2006/relationships/image" Target="media/image357.png"/><Relationship Id="rId374" Type="http://schemas.openxmlformats.org/officeDocument/2006/relationships/image" Target="media/image358.png"/><Relationship Id="rId375" Type="http://schemas.openxmlformats.org/officeDocument/2006/relationships/image" Target="media/image359.png"/><Relationship Id="rId376" Type="http://schemas.openxmlformats.org/officeDocument/2006/relationships/image" Target="media/image360.png"/><Relationship Id="rId377" Type="http://schemas.openxmlformats.org/officeDocument/2006/relationships/image" Target="media/image361.png"/><Relationship Id="rId378" Type="http://schemas.openxmlformats.org/officeDocument/2006/relationships/image" Target="media/image362.png"/><Relationship Id="rId379" Type="http://schemas.openxmlformats.org/officeDocument/2006/relationships/image" Target="media/image363.png"/><Relationship Id="rId380" Type="http://schemas.openxmlformats.org/officeDocument/2006/relationships/image" Target="media/image364.png"/><Relationship Id="rId381" Type="http://schemas.openxmlformats.org/officeDocument/2006/relationships/image" Target="media/image365.png"/><Relationship Id="rId382" Type="http://schemas.openxmlformats.org/officeDocument/2006/relationships/image" Target="media/image366.png"/><Relationship Id="rId383" Type="http://schemas.openxmlformats.org/officeDocument/2006/relationships/image" Target="media/image367.png"/><Relationship Id="rId384" Type="http://schemas.openxmlformats.org/officeDocument/2006/relationships/image" Target="media/image368.png"/><Relationship Id="rId385" Type="http://schemas.openxmlformats.org/officeDocument/2006/relationships/image" Target="media/image369.png"/><Relationship Id="rId386" Type="http://schemas.openxmlformats.org/officeDocument/2006/relationships/image" Target="media/image370.png"/><Relationship Id="rId387" Type="http://schemas.openxmlformats.org/officeDocument/2006/relationships/image" Target="media/image371.png"/><Relationship Id="rId388" Type="http://schemas.openxmlformats.org/officeDocument/2006/relationships/image" Target="media/image372.png"/><Relationship Id="rId389" Type="http://schemas.openxmlformats.org/officeDocument/2006/relationships/image" Target="media/image373.png"/><Relationship Id="rId390" Type="http://schemas.openxmlformats.org/officeDocument/2006/relationships/image" Target="media/image374.png"/><Relationship Id="rId391" Type="http://schemas.openxmlformats.org/officeDocument/2006/relationships/image" Target="media/image375.png"/><Relationship Id="rId392" Type="http://schemas.openxmlformats.org/officeDocument/2006/relationships/image" Target="media/image376.png"/><Relationship Id="rId393" Type="http://schemas.openxmlformats.org/officeDocument/2006/relationships/image" Target="media/image377.png"/><Relationship Id="rId394" Type="http://schemas.openxmlformats.org/officeDocument/2006/relationships/image" Target="media/image378.png"/><Relationship Id="rId395" Type="http://schemas.openxmlformats.org/officeDocument/2006/relationships/image" Target="media/image379.png"/><Relationship Id="rId396" Type="http://schemas.openxmlformats.org/officeDocument/2006/relationships/image" Target="media/image380.png"/><Relationship Id="rId397" Type="http://schemas.openxmlformats.org/officeDocument/2006/relationships/image" Target="media/image381.png"/><Relationship Id="rId398" Type="http://schemas.openxmlformats.org/officeDocument/2006/relationships/image" Target="media/image382.png"/><Relationship Id="rId399" Type="http://schemas.openxmlformats.org/officeDocument/2006/relationships/image" Target="media/image383.png"/><Relationship Id="rId400" Type="http://schemas.openxmlformats.org/officeDocument/2006/relationships/image" Target="media/image384.png"/><Relationship Id="rId401" Type="http://schemas.openxmlformats.org/officeDocument/2006/relationships/image" Target="media/image385.png"/><Relationship Id="rId402" Type="http://schemas.openxmlformats.org/officeDocument/2006/relationships/image" Target="media/image386.png"/><Relationship Id="rId403" Type="http://schemas.openxmlformats.org/officeDocument/2006/relationships/image" Target="media/image387.png"/><Relationship Id="rId404" Type="http://schemas.openxmlformats.org/officeDocument/2006/relationships/image" Target="media/image388.png"/><Relationship Id="rId405" Type="http://schemas.openxmlformats.org/officeDocument/2006/relationships/image" Target="media/image389.png"/><Relationship Id="rId406" Type="http://schemas.openxmlformats.org/officeDocument/2006/relationships/image" Target="media/image390.png"/><Relationship Id="rId407" Type="http://schemas.openxmlformats.org/officeDocument/2006/relationships/image" Target="media/image391.png"/><Relationship Id="rId408" Type="http://schemas.openxmlformats.org/officeDocument/2006/relationships/image" Target="media/image392.png"/><Relationship Id="rId409" Type="http://schemas.openxmlformats.org/officeDocument/2006/relationships/image" Target="media/image393.png"/><Relationship Id="rId410" Type="http://schemas.openxmlformats.org/officeDocument/2006/relationships/image" Target="media/image394.png"/><Relationship Id="rId411" Type="http://schemas.openxmlformats.org/officeDocument/2006/relationships/image" Target="media/image395.png"/><Relationship Id="rId412" Type="http://schemas.openxmlformats.org/officeDocument/2006/relationships/image" Target="media/image396.png"/><Relationship Id="rId413" Type="http://schemas.openxmlformats.org/officeDocument/2006/relationships/image" Target="media/image397.png"/><Relationship Id="rId414" Type="http://schemas.openxmlformats.org/officeDocument/2006/relationships/image" Target="media/image398.png"/><Relationship Id="rId415" Type="http://schemas.openxmlformats.org/officeDocument/2006/relationships/image" Target="media/image399.png"/><Relationship Id="rId416" Type="http://schemas.openxmlformats.org/officeDocument/2006/relationships/image" Target="media/image400.png"/><Relationship Id="rId417" Type="http://schemas.openxmlformats.org/officeDocument/2006/relationships/image" Target="media/image401.png"/><Relationship Id="rId418" Type="http://schemas.openxmlformats.org/officeDocument/2006/relationships/image" Target="media/image402.png"/><Relationship Id="rId419" Type="http://schemas.openxmlformats.org/officeDocument/2006/relationships/image" Target="media/image403.png"/><Relationship Id="rId420" Type="http://schemas.openxmlformats.org/officeDocument/2006/relationships/image" Target="media/image404.png"/><Relationship Id="rId421" Type="http://schemas.openxmlformats.org/officeDocument/2006/relationships/image" Target="media/image405.png"/><Relationship Id="rId422" Type="http://schemas.openxmlformats.org/officeDocument/2006/relationships/image" Target="media/image406.png"/><Relationship Id="rId423" Type="http://schemas.openxmlformats.org/officeDocument/2006/relationships/image" Target="media/image407.png"/><Relationship Id="rId424" Type="http://schemas.openxmlformats.org/officeDocument/2006/relationships/image" Target="media/image408.png"/><Relationship Id="rId425" Type="http://schemas.openxmlformats.org/officeDocument/2006/relationships/image" Target="media/image409.png"/><Relationship Id="rId426" Type="http://schemas.openxmlformats.org/officeDocument/2006/relationships/image" Target="media/image410.png"/><Relationship Id="rId427" Type="http://schemas.openxmlformats.org/officeDocument/2006/relationships/image" Target="media/image411.png"/><Relationship Id="rId428" Type="http://schemas.openxmlformats.org/officeDocument/2006/relationships/image" Target="media/image412.png"/><Relationship Id="rId429" Type="http://schemas.openxmlformats.org/officeDocument/2006/relationships/image" Target="media/image413.png"/><Relationship Id="rId430" Type="http://schemas.openxmlformats.org/officeDocument/2006/relationships/image" Target="media/image414.png"/><Relationship Id="rId431" Type="http://schemas.openxmlformats.org/officeDocument/2006/relationships/image" Target="media/image415.png"/><Relationship Id="rId432" Type="http://schemas.openxmlformats.org/officeDocument/2006/relationships/image" Target="media/image416.png"/><Relationship Id="rId433" Type="http://schemas.openxmlformats.org/officeDocument/2006/relationships/image" Target="media/image417.png"/><Relationship Id="rId434" Type="http://schemas.openxmlformats.org/officeDocument/2006/relationships/image" Target="media/image418.png"/><Relationship Id="rId435" Type="http://schemas.openxmlformats.org/officeDocument/2006/relationships/image" Target="media/image419.png"/><Relationship Id="rId436" Type="http://schemas.openxmlformats.org/officeDocument/2006/relationships/image" Target="media/image420.png"/><Relationship Id="rId437" Type="http://schemas.openxmlformats.org/officeDocument/2006/relationships/image" Target="media/image421.png"/><Relationship Id="rId438" Type="http://schemas.openxmlformats.org/officeDocument/2006/relationships/image" Target="media/image422.png"/><Relationship Id="rId439" Type="http://schemas.openxmlformats.org/officeDocument/2006/relationships/image" Target="media/image423.png"/><Relationship Id="rId440" Type="http://schemas.openxmlformats.org/officeDocument/2006/relationships/image" Target="media/image424.png"/><Relationship Id="rId441" Type="http://schemas.openxmlformats.org/officeDocument/2006/relationships/image" Target="media/image425.png"/><Relationship Id="rId442" Type="http://schemas.openxmlformats.org/officeDocument/2006/relationships/image" Target="media/image426.png"/><Relationship Id="rId443" Type="http://schemas.openxmlformats.org/officeDocument/2006/relationships/image" Target="media/image427.png"/><Relationship Id="rId444" Type="http://schemas.openxmlformats.org/officeDocument/2006/relationships/image" Target="media/image428.png"/><Relationship Id="rId445" Type="http://schemas.openxmlformats.org/officeDocument/2006/relationships/image" Target="media/image429.png"/><Relationship Id="rId446" Type="http://schemas.openxmlformats.org/officeDocument/2006/relationships/image" Target="media/image430.png"/><Relationship Id="rId447" Type="http://schemas.openxmlformats.org/officeDocument/2006/relationships/image" Target="media/image431.png"/><Relationship Id="rId448" Type="http://schemas.openxmlformats.org/officeDocument/2006/relationships/image" Target="media/image432.png"/><Relationship Id="rId449" Type="http://schemas.openxmlformats.org/officeDocument/2006/relationships/image" Target="media/image433.png"/><Relationship Id="rId450" Type="http://schemas.openxmlformats.org/officeDocument/2006/relationships/image" Target="media/image434.png"/><Relationship Id="rId451" Type="http://schemas.openxmlformats.org/officeDocument/2006/relationships/image" Target="media/image435.png"/><Relationship Id="rId452" Type="http://schemas.openxmlformats.org/officeDocument/2006/relationships/image" Target="media/image436.png"/><Relationship Id="rId453" Type="http://schemas.openxmlformats.org/officeDocument/2006/relationships/image" Target="media/image437.png"/><Relationship Id="rId454" Type="http://schemas.openxmlformats.org/officeDocument/2006/relationships/image" Target="media/image438.png"/><Relationship Id="rId455" Type="http://schemas.openxmlformats.org/officeDocument/2006/relationships/image" Target="media/image439.png"/><Relationship Id="rId456" Type="http://schemas.openxmlformats.org/officeDocument/2006/relationships/image" Target="media/image440.png"/><Relationship Id="rId457" Type="http://schemas.openxmlformats.org/officeDocument/2006/relationships/image" Target="media/image441.png"/><Relationship Id="rId458" Type="http://schemas.openxmlformats.org/officeDocument/2006/relationships/image" Target="media/image442.png"/><Relationship Id="rId459" Type="http://schemas.openxmlformats.org/officeDocument/2006/relationships/image" Target="media/image443.png"/><Relationship Id="rId460" Type="http://schemas.openxmlformats.org/officeDocument/2006/relationships/image" Target="media/image444.png"/><Relationship Id="rId461" Type="http://schemas.openxmlformats.org/officeDocument/2006/relationships/image" Target="media/image445.png"/><Relationship Id="rId462" Type="http://schemas.openxmlformats.org/officeDocument/2006/relationships/image" Target="media/image446.png"/><Relationship Id="rId463" Type="http://schemas.openxmlformats.org/officeDocument/2006/relationships/image" Target="media/image447.png"/><Relationship Id="rId464" Type="http://schemas.openxmlformats.org/officeDocument/2006/relationships/image" Target="media/image448.png"/><Relationship Id="rId465" Type="http://schemas.openxmlformats.org/officeDocument/2006/relationships/image" Target="media/image449.png"/><Relationship Id="rId466" Type="http://schemas.openxmlformats.org/officeDocument/2006/relationships/image" Target="media/image450.png"/><Relationship Id="rId467" Type="http://schemas.openxmlformats.org/officeDocument/2006/relationships/image" Target="media/image451.png"/><Relationship Id="rId468" Type="http://schemas.openxmlformats.org/officeDocument/2006/relationships/image" Target="media/image452.png"/><Relationship Id="rId469" Type="http://schemas.openxmlformats.org/officeDocument/2006/relationships/image" Target="media/image453.png"/><Relationship Id="rId470" Type="http://schemas.openxmlformats.org/officeDocument/2006/relationships/image" Target="media/image454.png"/><Relationship Id="rId471" Type="http://schemas.openxmlformats.org/officeDocument/2006/relationships/image" Target="media/image455.png"/><Relationship Id="rId472" Type="http://schemas.openxmlformats.org/officeDocument/2006/relationships/image" Target="media/image456.png"/><Relationship Id="rId473" Type="http://schemas.openxmlformats.org/officeDocument/2006/relationships/image" Target="media/image457.png"/><Relationship Id="rId474" Type="http://schemas.openxmlformats.org/officeDocument/2006/relationships/image" Target="media/image458.png"/><Relationship Id="rId475" Type="http://schemas.openxmlformats.org/officeDocument/2006/relationships/image" Target="media/image459.png"/><Relationship Id="rId476" Type="http://schemas.openxmlformats.org/officeDocument/2006/relationships/image" Target="media/image460.png"/><Relationship Id="rId477" Type="http://schemas.openxmlformats.org/officeDocument/2006/relationships/image" Target="media/image461.png"/><Relationship Id="rId478" Type="http://schemas.openxmlformats.org/officeDocument/2006/relationships/image" Target="media/image462.png"/><Relationship Id="rId479" Type="http://schemas.openxmlformats.org/officeDocument/2006/relationships/image" Target="media/image463.png"/><Relationship Id="rId480" Type="http://schemas.openxmlformats.org/officeDocument/2006/relationships/image" Target="media/image464.png"/><Relationship Id="rId481" Type="http://schemas.openxmlformats.org/officeDocument/2006/relationships/image" Target="media/image465.png"/><Relationship Id="rId482" Type="http://schemas.openxmlformats.org/officeDocument/2006/relationships/image" Target="media/image466.png"/><Relationship Id="rId483" Type="http://schemas.openxmlformats.org/officeDocument/2006/relationships/image" Target="media/image467.png"/><Relationship Id="rId484" Type="http://schemas.openxmlformats.org/officeDocument/2006/relationships/image" Target="media/image468.png"/><Relationship Id="rId485" Type="http://schemas.openxmlformats.org/officeDocument/2006/relationships/image" Target="media/image469.png"/><Relationship Id="rId486" Type="http://schemas.openxmlformats.org/officeDocument/2006/relationships/image" Target="media/image470.png"/><Relationship Id="rId487" Type="http://schemas.openxmlformats.org/officeDocument/2006/relationships/image" Target="media/image471.png"/><Relationship Id="rId488" Type="http://schemas.openxmlformats.org/officeDocument/2006/relationships/image" Target="media/image472.png"/><Relationship Id="rId489" Type="http://schemas.openxmlformats.org/officeDocument/2006/relationships/image" Target="media/image473.png"/><Relationship Id="rId490" Type="http://schemas.openxmlformats.org/officeDocument/2006/relationships/image" Target="media/image474.png"/><Relationship Id="rId491" Type="http://schemas.openxmlformats.org/officeDocument/2006/relationships/image" Target="media/image475.png"/><Relationship Id="rId492" Type="http://schemas.openxmlformats.org/officeDocument/2006/relationships/image" Target="media/image476.png"/><Relationship Id="rId493" Type="http://schemas.openxmlformats.org/officeDocument/2006/relationships/image" Target="media/image477.png"/><Relationship Id="rId494" Type="http://schemas.openxmlformats.org/officeDocument/2006/relationships/image" Target="media/image478.png"/><Relationship Id="rId495" Type="http://schemas.openxmlformats.org/officeDocument/2006/relationships/image" Target="media/image479.png"/><Relationship Id="rId496" Type="http://schemas.openxmlformats.org/officeDocument/2006/relationships/image" Target="media/image480.png"/><Relationship Id="rId497" Type="http://schemas.openxmlformats.org/officeDocument/2006/relationships/image" Target="media/image481.png"/><Relationship Id="rId498" Type="http://schemas.openxmlformats.org/officeDocument/2006/relationships/image" Target="media/image482.png"/><Relationship Id="rId499" Type="http://schemas.openxmlformats.org/officeDocument/2006/relationships/image" Target="media/image483.png"/><Relationship Id="rId500" Type="http://schemas.openxmlformats.org/officeDocument/2006/relationships/image" Target="media/image484.png"/><Relationship Id="rId501" Type="http://schemas.openxmlformats.org/officeDocument/2006/relationships/image" Target="media/image485.png"/><Relationship Id="rId502" Type="http://schemas.openxmlformats.org/officeDocument/2006/relationships/image" Target="media/image486.png"/><Relationship Id="rId503" Type="http://schemas.openxmlformats.org/officeDocument/2006/relationships/image" Target="media/image487.png"/><Relationship Id="rId504" Type="http://schemas.openxmlformats.org/officeDocument/2006/relationships/image" Target="media/image488.png"/><Relationship Id="rId505" Type="http://schemas.openxmlformats.org/officeDocument/2006/relationships/image" Target="media/image489.png"/><Relationship Id="rId506" Type="http://schemas.openxmlformats.org/officeDocument/2006/relationships/image" Target="media/image490.png"/><Relationship Id="rId507" Type="http://schemas.openxmlformats.org/officeDocument/2006/relationships/image" Target="media/image491.png"/><Relationship Id="rId508" Type="http://schemas.openxmlformats.org/officeDocument/2006/relationships/image" Target="media/image492.png"/><Relationship Id="rId509" Type="http://schemas.openxmlformats.org/officeDocument/2006/relationships/image" Target="media/image493.png"/><Relationship Id="rId510" Type="http://schemas.openxmlformats.org/officeDocument/2006/relationships/image" Target="media/image494.png"/><Relationship Id="rId511" Type="http://schemas.openxmlformats.org/officeDocument/2006/relationships/image" Target="media/image495.png"/><Relationship Id="rId512" Type="http://schemas.openxmlformats.org/officeDocument/2006/relationships/image" Target="media/image496.png"/><Relationship Id="rId513" Type="http://schemas.openxmlformats.org/officeDocument/2006/relationships/image" Target="media/image497.png"/><Relationship Id="rId514" Type="http://schemas.openxmlformats.org/officeDocument/2006/relationships/image" Target="media/image498.png"/><Relationship Id="rId515" Type="http://schemas.openxmlformats.org/officeDocument/2006/relationships/image" Target="media/image499.png"/><Relationship Id="rId516" Type="http://schemas.openxmlformats.org/officeDocument/2006/relationships/image" Target="media/image500.png"/><Relationship Id="rId517" Type="http://schemas.openxmlformats.org/officeDocument/2006/relationships/image" Target="media/image501.png"/><Relationship Id="rId518" Type="http://schemas.openxmlformats.org/officeDocument/2006/relationships/image" Target="media/image502.png"/><Relationship Id="rId519" Type="http://schemas.openxmlformats.org/officeDocument/2006/relationships/image" Target="media/image503.png"/><Relationship Id="rId520" Type="http://schemas.openxmlformats.org/officeDocument/2006/relationships/image" Target="media/image504.png"/><Relationship Id="rId521" Type="http://schemas.openxmlformats.org/officeDocument/2006/relationships/image" Target="media/image505.png"/><Relationship Id="rId522" Type="http://schemas.openxmlformats.org/officeDocument/2006/relationships/image" Target="media/image506.png"/><Relationship Id="rId523" Type="http://schemas.openxmlformats.org/officeDocument/2006/relationships/image" Target="media/image507.png"/><Relationship Id="rId524" Type="http://schemas.openxmlformats.org/officeDocument/2006/relationships/image" Target="media/image508.png"/><Relationship Id="rId525" Type="http://schemas.openxmlformats.org/officeDocument/2006/relationships/image" Target="media/image509.png"/><Relationship Id="rId526" Type="http://schemas.openxmlformats.org/officeDocument/2006/relationships/image" Target="media/image510.png"/><Relationship Id="rId527" Type="http://schemas.openxmlformats.org/officeDocument/2006/relationships/image" Target="media/image511.png"/><Relationship Id="rId528" Type="http://schemas.openxmlformats.org/officeDocument/2006/relationships/image" Target="media/image512.png"/><Relationship Id="rId529" Type="http://schemas.openxmlformats.org/officeDocument/2006/relationships/image" Target="media/image513.png"/><Relationship Id="rId530" Type="http://schemas.openxmlformats.org/officeDocument/2006/relationships/image" Target="media/image514.png"/><Relationship Id="rId531" Type="http://schemas.openxmlformats.org/officeDocument/2006/relationships/image" Target="media/image515.png"/><Relationship Id="rId532" Type="http://schemas.openxmlformats.org/officeDocument/2006/relationships/image" Target="media/image516.png"/><Relationship Id="rId533" Type="http://schemas.openxmlformats.org/officeDocument/2006/relationships/image" Target="media/image517.png"/><Relationship Id="rId534" Type="http://schemas.openxmlformats.org/officeDocument/2006/relationships/image" Target="media/image518.png"/><Relationship Id="rId535" Type="http://schemas.openxmlformats.org/officeDocument/2006/relationships/image" Target="media/image519.png"/><Relationship Id="rId536" Type="http://schemas.openxmlformats.org/officeDocument/2006/relationships/image" Target="media/image520.png"/><Relationship Id="rId537" Type="http://schemas.openxmlformats.org/officeDocument/2006/relationships/image" Target="media/image521.png"/><Relationship Id="rId538" Type="http://schemas.openxmlformats.org/officeDocument/2006/relationships/image" Target="media/image522.png"/><Relationship Id="rId539" Type="http://schemas.openxmlformats.org/officeDocument/2006/relationships/image" Target="media/image523.png"/><Relationship Id="rId540" Type="http://schemas.openxmlformats.org/officeDocument/2006/relationships/image" Target="media/image524.png"/><Relationship Id="rId541" Type="http://schemas.openxmlformats.org/officeDocument/2006/relationships/image" Target="media/image525.png"/><Relationship Id="rId542" Type="http://schemas.openxmlformats.org/officeDocument/2006/relationships/image" Target="media/image526.png"/><Relationship Id="rId543" Type="http://schemas.openxmlformats.org/officeDocument/2006/relationships/image" Target="media/image527.png"/><Relationship Id="rId544" Type="http://schemas.openxmlformats.org/officeDocument/2006/relationships/image" Target="media/image528.png"/><Relationship Id="rId545" Type="http://schemas.openxmlformats.org/officeDocument/2006/relationships/image" Target="media/image529.png"/><Relationship Id="rId546" Type="http://schemas.openxmlformats.org/officeDocument/2006/relationships/image" Target="media/image530.png"/><Relationship Id="rId547" Type="http://schemas.openxmlformats.org/officeDocument/2006/relationships/image" Target="media/image531.png"/><Relationship Id="rId548" Type="http://schemas.openxmlformats.org/officeDocument/2006/relationships/image" Target="media/image532.png"/><Relationship Id="rId549" Type="http://schemas.openxmlformats.org/officeDocument/2006/relationships/image" Target="media/image533.png"/><Relationship Id="rId550" Type="http://schemas.openxmlformats.org/officeDocument/2006/relationships/image" Target="media/image534.png"/><Relationship Id="rId551" Type="http://schemas.openxmlformats.org/officeDocument/2006/relationships/image" Target="media/image535.png"/><Relationship Id="rId552" Type="http://schemas.openxmlformats.org/officeDocument/2006/relationships/image" Target="media/image536.png"/><Relationship Id="rId553" Type="http://schemas.openxmlformats.org/officeDocument/2006/relationships/image" Target="media/image537.png"/><Relationship Id="rId554" Type="http://schemas.openxmlformats.org/officeDocument/2006/relationships/image" Target="media/image538.png"/><Relationship Id="rId555" Type="http://schemas.openxmlformats.org/officeDocument/2006/relationships/image" Target="media/image539.png"/><Relationship Id="rId556" Type="http://schemas.openxmlformats.org/officeDocument/2006/relationships/image" Target="media/image540.png"/><Relationship Id="rId557" Type="http://schemas.openxmlformats.org/officeDocument/2006/relationships/image" Target="media/image541.png"/><Relationship Id="rId558" Type="http://schemas.openxmlformats.org/officeDocument/2006/relationships/image" Target="media/image542.png"/><Relationship Id="rId559" Type="http://schemas.openxmlformats.org/officeDocument/2006/relationships/image" Target="media/image543.png"/><Relationship Id="rId560" Type="http://schemas.openxmlformats.org/officeDocument/2006/relationships/image" Target="media/image544.png"/><Relationship Id="rId561" Type="http://schemas.openxmlformats.org/officeDocument/2006/relationships/image" Target="media/image545.png"/><Relationship Id="rId562" Type="http://schemas.openxmlformats.org/officeDocument/2006/relationships/image" Target="media/image546.png"/><Relationship Id="rId563" Type="http://schemas.openxmlformats.org/officeDocument/2006/relationships/image" Target="media/image547.png"/><Relationship Id="rId564" Type="http://schemas.openxmlformats.org/officeDocument/2006/relationships/image" Target="media/image548.png"/><Relationship Id="rId565" Type="http://schemas.openxmlformats.org/officeDocument/2006/relationships/image" Target="media/image549.png"/><Relationship Id="rId566" Type="http://schemas.openxmlformats.org/officeDocument/2006/relationships/image" Target="media/image550.png"/><Relationship Id="rId567" Type="http://schemas.openxmlformats.org/officeDocument/2006/relationships/image" Target="media/image551.png"/><Relationship Id="rId568" Type="http://schemas.openxmlformats.org/officeDocument/2006/relationships/image" Target="media/image552.png"/><Relationship Id="rId569" Type="http://schemas.openxmlformats.org/officeDocument/2006/relationships/image" Target="media/image553.png"/><Relationship Id="rId570" Type="http://schemas.openxmlformats.org/officeDocument/2006/relationships/image" Target="media/image554.png"/><Relationship Id="rId571" Type="http://schemas.openxmlformats.org/officeDocument/2006/relationships/image" Target="media/image555.png"/><Relationship Id="rId572" Type="http://schemas.openxmlformats.org/officeDocument/2006/relationships/image" Target="media/image556.png"/><Relationship Id="rId573" Type="http://schemas.openxmlformats.org/officeDocument/2006/relationships/image" Target="media/image557.png"/><Relationship Id="rId574" Type="http://schemas.openxmlformats.org/officeDocument/2006/relationships/image" Target="media/image558.png"/><Relationship Id="rId575" Type="http://schemas.openxmlformats.org/officeDocument/2006/relationships/image" Target="media/image559.png"/><Relationship Id="rId576" Type="http://schemas.openxmlformats.org/officeDocument/2006/relationships/image" Target="media/image560.png"/><Relationship Id="rId577" Type="http://schemas.openxmlformats.org/officeDocument/2006/relationships/image" Target="media/image561.png"/><Relationship Id="rId578" Type="http://schemas.openxmlformats.org/officeDocument/2006/relationships/image" Target="media/image562.png"/><Relationship Id="rId579" Type="http://schemas.openxmlformats.org/officeDocument/2006/relationships/image" Target="media/image563.png"/><Relationship Id="rId580" Type="http://schemas.openxmlformats.org/officeDocument/2006/relationships/image" Target="media/image564.png"/><Relationship Id="rId581" Type="http://schemas.openxmlformats.org/officeDocument/2006/relationships/image" Target="media/image565.png"/><Relationship Id="rId582" Type="http://schemas.openxmlformats.org/officeDocument/2006/relationships/image" Target="media/image566.png"/><Relationship Id="rId583" Type="http://schemas.openxmlformats.org/officeDocument/2006/relationships/image" Target="media/image567.png"/><Relationship Id="rId584" Type="http://schemas.openxmlformats.org/officeDocument/2006/relationships/image" Target="media/image568.png"/><Relationship Id="rId585" Type="http://schemas.openxmlformats.org/officeDocument/2006/relationships/image" Target="media/image569.png"/><Relationship Id="rId586" Type="http://schemas.openxmlformats.org/officeDocument/2006/relationships/image" Target="media/image570.png"/><Relationship Id="rId587" Type="http://schemas.openxmlformats.org/officeDocument/2006/relationships/image" Target="media/image571.png"/><Relationship Id="rId588" Type="http://schemas.openxmlformats.org/officeDocument/2006/relationships/image" Target="media/image572.png"/><Relationship Id="rId589" Type="http://schemas.openxmlformats.org/officeDocument/2006/relationships/image" Target="media/image573.png"/><Relationship Id="rId590" Type="http://schemas.openxmlformats.org/officeDocument/2006/relationships/image" Target="media/image574.png"/><Relationship Id="rId591" Type="http://schemas.openxmlformats.org/officeDocument/2006/relationships/image" Target="media/image575.png"/><Relationship Id="rId592" Type="http://schemas.openxmlformats.org/officeDocument/2006/relationships/image" Target="media/image576.png"/><Relationship Id="rId593" Type="http://schemas.openxmlformats.org/officeDocument/2006/relationships/image" Target="media/image577.png"/><Relationship Id="rId594" Type="http://schemas.openxmlformats.org/officeDocument/2006/relationships/image" Target="media/image578.png"/><Relationship Id="rId595" Type="http://schemas.openxmlformats.org/officeDocument/2006/relationships/image" Target="media/image579.png"/><Relationship Id="rId596" Type="http://schemas.openxmlformats.org/officeDocument/2006/relationships/image" Target="media/image580.png"/><Relationship Id="rId597" Type="http://schemas.openxmlformats.org/officeDocument/2006/relationships/image" Target="media/image581.png"/><Relationship Id="rId598" Type="http://schemas.openxmlformats.org/officeDocument/2006/relationships/image" Target="media/image582.png"/><Relationship Id="rId599" Type="http://schemas.openxmlformats.org/officeDocument/2006/relationships/image" Target="media/image583.png"/><Relationship Id="rId600" Type="http://schemas.openxmlformats.org/officeDocument/2006/relationships/image" Target="media/image584.png"/><Relationship Id="rId601" Type="http://schemas.openxmlformats.org/officeDocument/2006/relationships/image" Target="media/image585.png"/><Relationship Id="rId602" Type="http://schemas.openxmlformats.org/officeDocument/2006/relationships/image" Target="media/image586.png"/><Relationship Id="rId603" Type="http://schemas.openxmlformats.org/officeDocument/2006/relationships/image" Target="media/image587.png"/><Relationship Id="rId604" Type="http://schemas.openxmlformats.org/officeDocument/2006/relationships/image" Target="media/image588.png"/><Relationship Id="rId605" Type="http://schemas.openxmlformats.org/officeDocument/2006/relationships/image" Target="media/image589.png"/><Relationship Id="rId606" Type="http://schemas.openxmlformats.org/officeDocument/2006/relationships/image" Target="media/image590.png"/><Relationship Id="rId607" Type="http://schemas.openxmlformats.org/officeDocument/2006/relationships/image" Target="media/image591.png"/><Relationship Id="rId608" Type="http://schemas.openxmlformats.org/officeDocument/2006/relationships/image" Target="media/image592.png"/><Relationship Id="rId609" Type="http://schemas.openxmlformats.org/officeDocument/2006/relationships/image" Target="media/image593.png"/><Relationship Id="rId610" Type="http://schemas.openxmlformats.org/officeDocument/2006/relationships/image" Target="media/image594.png"/><Relationship Id="rId611" Type="http://schemas.openxmlformats.org/officeDocument/2006/relationships/image" Target="media/image595.png"/><Relationship Id="rId612" Type="http://schemas.openxmlformats.org/officeDocument/2006/relationships/image" Target="media/image596.png"/><Relationship Id="rId613" Type="http://schemas.openxmlformats.org/officeDocument/2006/relationships/image" Target="media/image597.png"/><Relationship Id="rId614" Type="http://schemas.openxmlformats.org/officeDocument/2006/relationships/image" Target="media/image598.png"/><Relationship Id="rId615" Type="http://schemas.openxmlformats.org/officeDocument/2006/relationships/image" Target="media/image599.png"/><Relationship Id="rId616" Type="http://schemas.openxmlformats.org/officeDocument/2006/relationships/image" Target="media/image600.png"/><Relationship Id="rId617" Type="http://schemas.openxmlformats.org/officeDocument/2006/relationships/image" Target="media/image601.png"/><Relationship Id="rId618" Type="http://schemas.openxmlformats.org/officeDocument/2006/relationships/image" Target="media/image602.png"/><Relationship Id="rId619" Type="http://schemas.openxmlformats.org/officeDocument/2006/relationships/image" Target="media/image603.png"/><Relationship Id="rId620" Type="http://schemas.openxmlformats.org/officeDocument/2006/relationships/image" Target="media/image604.png"/><Relationship Id="rId621" Type="http://schemas.openxmlformats.org/officeDocument/2006/relationships/image" Target="media/image605.png"/><Relationship Id="rId622" Type="http://schemas.openxmlformats.org/officeDocument/2006/relationships/image" Target="media/image606.png"/><Relationship Id="rId623" Type="http://schemas.openxmlformats.org/officeDocument/2006/relationships/image" Target="media/image607.png"/><Relationship Id="rId624" Type="http://schemas.openxmlformats.org/officeDocument/2006/relationships/image" Target="media/image608.png"/><Relationship Id="rId625" Type="http://schemas.openxmlformats.org/officeDocument/2006/relationships/image" Target="media/image609.png"/><Relationship Id="rId626" Type="http://schemas.openxmlformats.org/officeDocument/2006/relationships/image" Target="media/image610.png"/><Relationship Id="rId627" Type="http://schemas.openxmlformats.org/officeDocument/2006/relationships/image" Target="media/image611.png"/><Relationship Id="rId628" Type="http://schemas.openxmlformats.org/officeDocument/2006/relationships/image" Target="media/image612.png"/><Relationship Id="rId629" Type="http://schemas.openxmlformats.org/officeDocument/2006/relationships/image" Target="media/image613.png"/><Relationship Id="rId630" Type="http://schemas.openxmlformats.org/officeDocument/2006/relationships/image" Target="media/image614.png"/><Relationship Id="rId631" Type="http://schemas.openxmlformats.org/officeDocument/2006/relationships/image" Target="media/image615.png"/><Relationship Id="rId632" Type="http://schemas.openxmlformats.org/officeDocument/2006/relationships/image" Target="media/image616.png"/><Relationship Id="rId633" Type="http://schemas.openxmlformats.org/officeDocument/2006/relationships/image" Target="media/image617.png"/><Relationship Id="rId634" Type="http://schemas.openxmlformats.org/officeDocument/2006/relationships/image" Target="media/image618.png"/><Relationship Id="rId635" Type="http://schemas.openxmlformats.org/officeDocument/2006/relationships/image" Target="media/image619.png"/><Relationship Id="rId636" Type="http://schemas.openxmlformats.org/officeDocument/2006/relationships/image" Target="media/image620.png"/><Relationship Id="rId637" Type="http://schemas.openxmlformats.org/officeDocument/2006/relationships/image" Target="media/image621.png"/><Relationship Id="rId638" Type="http://schemas.openxmlformats.org/officeDocument/2006/relationships/image" Target="media/image622.png"/><Relationship Id="rId639" Type="http://schemas.openxmlformats.org/officeDocument/2006/relationships/image" Target="media/image623.png"/><Relationship Id="rId640" Type="http://schemas.openxmlformats.org/officeDocument/2006/relationships/image" Target="media/image624.png"/><Relationship Id="rId641" Type="http://schemas.openxmlformats.org/officeDocument/2006/relationships/image" Target="media/image625.png"/><Relationship Id="rId642" Type="http://schemas.openxmlformats.org/officeDocument/2006/relationships/image" Target="media/image626.png"/><Relationship Id="rId643" Type="http://schemas.openxmlformats.org/officeDocument/2006/relationships/image" Target="media/image627.png"/><Relationship Id="rId644" Type="http://schemas.openxmlformats.org/officeDocument/2006/relationships/image" Target="media/image628.png"/><Relationship Id="rId645" Type="http://schemas.openxmlformats.org/officeDocument/2006/relationships/image" Target="media/image629.png"/><Relationship Id="rId646" Type="http://schemas.openxmlformats.org/officeDocument/2006/relationships/image" Target="media/image630.png"/><Relationship Id="rId647" Type="http://schemas.openxmlformats.org/officeDocument/2006/relationships/image" Target="media/image631.png"/><Relationship Id="rId648" Type="http://schemas.openxmlformats.org/officeDocument/2006/relationships/image" Target="media/image632.png"/><Relationship Id="rId649" Type="http://schemas.openxmlformats.org/officeDocument/2006/relationships/image" Target="media/image633.png"/><Relationship Id="rId650" Type="http://schemas.openxmlformats.org/officeDocument/2006/relationships/image" Target="media/image634.png"/><Relationship Id="rId651" Type="http://schemas.openxmlformats.org/officeDocument/2006/relationships/image" Target="media/image635.png"/><Relationship Id="rId652" Type="http://schemas.openxmlformats.org/officeDocument/2006/relationships/image" Target="media/image636.png"/><Relationship Id="rId653" Type="http://schemas.openxmlformats.org/officeDocument/2006/relationships/image" Target="media/image637.png"/><Relationship Id="rId654" Type="http://schemas.openxmlformats.org/officeDocument/2006/relationships/image" Target="media/image638.png"/><Relationship Id="rId655" Type="http://schemas.openxmlformats.org/officeDocument/2006/relationships/image" Target="media/image639.png"/><Relationship Id="rId656" Type="http://schemas.openxmlformats.org/officeDocument/2006/relationships/image" Target="media/image640.png"/><Relationship Id="rId657" Type="http://schemas.openxmlformats.org/officeDocument/2006/relationships/image" Target="media/image641.png"/><Relationship Id="rId658" Type="http://schemas.openxmlformats.org/officeDocument/2006/relationships/image" Target="media/image642.png"/><Relationship Id="rId659" Type="http://schemas.openxmlformats.org/officeDocument/2006/relationships/image" Target="media/image643.png"/><Relationship Id="rId660" Type="http://schemas.openxmlformats.org/officeDocument/2006/relationships/image" Target="media/image644.png"/><Relationship Id="rId661" Type="http://schemas.openxmlformats.org/officeDocument/2006/relationships/image" Target="media/image645.png"/><Relationship Id="rId662" Type="http://schemas.openxmlformats.org/officeDocument/2006/relationships/image" Target="media/image646.png"/><Relationship Id="rId663" Type="http://schemas.openxmlformats.org/officeDocument/2006/relationships/image" Target="media/image647.png"/><Relationship Id="rId664" Type="http://schemas.openxmlformats.org/officeDocument/2006/relationships/image" Target="media/image648.png"/><Relationship Id="rId665" Type="http://schemas.openxmlformats.org/officeDocument/2006/relationships/image" Target="media/image649.png"/><Relationship Id="rId666" Type="http://schemas.openxmlformats.org/officeDocument/2006/relationships/image" Target="media/image650.png"/><Relationship Id="rId667" Type="http://schemas.openxmlformats.org/officeDocument/2006/relationships/image" Target="media/image651.png"/><Relationship Id="rId668" Type="http://schemas.openxmlformats.org/officeDocument/2006/relationships/hyperlink" Target="https://internet.garant.ru/document/redirect/400766923/2025" TargetMode="External"/><Relationship Id="rId669" Type="http://schemas.openxmlformats.org/officeDocument/2006/relationships/hyperlink" Target="https://internet.garant.ru/document/redirect/411105142/20700" TargetMode="External"/><Relationship Id="rId670" Type="http://schemas.openxmlformats.org/officeDocument/2006/relationships/image" Target="media/image652.png"/><Relationship Id="rId671" Type="http://schemas.openxmlformats.org/officeDocument/2006/relationships/image" Target="media/image653.png"/><Relationship Id="rId672" Type="http://schemas.openxmlformats.org/officeDocument/2006/relationships/hyperlink" Target="https://internet.garant.ru/document/redirect/400766923/2025" TargetMode="External"/><Relationship Id="rId673" Type="http://schemas.openxmlformats.org/officeDocument/2006/relationships/hyperlink" Target="https://internet.garant.ru/document/redirect/400766923/2006" TargetMode="External"/><Relationship Id="rId674" Type="http://schemas.openxmlformats.org/officeDocument/2006/relationships/image" Target="media/image654.png"/><Relationship Id="rId675" Type="http://schemas.openxmlformats.org/officeDocument/2006/relationships/hyperlink" Target="https://internet.garant.ru/document/redirect/400766923/2252" TargetMode="External"/><Relationship Id="rId676" Type="http://schemas.openxmlformats.org/officeDocument/2006/relationships/hyperlink" Target="https://internet.garant.ru/document/redirect/400766923/26100001" TargetMode="External"/><Relationship Id="rId677" Type="http://schemas.openxmlformats.org/officeDocument/2006/relationships/hyperlink" Target="https://internet.garant.ru/document/redirect/400766923/2254" TargetMode="External"/><Relationship Id="rId678" Type="http://schemas.openxmlformats.org/officeDocument/2006/relationships/hyperlink" Target="https://internet.garant.ru/document/redirect/400766923/26100001" TargetMode="External"/><Relationship Id="rId679" Type="http://schemas.openxmlformats.org/officeDocument/2006/relationships/hyperlink" Target="https://internet.garant.ru/document/redirect/400766923/26100001" TargetMode="External"/><Relationship Id="rId680" Type="http://schemas.openxmlformats.org/officeDocument/2006/relationships/hyperlink" Target="https://internet.garant.ru/document/redirect/400766923/26100001" TargetMode="External"/><Relationship Id="rId681" Type="http://schemas.openxmlformats.org/officeDocument/2006/relationships/hyperlink" Target="https://internet.garant.ru/document/redirect/400766923/26100001" TargetMode="External"/><Relationship Id="rId682" Type="http://schemas.openxmlformats.org/officeDocument/2006/relationships/hyperlink" Target="https://internet.garant.ru/document/redirect/400766923/52000" TargetMode="External"/><Relationship Id="rId683" Type="http://schemas.openxmlformats.org/officeDocument/2006/relationships/hyperlink" Target="https://internet.garant.ru/document/redirect/400766923/52000" TargetMode="External"/><Relationship Id="rId684" Type="http://schemas.openxmlformats.org/officeDocument/2006/relationships/hyperlink" Target="https://internet.garant.ru/document/redirect/400766923/2025" TargetMode="External"/><Relationship Id="rId685" Type="http://schemas.openxmlformats.org/officeDocument/2006/relationships/image" Target="media/image655.png"/><Relationship Id="rId686" Type="http://schemas.openxmlformats.org/officeDocument/2006/relationships/image" Target="media/image656.png"/><Relationship Id="rId687" Type="http://schemas.openxmlformats.org/officeDocument/2006/relationships/image" Target="media/image657.png"/><Relationship Id="rId688" Type="http://schemas.openxmlformats.org/officeDocument/2006/relationships/hyperlink" Target="https://internet.garant.ru/document/redirect/400766923/202511" TargetMode="External"/><Relationship Id="rId689" Type="http://schemas.openxmlformats.org/officeDocument/2006/relationships/hyperlink" Target="https://internet.garant.ru/document/redirect/400766923/202511" TargetMode="External"/><Relationship Id="rId690" Type="http://schemas.openxmlformats.org/officeDocument/2006/relationships/hyperlink" Target="https://internet.garant.ru/document/redirect/400766923/202511" TargetMode="External"/><Relationship Id="rId691" Type="http://schemas.openxmlformats.org/officeDocument/2006/relationships/hyperlink" Target="https://internet.garant.ru/document/redirect/12122754/0" TargetMode="External"/><Relationship Id="rId692" Type="http://schemas.openxmlformats.org/officeDocument/2006/relationships/hyperlink" Target="https://internet.garant.ru/document/redirect/400766923/202511" TargetMode="External"/><Relationship Id="rId693" Type="http://schemas.openxmlformats.org/officeDocument/2006/relationships/hyperlink" Target="https://internet.garant.ru/document/redirect/400766923/202511" TargetMode="External"/><Relationship Id="rId694" Type="http://schemas.openxmlformats.org/officeDocument/2006/relationships/hyperlink" Target="https://internet.garant.ru/document/redirect/400766923/202511" TargetMode="External"/><Relationship Id="rId695" Type="http://schemas.openxmlformats.org/officeDocument/2006/relationships/image" Target="media/image658.png"/><Relationship Id="rId696" Type="http://schemas.openxmlformats.org/officeDocument/2006/relationships/hyperlink" Target="https://internet.garant.ru/document/redirect/400766923/20252" TargetMode="External"/><Relationship Id="rId697" Type="http://schemas.openxmlformats.org/officeDocument/2006/relationships/hyperlink" Target="https://internet.garant.ru/document/redirect/70951956/4320" TargetMode="External"/><Relationship Id="rId698" Type="http://schemas.openxmlformats.org/officeDocument/2006/relationships/hyperlink" Target="https://internet.garant.ru/document/redirect/70951956/4320" TargetMode="External"/><Relationship Id="rId699" Type="http://schemas.openxmlformats.org/officeDocument/2006/relationships/hyperlink" Target="https://internet.garant.ru/document/redirect/70951956/4240" TargetMode="External"/><Relationship Id="rId700" Type="http://schemas.openxmlformats.org/officeDocument/2006/relationships/image" Target="media/image659.png"/><Relationship Id="rId701" Type="http://schemas.openxmlformats.org/officeDocument/2006/relationships/hyperlink" Target="https://internet.garant.ru/document/redirect/400766923/202521" TargetMode="External"/><Relationship Id="rId702" Type="http://schemas.openxmlformats.org/officeDocument/2006/relationships/hyperlink" Target="https://internet.garant.ru/document/redirect/400766923/202522" TargetMode="External"/><Relationship Id="rId703" Type="http://schemas.openxmlformats.org/officeDocument/2006/relationships/hyperlink" Target="https://internet.garant.ru/document/redirect/400766923/202522" TargetMode="External"/><Relationship Id="rId704" Type="http://schemas.openxmlformats.org/officeDocument/2006/relationships/hyperlink" Target="https://internet.garant.ru/document/redirect/400766923/202522" TargetMode="External"/><Relationship Id="rId705" Type="http://schemas.openxmlformats.org/officeDocument/2006/relationships/hyperlink" Target="https://internet.garant.ru/document/redirect/400766923/202522" TargetMode="External"/><Relationship Id="rId706" Type="http://schemas.openxmlformats.org/officeDocument/2006/relationships/hyperlink" Target="https://internet.garant.ru/document/redirect/400766923/20251" TargetMode="External"/><Relationship Id="rId707" Type="http://schemas.openxmlformats.org/officeDocument/2006/relationships/hyperlink" Target="https://internet.garant.ru/document/redirect/400766923/202523" TargetMode="External"/><Relationship Id="rId708" Type="http://schemas.openxmlformats.org/officeDocument/2006/relationships/hyperlink" Target="https://internet.garant.ru/document/redirect/400766923/202523" TargetMode="External"/><Relationship Id="rId709" Type="http://schemas.openxmlformats.org/officeDocument/2006/relationships/hyperlink" Target="https://internet.garant.ru/document/redirect/400766923/202523" TargetMode="External"/><Relationship Id="rId710" Type="http://schemas.openxmlformats.org/officeDocument/2006/relationships/hyperlink" Target="https://internet.garant.ru/document/redirect/400766923/202523" TargetMode="External"/><Relationship Id="rId711" Type="http://schemas.openxmlformats.org/officeDocument/2006/relationships/hyperlink" Target="https://internet.garant.ru/document/redirect/400766923/202523" TargetMode="External"/><Relationship Id="rId712" Type="http://schemas.openxmlformats.org/officeDocument/2006/relationships/hyperlink" Target="https://internet.garant.ru/document/redirect/400766923/202521" TargetMode="External"/><Relationship Id="rId713" Type="http://schemas.openxmlformats.org/officeDocument/2006/relationships/hyperlink" Target="https://internet.garant.ru/document/redirect/400766923/202522" TargetMode="External"/><Relationship Id="rId714" Type="http://schemas.openxmlformats.org/officeDocument/2006/relationships/hyperlink" Target="https://internet.garant.ru/document/redirect/400766923/202522" TargetMode="External"/><Relationship Id="rId715" Type="http://schemas.openxmlformats.org/officeDocument/2006/relationships/hyperlink" Target="https://internet.garant.ru/document/redirect/400766923/202522" TargetMode="External"/><Relationship Id="rId716" Type="http://schemas.openxmlformats.org/officeDocument/2006/relationships/hyperlink" Target="https://internet.garant.ru/document/redirect/400766923/202523" TargetMode="External"/><Relationship Id="rId717" Type="http://schemas.openxmlformats.org/officeDocument/2006/relationships/hyperlink" Target="https://internet.garant.ru/document/redirect/400766923/202523" TargetMode="External"/><Relationship Id="rId718" Type="http://schemas.openxmlformats.org/officeDocument/2006/relationships/hyperlink" Target="https://internet.garant.ru/document/redirect/400766923/202523" TargetMode="External"/><Relationship Id="rId719" Type="http://schemas.openxmlformats.org/officeDocument/2006/relationships/hyperlink" Target="https://internet.garant.ru/document/redirect/400766923/202523" TargetMode="External"/><Relationship Id="rId720" Type="http://schemas.openxmlformats.org/officeDocument/2006/relationships/hyperlink" Target="https://internet.garant.ru/document/redirect/400766923/202524" TargetMode="External"/><Relationship Id="rId721" Type="http://schemas.openxmlformats.org/officeDocument/2006/relationships/hyperlink" Target="https://internet.garant.ru/document/redirect/400766923/202524" TargetMode="External"/><Relationship Id="rId722" Type="http://schemas.openxmlformats.org/officeDocument/2006/relationships/hyperlink" Target="https://internet.garant.ru/document/redirect/400766923/202524" TargetMode="External"/><Relationship Id="rId723" Type="http://schemas.openxmlformats.org/officeDocument/2006/relationships/hyperlink" Target="https://internet.garant.ru/document/redirect/400766923/202524" TargetMode="External"/><Relationship Id="rId724" Type="http://schemas.openxmlformats.org/officeDocument/2006/relationships/hyperlink" Target="https://internet.garant.ru/document/redirect/400766923/202524" TargetMode="External"/><Relationship Id="rId725" Type="http://schemas.openxmlformats.org/officeDocument/2006/relationships/hyperlink" Target="https://internet.garant.ru/document/redirect/400766923/202525" TargetMode="External"/><Relationship Id="rId726" Type="http://schemas.openxmlformats.org/officeDocument/2006/relationships/hyperlink" Target="https://internet.garant.ru/document/redirect/400766923/202525" TargetMode="External"/><Relationship Id="rId727" Type="http://schemas.openxmlformats.org/officeDocument/2006/relationships/hyperlink" Target="https://internet.garant.ru/document/redirect/400766923/202525" TargetMode="External"/><Relationship Id="rId728" Type="http://schemas.openxmlformats.org/officeDocument/2006/relationships/hyperlink" Target="https://internet.garant.ru/document/redirect/400766923/202525" TargetMode="External"/><Relationship Id="rId729" Type="http://schemas.openxmlformats.org/officeDocument/2006/relationships/hyperlink" Target="https://internet.garant.ru/document/redirect/400766923/202525" TargetMode="External"/><Relationship Id="rId730" Type="http://schemas.openxmlformats.org/officeDocument/2006/relationships/hyperlink" Target="https://internet.garant.ru/document/redirect/400766923/202525" TargetMode="External"/><Relationship Id="rId731" Type="http://schemas.openxmlformats.org/officeDocument/2006/relationships/hyperlink" Target="https://internet.garant.ru/document/redirect/400766923/202525" TargetMode="External"/><Relationship Id="rId732" Type="http://schemas.openxmlformats.org/officeDocument/2006/relationships/hyperlink" Target="https://internet.garant.ru/document/redirect/400766923/202525" TargetMode="External"/><Relationship Id="rId733" Type="http://schemas.openxmlformats.org/officeDocument/2006/relationships/image" Target="media/image660.png"/><Relationship Id="rId734" Type="http://schemas.openxmlformats.org/officeDocument/2006/relationships/image" Target="media/image661.png"/><Relationship Id="rId735" Type="http://schemas.openxmlformats.org/officeDocument/2006/relationships/image" Target="media/image662.png"/><Relationship Id="rId736" Type="http://schemas.openxmlformats.org/officeDocument/2006/relationships/image" Target="media/image663.png"/><Relationship Id="rId737" Type="http://schemas.openxmlformats.org/officeDocument/2006/relationships/image" Target="media/image664.png"/><Relationship Id="rId738" Type="http://schemas.openxmlformats.org/officeDocument/2006/relationships/hyperlink" Target="https://internet.garant.ru/document/redirect/400766923/202521" TargetMode="External"/><Relationship Id="rId739" Type="http://schemas.openxmlformats.org/officeDocument/2006/relationships/image" Target="media/image665.png"/><Relationship Id="rId740" Type="http://schemas.openxmlformats.org/officeDocument/2006/relationships/image" Target="media/image666.png"/><Relationship Id="rId741" Type="http://schemas.openxmlformats.org/officeDocument/2006/relationships/image" Target="media/image667.png"/><Relationship Id="rId742" Type="http://schemas.openxmlformats.org/officeDocument/2006/relationships/image" Target="media/image668.png"/><Relationship Id="rId743" Type="http://schemas.openxmlformats.org/officeDocument/2006/relationships/hyperlink" Target="https://internet.garant.ru/document/redirect/400766923/2025" TargetMode="External"/><Relationship Id="rId744" Type="http://schemas.openxmlformats.org/officeDocument/2006/relationships/image" Target="media/image669.png"/><Relationship Id="rId745" Type="http://schemas.openxmlformats.org/officeDocument/2006/relationships/hyperlink" Target="https://internet.garant.ru/document/redirect/400766923/2025" TargetMode="External"/><Relationship Id="rId746" Type="http://schemas.openxmlformats.org/officeDocument/2006/relationships/hyperlink" Target="https://internet.garant.ru/document/redirect/400766923/3301" TargetMode="External"/><Relationship Id="rId747" Type="http://schemas.openxmlformats.org/officeDocument/2006/relationships/hyperlink" Target="https://internet.garant.ru/document/redirect/400766923/3302" TargetMode="External"/><Relationship Id="rId748" Type="http://schemas.openxmlformats.org/officeDocument/2006/relationships/hyperlink" Target="https://internet.garant.ru/document/redirect/400766923/202524" TargetMode="External"/><Relationship Id="rId749" Type="http://schemas.openxmlformats.org/officeDocument/2006/relationships/hyperlink" Target="https://internet.garant.ru/document/redirect/400766923/2025" TargetMode="External"/><Relationship Id="rId750" Type="http://schemas.openxmlformats.org/officeDocument/2006/relationships/hyperlink" Target="https://internet.garant.ru/document/redirect/400766923/3303" TargetMode="External"/><Relationship Id="rId751" Type="http://schemas.openxmlformats.org/officeDocument/2006/relationships/hyperlink" Target="https://internet.garant.ru/document/redirect/400766923/3300" TargetMode="External"/><Relationship Id="rId752" Type="http://schemas.openxmlformats.org/officeDocument/2006/relationships/image" Target="media/image670.png"/><Relationship Id="rId753" Type="http://schemas.openxmlformats.org/officeDocument/2006/relationships/image" Target="media/image671.png"/><Relationship Id="rId754" Type="http://schemas.openxmlformats.org/officeDocument/2006/relationships/image" Target="media/image672.png"/><Relationship Id="rId755" Type="http://schemas.openxmlformats.org/officeDocument/2006/relationships/image" Target="media/image673.png"/><Relationship Id="rId756" Type="http://schemas.openxmlformats.org/officeDocument/2006/relationships/image" Target="media/image674.png"/><Relationship Id="rId757" Type="http://schemas.openxmlformats.org/officeDocument/2006/relationships/image" Target="media/image675.png"/><Relationship Id="rId758" Type="http://schemas.openxmlformats.org/officeDocument/2006/relationships/image" Target="media/image676.png"/><Relationship Id="rId759" Type="http://schemas.openxmlformats.org/officeDocument/2006/relationships/image" Target="media/image677.png"/><Relationship Id="rId760" Type="http://schemas.openxmlformats.org/officeDocument/2006/relationships/image" Target="media/image678.png"/><Relationship Id="rId761" Type="http://schemas.openxmlformats.org/officeDocument/2006/relationships/image" Target="media/image679.png"/><Relationship Id="rId762" Type="http://schemas.openxmlformats.org/officeDocument/2006/relationships/image" Target="media/image680.png"/><Relationship Id="rId763" Type="http://schemas.openxmlformats.org/officeDocument/2006/relationships/image" Target="media/image681.png"/><Relationship Id="rId764" Type="http://schemas.openxmlformats.org/officeDocument/2006/relationships/image" Target="media/image682.png"/><Relationship Id="rId765" Type="http://schemas.openxmlformats.org/officeDocument/2006/relationships/image" Target="media/image683.png"/><Relationship Id="rId766" Type="http://schemas.openxmlformats.org/officeDocument/2006/relationships/image" Target="media/image684.png"/><Relationship Id="rId767" Type="http://schemas.openxmlformats.org/officeDocument/2006/relationships/image" Target="media/image685.png"/><Relationship Id="rId768" Type="http://schemas.openxmlformats.org/officeDocument/2006/relationships/image" Target="media/image686.png"/><Relationship Id="rId769" Type="http://schemas.openxmlformats.org/officeDocument/2006/relationships/image" Target="media/image687.png"/><Relationship Id="rId770" Type="http://schemas.openxmlformats.org/officeDocument/2006/relationships/image" Target="media/image688.png"/><Relationship Id="rId771" Type="http://schemas.openxmlformats.org/officeDocument/2006/relationships/image" Target="media/image689.png"/><Relationship Id="rId772" Type="http://schemas.openxmlformats.org/officeDocument/2006/relationships/image" Target="media/image690.jpg"/><Relationship Id="rId773" Type="http://schemas.openxmlformats.org/officeDocument/2006/relationships/image" Target="media/image691.png"/><Relationship Id="rId774" Type="http://schemas.openxmlformats.org/officeDocument/2006/relationships/image" Target="media/image692.png"/><Relationship Id="rId775" Type="http://schemas.openxmlformats.org/officeDocument/2006/relationships/image" Target="media/image693.png"/><Relationship Id="rId776" Type="http://schemas.openxmlformats.org/officeDocument/2006/relationships/image" Target="media/image694.png"/><Relationship Id="rId777" Type="http://schemas.openxmlformats.org/officeDocument/2006/relationships/image" Target="media/image695.png"/><Relationship Id="rId778" Type="http://schemas.openxmlformats.org/officeDocument/2006/relationships/image" Target="media/image696.png"/><Relationship Id="rId779" Type="http://schemas.openxmlformats.org/officeDocument/2006/relationships/image" Target="media/image697.png"/><Relationship Id="rId780" Type="http://schemas.openxmlformats.org/officeDocument/2006/relationships/image" Target="media/image698.png"/><Relationship Id="rId781" Type="http://schemas.openxmlformats.org/officeDocument/2006/relationships/image" Target="media/image699.png"/><Relationship Id="rId782" Type="http://schemas.openxmlformats.org/officeDocument/2006/relationships/image" Target="media/image700.png"/><Relationship Id="rId783" Type="http://schemas.openxmlformats.org/officeDocument/2006/relationships/image" Target="media/image701.png"/><Relationship Id="rId784" Type="http://schemas.openxmlformats.org/officeDocument/2006/relationships/image" Target="media/image702.png"/><Relationship Id="rId785" Type="http://schemas.openxmlformats.org/officeDocument/2006/relationships/image" Target="media/image703.png"/><Relationship Id="rId786" Type="http://schemas.openxmlformats.org/officeDocument/2006/relationships/image" Target="media/image704.png"/><Relationship Id="rId787" Type="http://schemas.openxmlformats.org/officeDocument/2006/relationships/image" Target="media/image705.png"/><Relationship Id="rId788" Type="http://schemas.openxmlformats.org/officeDocument/2006/relationships/image" Target="media/image706.png"/><Relationship Id="rId789" Type="http://schemas.openxmlformats.org/officeDocument/2006/relationships/image" Target="media/image707.png"/><Relationship Id="rId790" Type="http://schemas.openxmlformats.org/officeDocument/2006/relationships/image" Target="media/image708.png"/><Relationship Id="rId791" Type="http://schemas.openxmlformats.org/officeDocument/2006/relationships/image" Target="media/image709.jpg"/><Relationship Id="rId792" Type="http://schemas.openxmlformats.org/officeDocument/2006/relationships/image" Target="media/image710.png"/><Relationship Id="rId793" Type="http://schemas.openxmlformats.org/officeDocument/2006/relationships/image" Target="media/image711.png"/><Relationship Id="rId794" Type="http://schemas.openxmlformats.org/officeDocument/2006/relationships/image" Target="media/image712.png"/><Relationship Id="rId795" Type="http://schemas.openxmlformats.org/officeDocument/2006/relationships/image" Target="media/image713.png"/><Relationship Id="rId796" Type="http://schemas.openxmlformats.org/officeDocument/2006/relationships/image" Target="media/image714.png"/><Relationship Id="rId797" Type="http://schemas.openxmlformats.org/officeDocument/2006/relationships/image" Target="media/image715.png"/><Relationship Id="rId798" Type="http://schemas.openxmlformats.org/officeDocument/2006/relationships/image" Target="media/image716.png"/><Relationship Id="rId799" Type="http://schemas.openxmlformats.org/officeDocument/2006/relationships/image" Target="media/image717.png"/><Relationship Id="rId800" Type="http://schemas.openxmlformats.org/officeDocument/2006/relationships/image" Target="media/image718.png"/><Relationship Id="rId801" Type="http://schemas.openxmlformats.org/officeDocument/2006/relationships/image" Target="media/image719.png"/><Relationship Id="rId802" Type="http://schemas.openxmlformats.org/officeDocument/2006/relationships/image" Target="media/image720.png"/><Relationship Id="rId803" Type="http://schemas.openxmlformats.org/officeDocument/2006/relationships/image" Target="media/image721.png"/><Relationship Id="rId804" Type="http://schemas.openxmlformats.org/officeDocument/2006/relationships/image" Target="media/image722.png"/><Relationship Id="rId805" Type="http://schemas.openxmlformats.org/officeDocument/2006/relationships/image" Target="media/image723.png"/><Relationship Id="rId806" Type="http://schemas.openxmlformats.org/officeDocument/2006/relationships/image" Target="media/image724.png"/><Relationship Id="rId807" Type="http://schemas.openxmlformats.org/officeDocument/2006/relationships/image" Target="media/image725.png"/><Relationship Id="rId808" Type="http://schemas.openxmlformats.org/officeDocument/2006/relationships/image" Target="media/image726.png"/><Relationship Id="rId809" Type="http://schemas.openxmlformats.org/officeDocument/2006/relationships/image" Target="media/image727.png"/><Relationship Id="rId810" Type="http://schemas.openxmlformats.org/officeDocument/2006/relationships/image" Target="media/image728.png"/><Relationship Id="rId811" Type="http://schemas.openxmlformats.org/officeDocument/2006/relationships/image" Target="media/image729.png"/><Relationship Id="rId812" Type="http://schemas.openxmlformats.org/officeDocument/2006/relationships/image" Target="media/image730.png"/><Relationship Id="rId813" Type="http://schemas.openxmlformats.org/officeDocument/2006/relationships/image" Target="media/image731.png"/><Relationship Id="rId814" Type="http://schemas.openxmlformats.org/officeDocument/2006/relationships/image" Target="media/image732.png"/><Relationship Id="rId815" Type="http://schemas.openxmlformats.org/officeDocument/2006/relationships/image" Target="media/image733.png"/><Relationship Id="rId816" Type="http://schemas.openxmlformats.org/officeDocument/2006/relationships/image" Target="media/image734.png"/><Relationship Id="rId817" Type="http://schemas.openxmlformats.org/officeDocument/2006/relationships/image" Target="media/image735.png"/><Relationship Id="rId818" Type="http://schemas.openxmlformats.org/officeDocument/2006/relationships/image" Target="media/image736.png"/><Relationship Id="rId819" Type="http://schemas.openxmlformats.org/officeDocument/2006/relationships/image" Target="media/image737.png"/><Relationship Id="rId820" Type="http://schemas.openxmlformats.org/officeDocument/2006/relationships/image" Target="media/image738.png"/><Relationship Id="rId821" Type="http://schemas.openxmlformats.org/officeDocument/2006/relationships/image" Target="media/image739.png"/><Relationship Id="rId822" Type="http://schemas.openxmlformats.org/officeDocument/2006/relationships/image" Target="media/image740.png"/><Relationship Id="rId823" Type="http://schemas.openxmlformats.org/officeDocument/2006/relationships/image" Target="media/image741.png"/><Relationship Id="rId824" Type="http://schemas.openxmlformats.org/officeDocument/2006/relationships/image" Target="media/image742.png"/><Relationship Id="rId825" Type="http://schemas.openxmlformats.org/officeDocument/2006/relationships/image" Target="media/image743.png"/><Relationship Id="rId826" Type="http://schemas.openxmlformats.org/officeDocument/2006/relationships/image" Target="media/image744.png"/><Relationship Id="rId827" Type="http://schemas.openxmlformats.org/officeDocument/2006/relationships/image" Target="media/image745.png"/><Relationship Id="rId828" Type="http://schemas.openxmlformats.org/officeDocument/2006/relationships/image" Target="media/image746.png"/><Relationship Id="rId829" Type="http://schemas.openxmlformats.org/officeDocument/2006/relationships/image" Target="media/image747.png"/><Relationship Id="rId830" Type="http://schemas.openxmlformats.org/officeDocument/2006/relationships/image" Target="media/image748.png"/><Relationship Id="rId831" Type="http://schemas.openxmlformats.org/officeDocument/2006/relationships/image" Target="media/image749.png"/><Relationship Id="rId832" Type="http://schemas.openxmlformats.org/officeDocument/2006/relationships/image" Target="media/image750.png"/><Relationship Id="rId833" Type="http://schemas.openxmlformats.org/officeDocument/2006/relationships/image" Target="media/image751.png"/><Relationship Id="rId834" Type="http://schemas.openxmlformats.org/officeDocument/2006/relationships/image" Target="media/image752.png"/><Relationship Id="rId835" Type="http://schemas.openxmlformats.org/officeDocument/2006/relationships/image" Target="media/image753.png"/><Relationship Id="rId836" Type="http://schemas.openxmlformats.org/officeDocument/2006/relationships/image" Target="media/image754.png"/><Relationship Id="rId837" Type="http://schemas.openxmlformats.org/officeDocument/2006/relationships/image" Target="media/image755.png"/><Relationship Id="rId838" Type="http://schemas.openxmlformats.org/officeDocument/2006/relationships/image" Target="media/image756.png"/><Relationship Id="rId839" Type="http://schemas.openxmlformats.org/officeDocument/2006/relationships/image" Target="media/image757.png"/><Relationship Id="rId840" Type="http://schemas.openxmlformats.org/officeDocument/2006/relationships/image" Target="media/image758.png"/><Relationship Id="rId841" Type="http://schemas.openxmlformats.org/officeDocument/2006/relationships/image" Target="media/image759.png"/><Relationship Id="rId842" Type="http://schemas.openxmlformats.org/officeDocument/2006/relationships/image" Target="media/image760.png"/><Relationship Id="rId843" Type="http://schemas.openxmlformats.org/officeDocument/2006/relationships/image" Target="media/image761.png"/><Relationship Id="rId844" Type="http://schemas.openxmlformats.org/officeDocument/2006/relationships/image" Target="media/image762.png"/><Relationship Id="rId845" Type="http://schemas.openxmlformats.org/officeDocument/2006/relationships/image" Target="media/image763.png"/><Relationship Id="rId846" Type="http://schemas.openxmlformats.org/officeDocument/2006/relationships/image" Target="media/image764.png"/><Relationship Id="rId847" Type="http://schemas.openxmlformats.org/officeDocument/2006/relationships/image" Target="media/image765.png"/><Relationship Id="rId848" Type="http://schemas.openxmlformats.org/officeDocument/2006/relationships/image" Target="media/image766.png"/><Relationship Id="rId849" Type="http://schemas.openxmlformats.org/officeDocument/2006/relationships/image" Target="media/image767.png"/><Relationship Id="rId850" Type="http://schemas.openxmlformats.org/officeDocument/2006/relationships/image" Target="media/image76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A004913AE8B8C4895D798E911FA8F1A" ma:contentTypeVersion="8" ma:contentTypeDescription="Создание документа." ma:contentTypeScope="" ma:versionID="c6bb7047029fd47bf0a6b7ed437d616f">
  <xsd:schema xmlns:xsd="http://www.w3.org/2001/XMLSchema" xmlns:xs="http://www.w3.org/2001/XMLSchema" xmlns:p="http://schemas.microsoft.com/office/2006/metadata/properties" xmlns:ns3="893ac20e-591d-448c-8bf8-8ffcca60bc4a" targetNamespace="http://schemas.microsoft.com/office/2006/metadata/properties" ma:root="true" ma:fieldsID="4c966dcf1a57bd527d1a87d1cf2c1b79" ns3:_="">
    <xsd:import namespace="893ac20e-591d-448c-8bf8-8ffcca60bc4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3ac20e-591d-448c-8bf8-8ffcca60bc4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2A4B1B-01D6-4168-8446-64DC3FD5DE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3ac20e-591d-448c-8bf8-8ffcca60bc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070E398-2E48-4F42-9112-89011630C6E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7C035C4-BA3F-451E-A01B-C67F6498EE4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1FFDD16-3BAF-413C-8056-5AF51343DE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r7-office/2024.1.1.375</Application>
  <Company>Krokoz™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КАЗНАЧЕЙСТВО (КАЗНАЧЕЙСТВО РОССИИ)</dc:title>
  <dc:creator>User</dc:creator>
  <cp:lastModifiedBy>Тарасова Наталья</cp:lastModifiedBy>
  <cp:revision>30</cp:revision>
  <dcterms:created xsi:type="dcterms:W3CDTF">2025-11-05T06:41:00Z</dcterms:created>
  <dcterms:modified xsi:type="dcterms:W3CDTF">2026-05-28T11:07:25Z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0x010100EA004913AE8B8C4895D798E911FA8F1A</vt:lpwstr>
  </property>
</Properties>
</file>